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5C728" w14:textId="77777777" w:rsidR="000239CB" w:rsidRDefault="005917D3">
      <w:r>
        <w:t>test</w:t>
      </w:r>
      <w:bookmarkStart w:id="0" w:name="_GoBack"/>
      <w:bookmarkEnd w:id="0"/>
    </w:p>
    <w:sectPr w:rsidR="000239CB" w:rsidSect="00B1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D3"/>
    <w:rsid w:val="005917D3"/>
    <w:rsid w:val="0070663F"/>
    <w:rsid w:val="00B1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7CD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University, Maryville</dc:creator>
  <cp:keywords/>
  <dc:description/>
  <cp:lastModifiedBy>University, Maryville</cp:lastModifiedBy>
  <cp:revision>1</cp:revision>
  <dcterms:created xsi:type="dcterms:W3CDTF">2018-04-24T15:39:00Z</dcterms:created>
  <dcterms:modified xsi:type="dcterms:W3CDTF">2018-04-24T15:39:00Z</dcterms:modified>
</cp:coreProperties>
</file>