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Vigor per level,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Vigor per level, and gives you a special ability. Only your first Calling counts toward Vigor,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Guard with a +2 Situation bonus. You need a rigid weapon, a shield, or a permitted natural weapon in hand. If you Stop a Deliberate or Committed Strike, you take Control of the attacking weapon rather than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Evade with a +2 Situation bonus. If the attack is Stopped, you may Step in any direction.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Expert • Guard or Evade, no bonus</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Answer a melee Blow from a foe within your Reach with a Quick Strike of your own. No bonus to your Defense. Roll both; resolve both. Both can land. You cannot Counter a Counter or an Intercept, and the fighter you Counter rolls only their basic Defense against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 no Defense roll</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foe Moves from outside your Total Reach to inside it, or Strikes you with an Unwieldy weapon from inside its Unwieldy distance, make a Quick Strike at the moment they enter. Once per foe per Move. A Wound stops their movement; anything less and it continues.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 and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once you are Expert in it;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At Expert rank in Melee you also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10 + your Ancestry's Vigor + your Calling's Vigor, and every level after adds both again (only your first Calling counts). A night's rest restores your level × your Presence, and at least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bl>
    <w:p>
      <w:pPr>
        <w:pStyle w:val="Heading2"/>
        <w:keepNext/>
        <w:spacing w:after="120" w:before="240"/>
      </w:pPr>
      <w:r>
        <w:rPr>
          <w:rFonts w:ascii="Georgia" w:cs="Georgia" w:eastAsia="Georgia" w:hAnsi="Georgia"/>
          <w:b/>
          <w:bCs/>
          <w:color w:val="E2703A"/>
          <w:sz w:val="28"/>
          <w:szCs w:val="28"/>
        </w:rPr>
        <w:t xml:space="preserve">Motion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bl>
    <w:p>
      <w:pPr>
        <w:pStyle w:val="Heading2"/>
        <w:keepNext/>
        <w:spacing w:after="120" w:before="240"/>
      </w:pPr>
      <w:r>
        <w:rPr>
          <w:rFonts w:ascii="Georgia" w:cs="Georgia" w:eastAsia="Georgia" w:hAnsi="Georgia"/>
          <w:b/>
          <w:bCs/>
          <w:color w:val="E2703A"/>
          <w:sz w:val="28"/>
          <w:szCs w:val="28"/>
        </w:rPr>
        <w:t xml:space="preserve">Attack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or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bl>
    <w:p>
      <w:pPr>
        <w:pStyle w:val="Heading2"/>
        <w:keepNext/>
        <w:spacing w:after="120" w:before="240"/>
      </w:pPr>
      <w:r>
        <w:rPr>
          <w:rFonts w:ascii="Georgia" w:cs="Georgia" w:eastAsia="Georgia" w:hAnsi="Georgia"/>
          <w:b/>
          <w:bCs/>
          <w:color w:val="E2703A"/>
          <w:sz w:val="28"/>
          <w:szCs w:val="28"/>
        </w:rPr>
        <w:t xml:space="preserve">Defense &amp; Recovery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Requirements You are Grabbed or Restrained.</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Expert in Melee;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Melee Training.</w:t>
            </w:r>
            <w:r>
              <w:br/>
            </w:r>
            <w:r>
              <w:rPr>
                <w:rFonts w:ascii="Calibri" w:cs="Calibri" w:eastAsia="Calibri" w:hAnsi="Calibri"/>
                <w:b w:val="false"/>
                <w:bCs w:val="false"/>
                <w:i w:val="false"/>
                <w:iCs w:val="false"/>
                <w:strike w:val="false"/>
                <w:color w:val="1D2A32"/>
                <w:sz w:val="19"/>
                <w:szCs w:val="19"/>
              </w:rPr>
              <w:t xml:space="preserve">Trigger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bl>
    <w:p>
      <w:pPr>
        <w:pStyle w:val="Heading2"/>
        <w:keepNext/>
        <w:spacing w:after="120" w:before="240"/>
      </w:pPr>
      <w:r>
        <w:rPr>
          <w:rFonts w:ascii="Georgia" w:cs="Georgia" w:eastAsia="Georgia" w:hAnsi="Georgia"/>
          <w:b/>
          <w:bCs/>
          <w:color w:val="E2703A"/>
          <w:sz w:val="28"/>
          <w:szCs w:val="28"/>
        </w:rPr>
        <w:t xml:space="preserve">Watching, Deceiving &amp; Helping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bl>
    <w:p>
      <w:pPr>
        <w:pStyle w:val="Heading2"/>
        <w:keepNext/>
        <w:spacing w:after="120" w:before="240"/>
      </w:pPr>
      <w:r>
        <w:rPr>
          <w:rFonts w:ascii="Georgia" w:cs="Georgia" w:eastAsia="Georgia" w:hAnsi="Georgia"/>
          <w:b/>
          <w:bCs/>
          <w:color w:val="E2703A"/>
          <w:sz w:val="28"/>
          <w:szCs w:val="28"/>
        </w:rPr>
        <w:t xml:space="preserve">Handling Things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bl>
    <w:p>
      <w:pPr>
        <w:pStyle w:val="Heading2"/>
        <w:keepNext/>
        <w:spacing w:after="120" w:before="240"/>
      </w:pPr>
      <w:r>
        <w:rPr>
          <w:rFonts w:ascii="Georgia" w:cs="Georgia" w:eastAsia="Georgia" w:hAnsi="Georgia"/>
          <w:b/>
          <w:bCs/>
          <w:color w:val="E2703A"/>
          <w:sz w:val="28"/>
          <w:szCs w:val="28"/>
        </w:rPr>
        <w:t xml:space="preserve">Special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fall past an edge, ledge, or handhold within your reach. Requirements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2026-10-01T19:14:38.257Z</dcterms:created>
  <dcterms:modified xsi:type="dcterms:W3CDTF">2026-10-01T19:14:38.258Z</dcterms:modified>
</cp:coreProperties>
</file>

<file path=docProps/custom.xml><?xml version="1.0" encoding="utf-8"?>
<Properties xmlns="http://schemas.openxmlformats.org/officeDocument/2006/custom-properties" xmlns:vt="http://schemas.openxmlformats.org/officeDocument/2006/docPropsVTypes"/>
</file>