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77BD" w:rsidRPr="00CD529D" w:rsidRDefault="007D4D67" w:rsidP="00DC08DD">
      <w:pPr>
        <w:ind w:left="-1333" w:right="-1418"/>
        <w:rPr>
          <w:rFonts w:cs="Arial"/>
          <w:sz w:val="28"/>
          <w:szCs w:val="28"/>
          <w:u w:val="single"/>
          <w:rtl/>
        </w:rPr>
      </w:pPr>
      <w:r w:rsidRPr="00CD529D">
        <w:rPr>
          <w:rFonts w:cs="Arial"/>
          <w:sz w:val="28"/>
          <w:szCs w:val="28"/>
          <w:u w:val="single"/>
          <w:rtl/>
        </w:rPr>
        <w:t xml:space="preserve">اريد انشاء تطبيق </w:t>
      </w:r>
      <w:proofErr w:type="spellStart"/>
      <w:r w:rsidRPr="00CD529D">
        <w:rPr>
          <w:rFonts w:cs="Arial"/>
          <w:sz w:val="28"/>
          <w:szCs w:val="28"/>
          <w:u w:val="single"/>
          <w:rtl/>
        </w:rPr>
        <w:t>الكترونى</w:t>
      </w:r>
      <w:proofErr w:type="spellEnd"/>
      <w:r w:rsidRPr="00CD529D">
        <w:rPr>
          <w:rFonts w:cs="Arial"/>
          <w:sz w:val="28"/>
          <w:szCs w:val="28"/>
          <w:u w:val="single"/>
          <w:rtl/>
        </w:rPr>
        <w:t xml:space="preserve"> برنامج إدارة المراجعة الداخلية المتكامل بشكل </w:t>
      </w:r>
      <w:proofErr w:type="spellStart"/>
      <w:r w:rsidRPr="00CD529D">
        <w:rPr>
          <w:rFonts w:cs="Arial"/>
          <w:sz w:val="28"/>
          <w:szCs w:val="28"/>
          <w:u w:val="single"/>
          <w:rtl/>
        </w:rPr>
        <w:t>احترافى</w:t>
      </w:r>
      <w:proofErr w:type="spellEnd"/>
      <w:r w:rsidRPr="00CD529D">
        <w:rPr>
          <w:rFonts w:cs="Arial"/>
          <w:sz w:val="28"/>
          <w:szCs w:val="28"/>
          <w:u w:val="single"/>
          <w:rtl/>
        </w:rPr>
        <w:t xml:space="preserve"> مميز وتصميم انيق </w:t>
      </w:r>
      <w:r w:rsidRPr="00CD529D">
        <w:rPr>
          <w:rFonts w:cs="Arial"/>
          <w:sz w:val="28"/>
          <w:szCs w:val="28"/>
          <w:u w:val="single"/>
        </w:rPr>
        <w:t xml:space="preserve">html </w:t>
      </w:r>
      <w:proofErr w:type="spellStart"/>
      <w:r w:rsidRPr="00CD529D">
        <w:rPr>
          <w:rFonts w:cs="Arial"/>
          <w:sz w:val="28"/>
          <w:szCs w:val="28"/>
          <w:u w:val="single"/>
        </w:rPr>
        <w:t>css</w:t>
      </w:r>
      <w:proofErr w:type="spellEnd"/>
      <w:r w:rsidRPr="00CD529D">
        <w:rPr>
          <w:rFonts w:cs="Arial"/>
          <w:sz w:val="28"/>
          <w:szCs w:val="28"/>
          <w:u w:val="single"/>
        </w:rPr>
        <w:t xml:space="preserve"> </w:t>
      </w:r>
      <w:proofErr w:type="spellStart"/>
      <w:r w:rsidRPr="00CD529D">
        <w:rPr>
          <w:rFonts w:cs="Arial"/>
          <w:sz w:val="28"/>
          <w:szCs w:val="28"/>
          <w:u w:val="single"/>
        </w:rPr>
        <w:t>java</w:t>
      </w:r>
      <w:r w:rsidR="00613CD3">
        <w:rPr>
          <w:rFonts w:cs="Arial"/>
          <w:sz w:val="28"/>
          <w:szCs w:val="28"/>
          <w:u w:val="single"/>
        </w:rPr>
        <w:t>script</w:t>
      </w:r>
      <w:proofErr w:type="spellEnd"/>
      <w:r w:rsidRPr="00CD529D">
        <w:rPr>
          <w:rFonts w:cs="Arial"/>
          <w:sz w:val="28"/>
          <w:szCs w:val="28"/>
          <w:u w:val="single"/>
          <w:rtl/>
        </w:rPr>
        <w:t xml:space="preserve">  </w:t>
      </w:r>
    </w:p>
    <w:p w:rsidR="00C077BD" w:rsidRPr="009C1C7B" w:rsidRDefault="009C1C7B" w:rsidP="00DC08DD">
      <w:pPr>
        <w:ind w:left="-1333" w:right="-1418"/>
        <w:rPr>
          <w:rFonts w:cs="Arial"/>
          <w:sz w:val="28"/>
          <w:szCs w:val="28"/>
          <w:u w:val="single"/>
          <w:rtl/>
        </w:rPr>
      </w:pPr>
      <w:bookmarkStart w:id="0" w:name="_GoBack"/>
      <w:proofErr w:type="gramStart"/>
      <w:r w:rsidRPr="009C1C7B">
        <w:rPr>
          <w:rFonts w:cs="Arial"/>
          <w:sz w:val="28"/>
          <w:szCs w:val="28"/>
          <w:u w:val="single"/>
        </w:rPr>
        <w:t>make</w:t>
      </w:r>
      <w:proofErr w:type="gramEnd"/>
      <w:r w:rsidRPr="009C1C7B">
        <w:rPr>
          <w:rFonts w:cs="Arial"/>
          <w:sz w:val="28"/>
          <w:szCs w:val="28"/>
          <w:u w:val="single"/>
        </w:rPr>
        <w:t xml:space="preserve"> the changes in the code</w:t>
      </w:r>
    </w:p>
    <w:bookmarkEnd w:id="0"/>
    <w:p w:rsidR="009C1C7B" w:rsidRPr="00CD529D" w:rsidRDefault="009C1C7B" w:rsidP="00DC08DD">
      <w:pPr>
        <w:ind w:left="-1333" w:right="-1418"/>
        <w:rPr>
          <w:rFonts w:cs="Arial"/>
          <w:sz w:val="28"/>
          <w:szCs w:val="28"/>
          <w:rtl/>
        </w:rPr>
      </w:pPr>
    </w:p>
    <w:p w:rsidR="00623E86" w:rsidRPr="00CD529D" w:rsidRDefault="00623E86" w:rsidP="00DC08DD">
      <w:pPr>
        <w:ind w:left="-1333" w:right="-1418"/>
        <w:rPr>
          <w:sz w:val="28"/>
          <w:szCs w:val="28"/>
          <w:u w:val="single"/>
          <w:rtl/>
        </w:rPr>
      </w:pPr>
      <w:r w:rsidRPr="00CD529D">
        <w:rPr>
          <w:rFonts w:cs="Arial"/>
          <w:sz w:val="28"/>
          <w:szCs w:val="28"/>
          <w:u w:val="single"/>
          <w:rtl/>
        </w:rPr>
        <w:t>الجوانب التقنية:</w:t>
      </w:r>
    </w:p>
    <w:p w:rsidR="00623E86" w:rsidRPr="00CD529D" w:rsidRDefault="00C42737" w:rsidP="00C42737">
      <w:pPr>
        <w:ind w:left="-1333" w:right="-1418"/>
        <w:rPr>
          <w:sz w:val="28"/>
          <w:szCs w:val="28"/>
          <w:rtl/>
        </w:rPr>
      </w:pPr>
      <w:r w:rsidRPr="00CD529D">
        <w:rPr>
          <w:rFonts w:cs="Arial" w:hint="cs"/>
          <w:sz w:val="28"/>
          <w:szCs w:val="28"/>
          <w:rtl/>
        </w:rPr>
        <w:t xml:space="preserve">تصميم </w:t>
      </w:r>
      <w:r w:rsidR="000D3DA7" w:rsidRPr="00CD529D">
        <w:rPr>
          <w:rFonts w:cs="Arial"/>
          <w:sz w:val="28"/>
          <w:szCs w:val="28"/>
          <w:rtl/>
        </w:rPr>
        <w:t>واجهات سهلة الاستخدام</w:t>
      </w:r>
      <w:r w:rsidR="000D3DA7" w:rsidRPr="00CD529D">
        <w:rPr>
          <w:rFonts w:cs="Arial" w:hint="cs"/>
          <w:sz w:val="28"/>
          <w:szCs w:val="28"/>
          <w:rtl/>
        </w:rPr>
        <w:t xml:space="preserve"> ذات </w:t>
      </w:r>
      <w:proofErr w:type="gramStart"/>
      <w:r w:rsidR="000D3DA7" w:rsidRPr="00CD529D">
        <w:rPr>
          <w:rFonts w:cs="Arial" w:hint="cs"/>
          <w:sz w:val="28"/>
          <w:szCs w:val="28"/>
          <w:rtl/>
        </w:rPr>
        <w:t xml:space="preserve">تصميم </w:t>
      </w:r>
      <w:r w:rsidRPr="00CD529D">
        <w:rPr>
          <w:rFonts w:cs="Arial" w:hint="cs"/>
          <w:sz w:val="28"/>
          <w:szCs w:val="28"/>
          <w:rtl/>
        </w:rPr>
        <w:t xml:space="preserve"> </w:t>
      </w:r>
      <w:proofErr w:type="spellStart"/>
      <w:r w:rsidRPr="00CD529D">
        <w:rPr>
          <w:rFonts w:cs="Arial" w:hint="cs"/>
          <w:sz w:val="28"/>
          <w:szCs w:val="28"/>
          <w:rtl/>
        </w:rPr>
        <w:t>احترافى</w:t>
      </w:r>
      <w:proofErr w:type="spellEnd"/>
      <w:proofErr w:type="gramEnd"/>
      <w:r w:rsidRPr="00CD529D">
        <w:rPr>
          <w:rFonts w:cs="Arial" w:hint="cs"/>
          <w:sz w:val="28"/>
          <w:szCs w:val="28"/>
          <w:rtl/>
        </w:rPr>
        <w:t xml:space="preserve"> </w:t>
      </w:r>
      <w:r w:rsidR="000D3DA7" w:rsidRPr="00CD529D">
        <w:rPr>
          <w:rFonts w:cs="Arial" w:hint="cs"/>
          <w:sz w:val="28"/>
          <w:szCs w:val="28"/>
          <w:rtl/>
        </w:rPr>
        <w:t>جذاب متناسق</w:t>
      </w:r>
    </w:p>
    <w:p w:rsidR="00623E86" w:rsidRPr="00CD529D" w:rsidRDefault="00623E86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دعم التكامل مع الأنظمة الأخرى (</w:t>
      </w:r>
      <w:r w:rsidRPr="00CD529D">
        <w:rPr>
          <w:sz w:val="28"/>
          <w:szCs w:val="28"/>
        </w:rPr>
        <w:t>SAP</w:t>
      </w:r>
      <w:r w:rsidRPr="00CD529D">
        <w:rPr>
          <w:rFonts w:cs="Arial"/>
          <w:sz w:val="28"/>
          <w:szCs w:val="28"/>
          <w:rtl/>
        </w:rPr>
        <w:t xml:space="preserve">، </w:t>
      </w:r>
      <w:r w:rsidRPr="00CD529D">
        <w:rPr>
          <w:sz w:val="28"/>
          <w:szCs w:val="28"/>
        </w:rPr>
        <w:t>Oracle ERP</w:t>
      </w:r>
      <w:r w:rsidRPr="00CD529D">
        <w:rPr>
          <w:rFonts w:cs="Arial"/>
          <w:sz w:val="28"/>
          <w:szCs w:val="28"/>
          <w:rtl/>
        </w:rPr>
        <w:t>).</w:t>
      </w:r>
    </w:p>
    <w:p w:rsidR="00623E86" w:rsidRPr="00CD529D" w:rsidRDefault="00623E86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إدارة قاعدة بيانات متكاملة مع التحديث والمزامنة اللحظية (</w:t>
      </w:r>
      <w:r w:rsidRPr="00CD529D">
        <w:rPr>
          <w:sz w:val="28"/>
          <w:szCs w:val="28"/>
        </w:rPr>
        <w:t>Real-Time</w:t>
      </w:r>
      <w:r w:rsidRPr="00CD529D">
        <w:rPr>
          <w:rFonts w:cs="Arial"/>
          <w:sz w:val="28"/>
          <w:szCs w:val="28"/>
          <w:rtl/>
        </w:rPr>
        <w:t>).</w:t>
      </w:r>
    </w:p>
    <w:p w:rsidR="00876C26" w:rsidRPr="00CD529D" w:rsidRDefault="00876C26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إمكانية تصدير التقارير بصيغ متعددة: يسمح البرنامج بتصدير تقارير المراجعة الداخلية بصيغ (</w:t>
      </w:r>
      <w:r w:rsidRPr="00CD529D">
        <w:rPr>
          <w:sz w:val="28"/>
          <w:szCs w:val="28"/>
        </w:rPr>
        <w:t>PDF</w:t>
      </w:r>
      <w:r w:rsidRPr="00CD529D">
        <w:rPr>
          <w:rFonts w:cs="Arial"/>
          <w:sz w:val="28"/>
          <w:szCs w:val="28"/>
          <w:rtl/>
        </w:rPr>
        <w:t xml:space="preserve">، </w:t>
      </w:r>
      <w:r w:rsidRPr="00CD529D">
        <w:rPr>
          <w:sz w:val="28"/>
          <w:szCs w:val="28"/>
        </w:rPr>
        <w:t>Word</w:t>
      </w:r>
      <w:r w:rsidRPr="00CD529D">
        <w:rPr>
          <w:rFonts w:cs="Arial"/>
          <w:sz w:val="28"/>
          <w:szCs w:val="28"/>
          <w:rtl/>
        </w:rPr>
        <w:t xml:space="preserve">، </w:t>
      </w:r>
      <w:r w:rsidRPr="00CD529D">
        <w:rPr>
          <w:sz w:val="28"/>
          <w:szCs w:val="28"/>
        </w:rPr>
        <w:t>Excel</w:t>
      </w:r>
      <w:r w:rsidRPr="00CD529D">
        <w:rPr>
          <w:rFonts w:cs="Arial"/>
          <w:sz w:val="28"/>
          <w:szCs w:val="28"/>
          <w:rtl/>
        </w:rPr>
        <w:t>)، مما يسهل مشاركتها وتحليلها.</w:t>
      </w:r>
    </w:p>
    <w:p w:rsidR="00EE3674" w:rsidRPr="00CD529D" w:rsidRDefault="00EE3674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واجهة المستخدم (</w:t>
      </w:r>
      <w:r w:rsidRPr="00CD529D">
        <w:rPr>
          <w:sz w:val="28"/>
          <w:szCs w:val="28"/>
        </w:rPr>
        <w:t>UX/UI</w:t>
      </w:r>
      <w:r w:rsidRPr="00CD529D">
        <w:rPr>
          <w:rFonts w:cs="Arial"/>
          <w:sz w:val="28"/>
          <w:szCs w:val="28"/>
          <w:rtl/>
        </w:rPr>
        <w:t>)</w:t>
      </w:r>
    </w:p>
    <w:p w:rsidR="000B5BBD" w:rsidRPr="00CD529D" w:rsidRDefault="000B5BBD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hint="cs"/>
          <w:sz w:val="28"/>
          <w:szCs w:val="28"/>
          <w:rtl/>
        </w:rPr>
        <w:t xml:space="preserve">إمكانية الطباعة </w:t>
      </w:r>
      <w:proofErr w:type="spellStart"/>
      <w:r w:rsidRPr="00CD529D">
        <w:rPr>
          <w:rFonts w:hint="cs"/>
          <w:sz w:val="28"/>
          <w:szCs w:val="28"/>
          <w:rtl/>
        </w:rPr>
        <w:t>لاى</w:t>
      </w:r>
      <w:proofErr w:type="spellEnd"/>
      <w:r w:rsidRPr="00CD529D">
        <w:rPr>
          <w:rFonts w:hint="cs"/>
          <w:sz w:val="28"/>
          <w:szCs w:val="28"/>
          <w:rtl/>
        </w:rPr>
        <w:t xml:space="preserve"> قسم داخل التطبيق</w:t>
      </w:r>
    </w:p>
    <w:p w:rsidR="00D4662F" w:rsidRPr="00CD529D" w:rsidRDefault="00D4662F" w:rsidP="00DC08DD">
      <w:pPr>
        <w:ind w:left="-1333" w:right="-1418"/>
        <w:rPr>
          <w:sz w:val="28"/>
          <w:szCs w:val="28"/>
          <w:rtl/>
        </w:rPr>
      </w:pPr>
      <w:proofErr w:type="gramStart"/>
      <w:r w:rsidRPr="00CD529D">
        <w:rPr>
          <w:rFonts w:cs="Arial"/>
          <w:sz w:val="28"/>
          <w:szCs w:val="28"/>
          <w:rtl/>
        </w:rPr>
        <w:t xml:space="preserve">واجهة </w:t>
      </w:r>
      <w:r w:rsidR="00CD529D">
        <w:rPr>
          <w:rFonts w:cs="Arial" w:hint="cs"/>
          <w:sz w:val="28"/>
          <w:szCs w:val="28"/>
          <w:rtl/>
        </w:rPr>
        <w:t xml:space="preserve"> ذات</w:t>
      </w:r>
      <w:proofErr w:type="gramEnd"/>
      <w:r w:rsidR="00CD529D">
        <w:rPr>
          <w:rFonts w:cs="Arial" w:hint="cs"/>
          <w:sz w:val="28"/>
          <w:szCs w:val="28"/>
          <w:rtl/>
        </w:rPr>
        <w:t xml:space="preserve"> تصميم جذاب انيق </w:t>
      </w:r>
      <w:proofErr w:type="spellStart"/>
      <w:r w:rsidR="00CD529D">
        <w:rPr>
          <w:rFonts w:cs="Arial" w:hint="cs"/>
          <w:sz w:val="28"/>
          <w:szCs w:val="28"/>
          <w:rtl/>
        </w:rPr>
        <w:t>احترافى</w:t>
      </w:r>
      <w:proofErr w:type="spellEnd"/>
      <w:r w:rsidR="00CD529D">
        <w:rPr>
          <w:rFonts w:cs="Arial" w:hint="cs"/>
          <w:sz w:val="28"/>
          <w:szCs w:val="28"/>
          <w:rtl/>
        </w:rPr>
        <w:t xml:space="preserve"> </w:t>
      </w:r>
      <w:r w:rsidRPr="00CD529D">
        <w:rPr>
          <w:rFonts w:cs="Arial"/>
          <w:sz w:val="28"/>
          <w:szCs w:val="28"/>
          <w:rtl/>
        </w:rPr>
        <w:t>سهلة التعلم تدعم العربية والإنجليزية.</w:t>
      </w:r>
    </w:p>
    <w:p w:rsidR="00D4662F" w:rsidRPr="00CD529D" w:rsidRDefault="00D4662F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عرض البيانات بشكل شجري منظم ومُخصص.</w:t>
      </w:r>
    </w:p>
    <w:p w:rsidR="00EE3674" w:rsidRPr="00CD529D" w:rsidRDefault="00EE3674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تخصيص الشاشات لتسهيل التنقل بين الأقسام.</w:t>
      </w:r>
    </w:p>
    <w:p w:rsidR="000D3DA7" w:rsidRPr="00CD529D" w:rsidRDefault="000D3DA7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hint="cs"/>
          <w:sz w:val="28"/>
          <w:szCs w:val="28"/>
          <w:rtl/>
        </w:rPr>
        <w:t xml:space="preserve">إمكانية التعديل على أسماء الإدارات وفروعها </w:t>
      </w:r>
    </w:p>
    <w:p w:rsidR="000D3DA7" w:rsidRPr="00CD529D" w:rsidRDefault="000D3DA7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تخصيص إعدادات النظام لتناسب طبيعة كل إدارة.</w:t>
      </w:r>
    </w:p>
    <w:p w:rsidR="0094267F" w:rsidRPr="00CD529D" w:rsidRDefault="00EE3674" w:rsidP="0094267F">
      <w:pPr>
        <w:ind w:left="-1333" w:right="-1418"/>
        <w:rPr>
          <w:rFonts w:cs="Arial"/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توفير دليل استخدام (</w:t>
      </w:r>
      <w:r w:rsidRPr="00CD529D">
        <w:rPr>
          <w:sz w:val="28"/>
          <w:szCs w:val="28"/>
        </w:rPr>
        <w:t>User Manual</w:t>
      </w:r>
      <w:r w:rsidRPr="00CD529D">
        <w:rPr>
          <w:rFonts w:cs="Arial"/>
          <w:sz w:val="28"/>
          <w:szCs w:val="28"/>
          <w:rtl/>
        </w:rPr>
        <w:t xml:space="preserve">) </w:t>
      </w:r>
    </w:p>
    <w:p w:rsidR="00EE3674" w:rsidRPr="00CD529D" w:rsidRDefault="00EE3674" w:rsidP="0094267F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نظام دعم فني مدمج (</w:t>
      </w:r>
      <w:r w:rsidRPr="00CD529D">
        <w:rPr>
          <w:sz w:val="28"/>
          <w:szCs w:val="28"/>
        </w:rPr>
        <w:t>FAQs</w:t>
      </w:r>
      <w:r w:rsidRPr="00CD529D">
        <w:rPr>
          <w:rFonts w:cs="Arial"/>
          <w:sz w:val="28"/>
          <w:szCs w:val="28"/>
          <w:rtl/>
        </w:rPr>
        <w:t xml:space="preserve"> ونظام مساعدة لحظي).</w:t>
      </w:r>
    </w:p>
    <w:p w:rsidR="00EE3674" w:rsidRPr="00CD529D" w:rsidRDefault="00EE3674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دمج أدوات تحليل البيانات الضخمة لاكتشاف الأنماط والاتجاهات المخفية.</w:t>
      </w:r>
    </w:p>
    <w:p w:rsidR="00EE3674" w:rsidRPr="00CD529D" w:rsidRDefault="00EE3674" w:rsidP="0094267F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البحث المتقدم تطوير خوارزميات بحث أكثر ذكاءً.</w:t>
      </w:r>
    </w:p>
    <w:p w:rsidR="00801F58" w:rsidRPr="00CD529D" w:rsidRDefault="00801F58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تحسين سرعة تحميل الملفات الكبيرة باستخدام خوارزميات ضغط البيانات.</w:t>
      </w:r>
    </w:p>
    <w:p w:rsidR="00801F58" w:rsidRPr="00CD529D" w:rsidRDefault="00801F58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دعم النسخ الاحتياطي التلقائي لتجنب فقدان البيانات.</w:t>
      </w:r>
    </w:p>
    <w:p w:rsidR="00EE3674" w:rsidRPr="00CD529D" w:rsidRDefault="00EE3674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استخدام الذكاء الاصطناعي لتحسين عملية المراجعة</w:t>
      </w:r>
      <w:r w:rsidRPr="00CD529D">
        <w:rPr>
          <w:rFonts w:cs="Arial" w:hint="cs"/>
          <w:sz w:val="28"/>
          <w:szCs w:val="28"/>
          <w:rtl/>
        </w:rPr>
        <w:t xml:space="preserve"> </w:t>
      </w:r>
      <w:r w:rsidRPr="00CD529D">
        <w:rPr>
          <w:rFonts w:cs="Arial"/>
          <w:sz w:val="28"/>
          <w:szCs w:val="28"/>
          <w:rtl/>
        </w:rPr>
        <w:t>وتحسين دقة التنبؤ بالمخاطر</w:t>
      </w:r>
    </w:p>
    <w:p w:rsidR="00EE3674" w:rsidRPr="00CD529D" w:rsidRDefault="00EE3674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 xml:space="preserve">استخدام التحليلات </w:t>
      </w:r>
      <w:proofErr w:type="spellStart"/>
      <w:r w:rsidRPr="00CD529D">
        <w:rPr>
          <w:rFonts w:cs="Arial"/>
          <w:sz w:val="28"/>
          <w:szCs w:val="28"/>
          <w:rtl/>
        </w:rPr>
        <w:t>التنبؤية</w:t>
      </w:r>
      <w:proofErr w:type="spellEnd"/>
      <w:r w:rsidRPr="00CD529D">
        <w:rPr>
          <w:rFonts w:cs="Arial"/>
          <w:sz w:val="28"/>
          <w:szCs w:val="28"/>
          <w:rtl/>
        </w:rPr>
        <w:t xml:space="preserve"> للتنبؤ بالمخاطر المستقبلية.</w:t>
      </w:r>
    </w:p>
    <w:p w:rsidR="00EE3674" w:rsidRPr="00CD529D" w:rsidRDefault="00EE3674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 xml:space="preserve">توفير تدريب </w:t>
      </w:r>
      <w:proofErr w:type="gramStart"/>
      <w:r w:rsidRPr="00CD529D">
        <w:rPr>
          <w:rFonts w:cs="Arial"/>
          <w:sz w:val="28"/>
          <w:szCs w:val="28"/>
          <w:rtl/>
        </w:rPr>
        <w:t xml:space="preserve">تفاعلي </w:t>
      </w:r>
      <w:r w:rsidR="003A7B59" w:rsidRPr="00CD529D">
        <w:rPr>
          <w:rFonts w:cs="Arial" w:hint="cs"/>
          <w:sz w:val="28"/>
          <w:szCs w:val="28"/>
          <w:rtl/>
        </w:rPr>
        <w:t xml:space="preserve"> للتطبيق</w:t>
      </w:r>
      <w:proofErr w:type="gramEnd"/>
      <w:r w:rsidR="003A7B59" w:rsidRPr="00CD529D">
        <w:rPr>
          <w:rFonts w:cs="Arial" w:hint="cs"/>
          <w:sz w:val="28"/>
          <w:szCs w:val="28"/>
          <w:rtl/>
        </w:rPr>
        <w:t xml:space="preserve"> </w:t>
      </w:r>
      <w:r w:rsidRPr="00CD529D">
        <w:rPr>
          <w:rFonts w:cs="Arial"/>
          <w:sz w:val="28"/>
          <w:szCs w:val="28"/>
          <w:rtl/>
        </w:rPr>
        <w:t>عبر الإنترنت مع تقييم الأداء</w:t>
      </w:r>
      <w:r w:rsidR="003A7B59" w:rsidRPr="00CD529D">
        <w:rPr>
          <w:rFonts w:cs="Arial" w:hint="cs"/>
          <w:sz w:val="28"/>
          <w:szCs w:val="28"/>
          <w:rtl/>
        </w:rPr>
        <w:t xml:space="preserve"> العام للتطبيق من خلال تجربة مجانية</w:t>
      </w:r>
    </w:p>
    <w:p w:rsidR="005136FE" w:rsidRPr="00CD529D" w:rsidRDefault="005136FE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حفظ وأرشفة الملفات والتقارير مع إمكانية الطباعة والتصدير.</w:t>
      </w:r>
    </w:p>
    <w:p w:rsidR="005136FE" w:rsidRPr="00CD529D" w:rsidRDefault="005136FE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دعم الرسوم البيانية (</w:t>
      </w:r>
      <w:r w:rsidRPr="00CD529D">
        <w:rPr>
          <w:sz w:val="28"/>
          <w:szCs w:val="28"/>
        </w:rPr>
        <w:t>Bar</w:t>
      </w:r>
      <w:r w:rsidRPr="00CD529D">
        <w:rPr>
          <w:rFonts w:cs="Arial"/>
          <w:sz w:val="28"/>
          <w:szCs w:val="28"/>
          <w:rtl/>
        </w:rPr>
        <w:t xml:space="preserve">، </w:t>
      </w:r>
      <w:r w:rsidRPr="00CD529D">
        <w:rPr>
          <w:sz w:val="28"/>
          <w:szCs w:val="28"/>
        </w:rPr>
        <w:t>Pie</w:t>
      </w:r>
      <w:r w:rsidRPr="00CD529D">
        <w:rPr>
          <w:rFonts w:cs="Arial"/>
          <w:sz w:val="28"/>
          <w:szCs w:val="28"/>
          <w:rtl/>
        </w:rPr>
        <w:t xml:space="preserve">، </w:t>
      </w:r>
      <w:r w:rsidRPr="00CD529D">
        <w:rPr>
          <w:sz w:val="28"/>
          <w:szCs w:val="28"/>
        </w:rPr>
        <w:t>Line</w:t>
      </w:r>
      <w:r w:rsidRPr="00CD529D">
        <w:rPr>
          <w:rFonts w:cs="Arial"/>
          <w:sz w:val="28"/>
          <w:szCs w:val="28"/>
          <w:rtl/>
        </w:rPr>
        <w:t xml:space="preserve">، </w:t>
      </w:r>
      <w:r w:rsidRPr="00CD529D">
        <w:rPr>
          <w:sz w:val="28"/>
          <w:szCs w:val="28"/>
        </w:rPr>
        <w:t>Heat Maps</w:t>
      </w:r>
      <w:r w:rsidRPr="00CD529D">
        <w:rPr>
          <w:rFonts w:cs="Arial"/>
          <w:sz w:val="28"/>
          <w:szCs w:val="28"/>
          <w:rtl/>
        </w:rPr>
        <w:t>).</w:t>
      </w:r>
    </w:p>
    <w:p w:rsidR="000D3DA7" w:rsidRPr="00CD529D" w:rsidRDefault="000D3DA7" w:rsidP="00CD529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تقديم تقارير احترافية متعددة الأبعاد</w:t>
      </w:r>
      <w:r w:rsidR="00CD529D">
        <w:rPr>
          <w:rFonts w:cs="Arial" w:hint="cs"/>
          <w:sz w:val="28"/>
          <w:szCs w:val="28"/>
          <w:rtl/>
        </w:rPr>
        <w:t xml:space="preserve"> بشكل </w:t>
      </w:r>
      <w:proofErr w:type="spellStart"/>
      <w:r w:rsidR="00CD529D">
        <w:rPr>
          <w:rFonts w:cs="Arial" w:hint="cs"/>
          <w:sz w:val="28"/>
          <w:szCs w:val="28"/>
          <w:rtl/>
        </w:rPr>
        <w:t>احترافى</w:t>
      </w:r>
      <w:proofErr w:type="spellEnd"/>
      <w:r w:rsidR="00CD529D">
        <w:rPr>
          <w:rFonts w:cs="Arial" w:hint="cs"/>
          <w:sz w:val="28"/>
          <w:szCs w:val="28"/>
          <w:rtl/>
        </w:rPr>
        <w:t xml:space="preserve"> </w:t>
      </w:r>
    </w:p>
    <w:p w:rsidR="009A3D5C" w:rsidRPr="00CD529D" w:rsidRDefault="009A3D5C" w:rsidP="009A3D5C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تصميم تقارير قابلة للطباعة مع تخطيط واضح ومُنظم.</w:t>
      </w:r>
    </w:p>
    <w:p w:rsidR="009A3D5C" w:rsidRPr="00CD529D" w:rsidRDefault="009A3D5C" w:rsidP="009A3D5C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تقارير قابلة للتحديث بشكل دوري لعرض الوضع الحالي لكل إدارة مقارنةً بالفترات السابقة.</w:t>
      </w:r>
    </w:p>
    <w:p w:rsidR="009A3D5C" w:rsidRPr="00CD529D" w:rsidRDefault="009A3D5C" w:rsidP="009A3D5C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واجهة بديهية تعرض البيانات والرسومات البيانية بطريقة مُنظمة وسهلة الفهم.</w:t>
      </w:r>
    </w:p>
    <w:p w:rsidR="009A3D5C" w:rsidRPr="00CD529D" w:rsidRDefault="009A3D5C" w:rsidP="009A3D5C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النقر على المخططات أو الجداول للحصول على تفاصيل إضافية.</w:t>
      </w:r>
    </w:p>
    <w:p w:rsidR="009A3D5C" w:rsidRPr="00CD529D" w:rsidRDefault="009A3D5C" w:rsidP="009A3D5C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تقسيم واضح للشاشات والتقارير مع روابط مرئية تُسهل الانتقال بين الأقسام.</w:t>
      </w:r>
    </w:p>
    <w:p w:rsidR="009A3D5C" w:rsidRPr="00CD529D" w:rsidRDefault="009A3D5C" w:rsidP="009A3D5C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إعداد نماذج مُحكمة لقاعدة البيانات لتنظيم المعلومات وحفظها بشكل آمن.</w:t>
      </w:r>
    </w:p>
    <w:p w:rsidR="009A3D5C" w:rsidRDefault="009A3D5C" w:rsidP="009A3D5C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دعم تصنيفات متعددة مثل الإدارات، الفروع، الملفات، وأوراق العمل.</w:t>
      </w:r>
    </w:p>
    <w:p w:rsidR="00225228" w:rsidRPr="00CD529D" w:rsidRDefault="00225228" w:rsidP="009A3D5C">
      <w:pPr>
        <w:ind w:left="-1333" w:right="-1418"/>
        <w:rPr>
          <w:sz w:val="28"/>
          <w:szCs w:val="28"/>
          <w:rtl/>
        </w:rPr>
      </w:pPr>
      <w:r w:rsidRPr="00225228">
        <w:rPr>
          <w:rFonts w:cs="Arial"/>
          <w:sz w:val="28"/>
          <w:szCs w:val="28"/>
          <w:rtl/>
        </w:rPr>
        <w:t>أدوات بحث وتصفية داخل الشجرات لتسهيل الوصول إلى البيانات.</w:t>
      </w:r>
    </w:p>
    <w:p w:rsidR="009A3D5C" w:rsidRPr="00CD529D" w:rsidRDefault="009A3D5C" w:rsidP="009A3D5C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تصميم عصري وجذاب يتناسب مع طبيعة كل إدارة.</w:t>
      </w:r>
    </w:p>
    <w:p w:rsidR="009A3D5C" w:rsidRPr="00CD529D" w:rsidRDefault="009A3D5C" w:rsidP="009A3D5C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وحدات متخصصة لإدارة المهام، التقارير، المخاطر، وأوراق العمل.</w:t>
      </w:r>
    </w:p>
    <w:p w:rsidR="009A3D5C" w:rsidRPr="00CD529D" w:rsidRDefault="009A3D5C" w:rsidP="009A3D5C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ربط بين الخطط، الملاحظات، والتوصيات لضمان التكامل.</w:t>
      </w:r>
    </w:p>
    <w:p w:rsidR="009A3D5C" w:rsidRPr="00CD529D" w:rsidRDefault="009A3D5C" w:rsidP="009A3D5C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دعم التقارير التفصيلية والختامية لكل إدارة.</w:t>
      </w:r>
    </w:p>
    <w:p w:rsidR="009A3D5C" w:rsidRPr="00CD529D" w:rsidRDefault="009A3D5C" w:rsidP="009A3D5C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تضمين رسوم بيانية (</w:t>
      </w:r>
      <w:r w:rsidRPr="00CD529D">
        <w:rPr>
          <w:sz w:val="28"/>
          <w:szCs w:val="28"/>
        </w:rPr>
        <w:t>Bar</w:t>
      </w:r>
      <w:r w:rsidRPr="00CD529D">
        <w:rPr>
          <w:rFonts w:cs="Arial"/>
          <w:sz w:val="28"/>
          <w:szCs w:val="28"/>
          <w:rtl/>
        </w:rPr>
        <w:t xml:space="preserve">، </w:t>
      </w:r>
      <w:r w:rsidRPr="00CD529D">
        <w:rPr>
          <w:sz w:val="28"/>
          <w:szCs w:val="28"/>
        </w:rPr>
        <w:t>Pie</w:t>
      </w:r>
      <w:r w:rsidRPr="00CD529D">
        <w:rPr>
          <w:rFonts w:cs="Arial"/>
          <w:sz w:val="28"/>
          <w:szCs w:val="28"/>
          <w:rtl/>
        </w:rPr>
        <w:t xml:space="preserve">، </w:t>
      </w:r>
      <w:r w:rsidRPr="00CD529D">
        <w:rPr>
          <w:sz w:val="28"/>
          <w:szCs w:val="28"/>
        </w:rPr>
        <w:t>Line</w:t>
      </w:r>
      <w:r w:rsidRPr="00CD529D">
        <w:rPr>
          <w:rFonts w:cs="Arial"/>
          <w:sz w:val="28"/>
          <w:szCs w:val="28"/>
          <w:rtl/>
        </w:rPr>
        <w:t xml:space="preserve">، </w:t>
      </w:r>
      <w:r w:rsidRPr="00CD529D">
        <w:rPr>
          <w:sz w:val="28"/>
          <w:szCs w:val="28"/>
        </w:rPr>
        <w:t>Heat Maps</w:t>
      </w:r>
      <w:r w:rsidRPr="00CD529D">
        <w:rPr>
          <w:rFonts w:cs="Arial"/>
          <w:sz w:val="28"/>
          <w:szCs w:val="28"/>
          <w:rtl/>
        </w:rPr>
        <w:t>) لعرض البيانات بصريًا.</w:t>
      </w:r>
    </w:p>
    <w:p w:rsidR="009A3D5C" w:rsidRPr="00CD529D" w:rsidRDefault="009A3D5C" w:rsidP="00CD529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lastRenderedPageBreak/>
        <w:t xml:space="preserve">نظام تحكم مرن يتيح إضافة، تعديل، أو حذف أي عنصر ضمن </w:t>
      </w:r>
      <w:r w:rsidR="00CD529D">
        <w:rPr>
          <w:rFonts w:cs="Arial" w:hint="cs"/>
          <w:sz w:val="28"/>
          <w:szCs w:val="28"/>
          <w:rtl/>
        </w:rPr>
        <w:t>جميع أجزاء التطبيق</w:t>
      </w:r>
    </w:p>
    <w:p w:rsidR="001D0B43" w:rsidRPr="00CD529D" w:rsidRDefault="001D0B43" w:rsidP="001D0B43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تخزين وتنظيم المستندات حسب الأقسام، الفروع، التواريخ، أو النوع.</w:t>
      </w:r>
    </w:p>
    <w:p w:rsidR="001D0B43" w:rsidRPr="00CD529D" w:rsidRDefault="001D0B43" w:rsidP="001D0B43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إمكانية البحث النصي وتصنيف المستندات.</w:t>
      </w:r>
    </w:p>
    <w:p w:rsidR="001D0B43" w:rsidRPr="00CD529D" w:rsidRDefault="001D0B43" w:rsidP="001D0B43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معاينة وحفظ المستندات مع إحصائيات عن عدد الملفات وحجم الأرشيف.</w:t>
      </w:r>
    </w:p>
    <w:p w:rsidR="00AF312F" w:rsidRPr="00CD529D" w:rsidRDefault="00AF312F" w:rsidP="00AF312F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تسجيل نشاطات المستخدم مع تقرير مفصل.</w:t>
      </w:r>
    </w:p>
    <w:p w:rsidR="00CD529D" w:rsidRDefault="00AF312F" w:rsidP="00CD529D">
      <w:pPr>
        <w:ind w:left="-1333" w:right="-1418"/>
        <w:rPr>
          <w:rFonts w:cs="Arial"/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 xml:space="preserve">تخصيص تقارير للمديرين مع تنبيهات </w:t>
      </w:r>
      <w:proofErr w:type="spellStart"/>
      <w:r w:rsidRPr="00CD529D">
        <w:rPr>
          <w:rFonts w:cs="Arial"/>
          <w:sz w:val="28"/>
          <w:szCs w:val="28"/>
          <w:rtl/>
        </w:rPr>
        <w:t>بالإيميل</w:t>
      </w:r>
      <w:proofErr w:type="spellEnd"/>
      <w:r w:rsidRPr="00CD529D">
        <w:rPr>
          <w:rFonts w:cs="Arial"/>
          <w:sz w:val="28"/>
          <w:szCs w:val="28"/>
          <w:rtl/>
        </w:rPr>
        <w:t xml:space="preserve"> أو الإشعارات الفورية.</w:t>
      </w:r>
    </w:p>
    <w:p w:rsidR="00AF312F" w:rsidRPr="00CD529D" w:rsidRDefault="00CD529D" w:rsidP="00CD529D">
      <w:pPr>
        <w:ind w:left="-1333" w:right="-1418"/>
        <w:rPr>
          <w:sz w:val="28"/>
          <w:szCs w:val="28"/>
          <w:rtl/>
        </w:rPr>
      </w:pPr>
      <w:r>
        <w:rPr>
          <w:rFonts w:cs="Arial" w:hint="cs"/>
          <w:sz w:val="28"/>
          <w:szCs w:val="28"/>
          <w:rtl/>
        </w:rPr>
        <w:t xml:space="preserve">طرقة عرض </w:t>
      </w:r>
      <w:proofErr w:type="spellStart"/>
      <w:r>
        <w:rPr>
          <w:rFonts w:cs="Arial" w:hint="cs"/>
          <w:sz w:val="28"/>
          <w:szCs w:val="28"/>
          <w:rtl/>
        </w:rPr>
        <w:t>احترافى</w:t>
      </w:r>
      <w:proofErr w:type="spellEnd"/>
      <w:r w:rsidR="00AF312F" w:rsidRPr="00CD529D">
        <w:rPr>
          <w:rFonts w:cs="Arial"/>
          <w:sz w:val="28"/>
          <w:szCs w:val="28"/>
          <w:rtl/>
        </w:rPr>
        <w:t xml:space="preserve"> </w:t>
      </w:r>
      <w:r>
        <w:rPr>
          <w:rFonts w:cs="Arial" w:hint="cs"/>
          <w:sz w:val="28"/>
          <w:szCs w:val="28"/>
          <w:rtl/>
        </w:rPr>
        <w:t>ل</w:t>
      </w:r>
      <w:r w:rsidR="00AF312F" w:rsidRPr="00CD529D">
        <w:rPr>
          <w:rFonts w:cs="Arial"/>
          <w:sz w:val="28"/>
          <w:szCs w:val="28"/>
          <w:rtl/>
        </w:rPr>
        <w:t>لملفات والمستندات بشكل هيكلي واضح لتسهيل الوصول إليها.</w:t>
      </w:r>
    </w:p>
    <w:p w:rsidR="00AF312F" w:rsidRPr="00CD529D" w:rsidRDefault="00AF312F" w:rsidP="00AF312F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 xml:space="preserve">سهولة الإدارة والمتابعة بفضل واجهة مستخدم </w:t>
      </w:r>
      <w:proofErr w:type="gramStart"/>
      <w:r w:rsidRPr="00CD529D">
        <w:rPr>
          <w:rFonts w:cs="Arial"/>
          <w:sz w:val="28"/>
          <w:szCs w:val="28"/>
          <w:rtl/>
        </w:rPr>
        <w:t>بديهية  احترافية</w:t>
      </w:r>
      <w:proofErr w:type="gramEnd"/>
      <w:r w:rsidRPr="00CD529D">
        <w:rPr>
          <w:rFonts w:cs="Arial"/>
          <w:sz w:val="28"/>
          <w:szCs w:val="28"/>
          <w:rtl/>
        </w:rPr>
        <w:t xml:space="preserve"> وإدارة مركزية للبيانات.</w:t>
      </w:r>
    </w:p>
    <w:p w:rsidR="00AF312F" w:rsidRPr="00CD529D" w:rsidRDefault="00AF312F" w:rsidP="00AF312F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أرشفة التقارير والمستندات حسب الإدارة والقسم.</w:t>
      </w:r>
    </w:p>
    <w:p w:rsidR="00801F58" w:rsidRPr="00CD529D" w:rsidRDefault="00801F58" w:rsidP="00DC08DD">
      <w:pPr>
        <w:ind w:left="-1333" w:right="-1418"/>
        <w:rPr>
          <w:sz w:val="28"/>
          <w:szCs w:val="28"/>
          <w:u w:val="single"/>
          <w:rtl/>
        </w:rPr>
      </w:pPr>
      <w:r w:rsidRPr="00CD529D">
        <w:rPr>
          <w:rFonts w:cs="Arial"/>
          <w:sz w:val="28"/>
          <w:szCs w:val="28"/>
          <w:u w:val="single"/>
          <w:rtl/>
        </w:rPr>
        <w:t>الشاشات الأساسية للبرنامج:</w:t>
      </w:r>
    </w:p>
    <w:p w:rsidR="008327C3" w:rsidRPr="00CD529D" w:rsidRDefault="008327C3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لوحة تحكم مركزية</w:t>
      </w:r>
      <w:r w:rsidRPr="00CD529D">
        <w:rPr>
          <w:rFonts w:hint="cs"/>
          <w:sz w:val="28"/>
          <w:szCs w:val="28"/>
          <w:rtl/>
        </w:rPr>
        <w:t xml:space="preserve"> تصميم انيق جذاب </w:t>
      </w:r>
      <w:proofErr w:type="spellStart"/>
      <w:r w:rsidRPr="00CD529D">
        <w:rPr>
          <w:rFonts w:hint="cs"/>
          <w:sz w:val="28"/>
          <w:szCs w:val="28"/>
          <w:rtl/>
        </w:rPr>
        <w:t>احترافى</w:t>
      </w:r>
      <w:proofErr w:type="spellEnd"/>
    </w:p>
    <w:p w:rsidR="00801F58" w:rsidRPr="00CD529D" w:rsidRDefault="00801F58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شاشة إدارة المستخدمين والصلاحيات</w:t>
      </w:r>
    </w:p>
    <w:p w:rsidR="000D3DA7" w:rsidRPr="00CD529D" w:rsidRDefault="000D3DA7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 xml:space="preserve">دعم البحث </w:t>
      </w:r>
      <w:r w:rsidRPr="00CD529D">
        <w:rPr>
          <w:rFonts w:cs="Arial" w:hint="cs"/>
          <w:sz w:val="28"/>
          <w:szCs w:val="28"/>
          <w:rtl/>
        </w:rPr>
        <w:t>ب</w:t>
      </w:r>
      <w:r w:rsidRPr="00CD529D">
        <w:rPr>
          <w:rFonts w:cs="Arial"/>
          <w:sz w:val="28"/>
          <w:szCs w:val="28"/>
          <w:rtl/>
        </w:rPr>
        <w:t xml:space="preserve">التواريخ، الإدارات، </w:t>
      </w:r>
      <w:proofErr w:type="spellStart"/>
      <w:r w:rsidRPr="00CD529D">
        <w:rPr>
          <w:rFonts w:cs="Arial"/>
          <w:sz w:val="28"/>
          <w:szCs w:val="28"/>
          <w:rtl/>
        </w:rPr>
        <w:t>والمستندات.</w:t>
      </w:r>
      <w:r w:rsidR="0094267F" w:rsidRPr="00CD529D">
        <w:rPr>
          <w:rFonts w:hint="cs"/>
          <w:sz w:val="28"/>
          <w:szCs w:val="28"/>
          <w:rtl/>
        </w:rPr>
        <w:t>والمستخدم</w:t>
      </w:r>
      <w:proofErr w:type="spellEnd"/>
    </w:p>
    <w:p w:rsidR="00801F58" w:rsidRPr="00CD529D" w:rsidRDefault="00801F58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إضافة وتعديل حسابات المستخدمين مع تحديد الصلاحيات</w:t>
      </w:r>
    </w:p>
    <w:p w:rsidR="00801F58" w:rsidRPr="00CD529D" w:rsidRDefault="00801F58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تخصيص الأدوار الوظيفية بناءً على الاحتياجات</w:t>
      </w:r>
    </w:p>
    <w:p w:rsidR="00801F58" w:rsidRPr="00CD529D" w:rsidRDefault="00801F58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شاشة خطط وبرامج المراجعة</w:t>
      </w:r>
    </w:p>
    <w:p w:rsidR="00801F58" w:rsidRPr="00CD529D" w:rsidRDefault="00801F58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إنشاء خطط المراجعة بناءً على تقييم المخاطر.</w:t>
      </w:r>
    </w:p>
    <w:p w:rsidR="00801F58" w:rsidRPr="00CD529D" w:rsidRDefault="00801F58" w:rsidP="00CD529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شاشة الملاحظات والتوصيات</w:t>
      </w:r>
    </w:p>
    <w:p w:rsidR="00801F58" w:rsidRPr="00CD529D" w:rsidRDefault="00801F58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تسجيل ملاحظات المراجعة وتصنيفها حسب الأولوية.</w:t>
      </w:r>
    </w:p>
    <w:p w:rsidR="00801F58" w:rsidRPr="00CD529D" w:rsidRDefault="00801F58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إدارة ومتابعة التوصيات بناءً على حالة التنفيذ.</w:t>
      </w:r>
    </w:p>
    <w:p w:rsidR="00345E8E" w:rsidRPr="00CD529D" w:rsidRDefault="00345E8E" w:rsidP="00CD529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شاشة الملاحظات والتوصيات</w:t>
      </w:r>
    </w:p>
    <w:p w:rsidR="00345E8E" w:rsidRDefault="00345E8E" w:rsidP="00345E8E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تسجيل الملاحظات المكتشفة وربطها بالتوصيات.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الإدارات المشمولة في النظام: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إدارة الموارد البشرية: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تُعنى بإدارة الموظفين وشؤونهم.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الإدارة المالية: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تشمل كافة الأنشطة المتعلقة بالتقارير المالية وإدارة الأموال.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إدارة العمليات: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تهدف إلى تحسين سير العمليات اليومية وضمان الجودة.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إدارة تقنية المعلومات: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 xml:space="preserve">تشمل الأنظمة والشبكات ومخاطر الأمن </w:t>
      </w:r>
      <w:proofErr w:type="spellStart"/>
      <w:r w:rsidRPr="00A0121B">
        <w:rPr>
          <w:rFonts w:cs="Arial"/>
          <w:sz w:val="28"/>
          <w:szCs w:val="28"/>
          <w:rtl/>
        </w:rPr>
        <w:t>السيبراني</w:t>
      </w:r>
      <w:proofErr w:type="spellEnd"/>
      <w:r w:rsidRPr="00A0121B">
        <w:rPr>
          <w:rFonts w:cs="Arial"/>
          <w:sz w:val="28"/>
          <w:szCs w:val="28"/>
          <w:rtl/>
        </w:rPr>
        <w:t>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إدارة المشتريات: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تخطيط ومتابعة التوريد لتحقيق الكفاءة وتحكم التكاليف.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إدارة التسويق والمبيعات: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تُركز على استراتيجيات التسويق، إدارة الحملات الإعلانية، وتحقيق المبيعات.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إدارة الشؤون القانونية: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تُعنى بضمان الامتثال للقوانين والتشريعات وحماية الشركة قانونيًا.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إدارة الإنتاج: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تُركز على تصنيع المنتجات وضمان استمرارية عمليات الإنتاج.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إدارة الجودة: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تهدف إلى وضع معايير للجودة وتحسين العمليات وفقًا لتلك المعايير.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إدارة خدمة العملاء: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تُعنى بتقديم الدعم للعملاء وحل مشكلاتهم لتعزيز رضاهم.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lastRenderedPageBreak/>
        <w:t>لكل إدارة يشمل النظام: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مصفوفة المخاطر المخصصة: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تحليل شامل للمخاطر المحتملة المتعلقة بكل إدارة على حدة.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قائمة مراجعة مخصصة: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أدوات فحص وتحليل محددة تلائم طبيعة عمل كل إدارة.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تصنيف المخاطر: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تصنيف المخاطر إلى ثلاث فئات رئيسية: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عالية الخطورة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متوسطة الخطورة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منخفضة الخطورة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المخاطر الرئيسية لكل إدارة: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إدارة الموارد البشرية: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عدم الالتزام بسياسات وإجراءات التوظيف.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ضعف برامج التدريب والتطوير المهني.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الإدارة المالية: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أخطاء في إعداد التقارير المالية.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احتمالية التعرض لمخاطر الاحتيال المالي.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إدارة العمليات: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توقف أو تعطل العمليات الرئيسية.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مشاكل في الجودة تؤثر على المنتج أو الخدمة.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إدارة تقنية المعلومات: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اختراقات أمنية تهدد النظام.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فقدان أو تلف البيانات الحساسة.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إدارة المشتريات: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تأخر في عمليات التوريد يؤثر على العمليات.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ارتفاع التكاليف بشكل غير مُبرر.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إدارة التسويق والمبيعات: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ضعف في استراتيجيات التسويق يؤدي إلى انخفاض الإيرادات.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 xml:space="preserve">عدم تحقيق الأهداف </w:t>
      </w:r>
      <w:proofErr w:type="spellStart"/>
      <w:r w:rsidRPr="00A0121B">
        <w:rPr>
          <w:rFonts w:cs="Arial"/>
          <w:sz w:val="28"/>
          <w:szCs w:val="28"/>
          <w:rtl/>
        </w:rPr>
        <w:t>البيعية</w:t>
      </w:r>
      <w:proofErr w:type="spellEnd"/>
      <w:r w:rsidRPr="00A0121B">
        <w:rPr>
          <w:rFonts w:cs="Arial"/>
          <w:sz w:val="28"/>
          <w:szCs w:val="28"/>
          <w:rtl/>
        </w:rPr>
        <w:t>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مخاطر مرتبطة بإدارة الحملات الإعلانية.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إدارة الشؤون القانونية: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عدم الامتثال للقوانين والتشريعات المحلية والدولية.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التعرض لدعاوى قضائية نتيجة إهمال قانوني.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إدارة الإنتاج: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تأخير في عمليات الإنتاج بسبب نقص المواد أو مشاكل فنية.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زيادة نسبة الهدر في المواد الخام.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إدارة الجودة: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انخفاض مستوى الجودة وعدم مطابقة المنتجات للمواصفات.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غياب عمليات تدقيق فعالة لضمان الامتثال لمعايير الجودة.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إدارة خدمة العملاء: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تأخر الاستجابة لشكاوى العملاء.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ضعف جودة الخدمة المقدمة للعملاء مما يؤدي إلى انخفاض الرضا.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الميزات التفاعلية للنظام: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lastRenderedPageBreak/>
        <w:t>التنقل بين الإدارات: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إمكانية اختيار الإدارة المعنية من القائمة بسهولة.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عرض المخاطر بشكل مرئي: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تقديم واجهة تحتوي على مصفوفات تعرض المخاطر الخاصة بكل إدارة.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تحديث قوائم المراجعة: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أدوات لتحديث وتخصيص قوائم المراجعة بما يتناسب مع طبيعة العمل.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إنشاء مراجعات جديدة: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نموذج مخصص لإنشاء مراجعة جديدة مع تحديد نطاقها وأهدافها.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كيفية استخدام النظام: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اختيار الإدارة: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حدد الإدارة المطلوبة من القائمة الجانبية اليمنى.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مراجعة المخاطر: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استعرض المخاطر في مصفوفة المخاطر الخاصة بالإدارة.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استخدام قوائم المراجعة: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قم بالتحقق من النقاط الهامة عبر قائمة المراجعة المخصصة.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إنشاء مراجعة جديدة: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عند الحاجة، يمكنك إنشاء مراجعة جديدة وتوثيقها بسهولة.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واجهة المستخدم: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تصميم سهل الاستخدام: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يتميز البرنامج بواجهة بديهية لتسهيل التفاعل مع مختلف الشاشات.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تنقل سلس بين الإدارات والمجلدات: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نظام منظم يسمح بالتنقل السريع بين الإدارات والوثائق.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عرض منظم للمستندات: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ج إضافة التقارير الاحترافية: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دعم التقارير التفصيلية والختامية لكل إدارة.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تضمين رسوم بيانية (</w:t>
      </w:r>
      <w:r w:rsidRPr="00A0121B">
        <w:rPr>
          <w:sz w:val="28"/>
          <w:szCs w:val="28"/>
        </w:rPr>
        <w:t>Bar</w:t>
      </w:r>
      <w:r w:rsidRPr="00A0121B">
        <w:rPr>
          <w:rFonts w:cs="Arial"/>
          <w:sz w:val="28"/>
          <w:szCs w:val="28"/>
          <w:rtl/>
        </w:rPr>
        <w:t xml:space="preserve">، </w:t>
      </w:r>
      <w:r w:rsidRPr="00A0121B">
        <w:rPr>
          <w:sz w:val="28"/>
          <w:szCs w:val="28"/>
        </w:rPr>
        <w:t>Pie</w:t>
      </w:r>
      <w:r w:rsidRPr="00A0121B">
        <w:rPr>
          <w:rFonts w:cs="Arial"/>
          <w:sz w:val="28"/>
          <w:szCs w:val="28"/>
          <w:rtl/>
        </w:rPr>
        <w:t xml:space="preserve">، </w:t>
      </w:r>
      <w:r w:rsidRPr="00A0121B">
        <w:rPr>
          <w:sz w:val="28"/>
          <w:szCs w:val="28"/>
        </w:rPr>
        <w:t>Line</w:t>
      </w:r>
      <w:r w:rsidRPr="00A0121B">
        <w:rPr>
          <w:rFonts w:cs="Arial"/>
          <w:sz w:val="28"/>
          <w:szCs w:val="28"/>
          <w:rtl/>
        </w:rPr>
        <w:t xml:space="preserve">، </w:t>
      </w:r>
      <w:r w:rsidRPr="00A0121B">
        <w:rPr>
          <w:sz w:val="28"/>
          <w:szCs w:val="28"/>
        </w:rPr>
        <w:t>Heat Maps</w:t>
      </w:r>
      <w:r w:rsidRPr="00A0121B">
        <w:rPr>
          <w:rFonts w:cs="Arial"/>
          <w:sz w:val="28"/>
          <w:szCs w:val="28"/>
          <w:rtl/>
        </w:rPr>
        <w:t>) لعرض البيانات بصريًا.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إدارة خطط المراجعة السنوية: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إعداد ومتابعة خطة المراجعة السنوية مع إمكانية التحديث.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لوحة تحكم تعرض المخاطر المرتبطة بكل خطة.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متابعة تنفيذ المهام: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إدارة التوصيات والملاحظات مع عرض نسبة الإنجاز عبر الرسوم البيانية.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نظام تنبيهات وإشعارات: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تنبيهات تلقائية للمخاطر عالية الخطورة، المهام المعلقة، والتوصيات المتأخرة.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إرسال الإشعارات عبر البريد الإلكتروني أو التنبيهات المباشرة داخل النظام.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تصميم واجهة مستخدم متفاعلة: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دعم للتنقل السلس بين الأقسام.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تنظيم منطقي للمعلومات مع تأثيرات بصرية بسيطة لتحسين تجربة المستخدم.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المكونات الأساسية للنظام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1. شريط التنقل: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يحتوي على الأقسام الرئيسية مثل الخطط، التقارير، الملاحظات، وأوراق العمل.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روابط مباشرة لكل شاشة أو قسم.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2. لوحة تحكم تفاعلية: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عرض سريع للإحصائيات الرئيسية مثل: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lastRenderedPageBreak/>
        <w:t>عدد المهام المفتوحة.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نسبة إنجاز خطة المراجعة.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المهام المتأخرة والتوصيات المعلقة.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أزرار وصول سريع لإضافة مهام أو تقارير جديدة.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3. بطاقات تفاعلية: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تعرض معلومات هامة مثل المراجعات المعلقة، التوصيات ذات الأولوية، وحالة الإنجاز.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4. شاشات مخصصة لكل إدارة: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إدارة المخاطر: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عرض وتحليل المخاطر التشغيلية، الصحية، المالية، التنظيمية، وغيرها.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رسومات بيانية لقياس احتمالية وتأثير كل خطر.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إدارة التدقيق المالي: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تقارير الميزانية، تحليل الإيرادات والمصروفات.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 xml:space="preserve">تكامل مع أنظمة </w:t>
      </w:r>
      <w:r w:rsidRPr="00A0121B">
        <w:rPr>
          <w:sz w:val="28"/>
          <w:szCs w:val="28"/>
        </w:rPr>
        <w:t>ERP</w:t>
      </w:r>
      <w:r w:rsidRPr="00A0121B">
        <w:rPr>
          <w:rFonts w:cs="Arial"/>
          <w:sz w:val="28"/>
          <w:szCs w:val="28"/>
          <w:rtl/>
        </w:rPr>
        <w:t xml:space="preserve"> مثل </w:t>
      </w:r>
      <w:r w:rsidRPr="00A0121B">
        <w:rPr>
          <w:sz w:val="28"/>
          <w:szCs w:val="28"/>
        </w:rPr>
        <w:t>SAP</w:t>
      </w:r>
      <w:r w:rsidRPr="00A0121B">
        <w:rPr>
          <w:rFonts w:cs="Arial"/>
          <w:sz w:val="28"/>
          <w:szCs w:val="28"/>
          <w:rtl/>
        </w:rPr>
        <w:t xml:space="preserve"> و</w:t>
      </w:r>
      <w:r w:rsidRPr="00A0121B">
        <w:rPr>
          <w:sz w:val="28"/>
          <w:szCs w:val="28"/>
        </w:rPr>
        <w:t>Oracle</w:t>
      </w:r>
      <w:r w:rsidRPr="00A0121B">
        <w:rPr>
          <w:rFonts w:cs="Arial"/>
          <w:sz w:val="28"/>
          <w:szCs w:val="28"/>
          <w:rtl/>
        </w:rPr>
        <w:t>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إدارة التدقيق التشغيلي: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مؤشرات الأداء الرئيسية (</w:t>
      </w:r>
      <w:r w:rsidRPr="00A0121B">
        <w:rPr>
          <w:sz w:val="28"/>
          <w:szCs w:val="28"/>
        </w:rPr>
        <w:t>KPIs</w:t>
      </w:r>
      <w:r w:rsidRPr="00A0121B">
        <w:rPr>
          <w:rFonts w:cs="Arial"/>
          <w:sz w:val="28"/>
          <w:szCs w:val="28"/>
          <w:rtl/>
        </w:rPr>
        <w:t>).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متابعة العمليات التشغيلية المتأخرة.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5. إدارة المهام وأوراق العمل: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إنشاء أوراق عمل مرتبطة بخطط المراجعة.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تحديد حالة كل إجراء (مطابق، غير مطابق) مع إضافة الملاحظات.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أرشفة إلكترونية آمنة لأوراق العمل.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7. نظام التقارير الاحترافية: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التقارير التفصيلية: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تحليل شامل للملاحظات والمخاطر المكتشفة.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قوائم بالتوصيات وخطط العمل.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التقارير الختامية: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جدول يوضح اسم الإدارة، التوصيات، ومدير الإدارة المسؤول.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حالة التنفيذ (تم التنفيذ، تحت التنفيذ، متأخر).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دعم عرض التواريخ وفترات التنفيذ.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التقارير المرئية: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رسوم بيانية لتحليل توزيع المخاطر والملاحظات.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خرائط حرارية (</w:t>
      </w:r>
      <w:r w:rsidRPr="00A0121B">
        <w:rPr>
          <w:sz w:val="28"/>
          <w:szCs w:val="28"/>
        </w:rPr>
        <w:t>Heat Maps</w:t>
      </w:r>
      <w:r w:rsidRPr="00A0121B">
        <w:rPr>
          <w:rFonts w:cs="Arial"/>
          <w:sz w:val="28"/>
          <w:szCs w:val="28"/>
          <w:rtl/>
        </w:rPr>
        <w:t>) لقياس التأثير والاحتمالية.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إحصائيات الأداء: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نسبة إنجاز خطة المراجعة السنوية.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التوصيات المكتملة والمعلقة.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8. شاشة تسجيل الدخول: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تسجيل دخول آمن باستخدام المصادقة الثنائية.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دعم تسجيل دخول متعدد للشركات والفروع.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9. إدارة الملاحظات والتوصيات: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متابعة حالة الملاحظات وتصنيفها حسب الأولوية.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لوحة تعرض الملاحظات الجديدة، المعلقة، والمكتملة.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تقارير تقدم بشكل دوري للإدارة المعنية.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10. دعم اللغة العربية بشكل كامل: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تنسيق النصوص والعناصر بما يتناسب مع الكتابة من اليمين إلى اليسار (</w:t>
      </w:r>
      <w:r w:rsidRPr="00A0121B">
        <w:rPr>
          <w:sz w:val="28"/>
          <w:szCs w:val="28"/>
        </w:rPr>
        <w:t>RTL</w:t>
      </w:r>
      <w:r w:rsidRPr="00A0121B">
        <w:rPr>
          <w:rFonts w:cs="Arial"/>
          <w:sz w:val="28"/>
          <w:szCs w:val="28"/>
          <w:rtl/>
        </w:rPr>
        <w:t>).</w:t>
      </w:r>
    </w:p>
    <w:p w:rsidR="00A0121B" w:rsidRP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lastRenderedPageBreak/>
        <w:t>دعم الأرقام والتواريخ باللغة العربية.</w:t>
      </w:r>
    </w:p>
    <w:p w:rsidR="00A0121B" w:rsidRDefault="00A0121B" w:rsidP="00A0121B">
      <w:pPr>
        <w:ind w:left="-1333" w:right="-1418"/>
        <w:rPr>
          <w:sz w:val="28"/>
          <w:szCs w:val="28"/>
          <w:rtl/>
        </w:rPr>
      </w:pPr>
      <w:r w:rsidRPr="00A0121B">
        <w:rPr>
          <w:rFonts w:cs="Arial"/>
          <w:sz w:val="28"/>
          <w:szCs w:val="28"/>
          <w:rtl/>
        </w:rPr>
        <w:t>التقارير الذكية ولوحة التحكم</w:t>
      </w:r>
    </w:p>
    <w:p w:rsidR="00A0121B" w:rsidRPr="00CD529D" w:rsidRDefault="00A0121B" w:rsidP="00345E8E">
      <w:pPr>
        <w:ind w:left="-1333" w:right="-1418"/>
        <w:rPr>
          <w:sz w:val="28"/>
          <w:szCs w:val="28"/>
          <w:rtl/>
        </w:rPr>
      </w:pPr>
    </w:p>
    <w:p w:rsidR="00345E8E" w:rsidRPr="00CD529D" w:rsidRDefault="00345E8E" w:rsidP="00345E8E">
      <w:pPr>
        <w:ind w:left="-1333" w:right="-1418"/>
        <w:rPr>
          <w:sz w:val="28"/>
          <w:szCs w:val="28"/>
          <w:u w:val="single"/>
          <w:rtl/>
        </w:rPr>
      </w:pPr>
      <w:r w:rsidRPr="00CD529D">
        <w:rPr>
          <w:rFonts w:cs="Arial"/>
          <w:sz w:val="28"/>
          <w:szCs w:val="28"/>
          <w:u w:val="single"/>
          <w:rtl/>
        </w:rPr>
        <w:t>شاشة التقارير</w:t>
      </w:r>
    </w:p>
    <w:p w:rsidR="00345E8E" w:rsidRPr="00CD529D" w:rsidRDefault="00345E8E" w:rsidP="00345E8E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إعداد تقارير تفصيلية وختامية مع عرض الرسوم البيانية والإحصائيات.</w:t>
      </w:r>
    </w:p>
    <w:p w:rsidR="00345E8E" w:rsidRDefault="00345E8E" w:rsidP="00345E8E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تصنيف المخاطر حسب الأثر والاحتمالية باستخدام مصفوفات وخرائط حرارية.</w:t>
      </w:r>
    </w:p>
    <w:p w:rsidR="00225228" w:rsidRPr="00CD529D" w:rsidRDefault="00225228" w:rsidP="00345E8E">
      <w:pPr>
        <w:ind w:left="-1333" w:right="-1418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تقارير تفصيلية احترافية لكل </w:t>
      </w:r>
      <w:proofErr w:type="spellStart"/>
      <w:r>
        <w:rPr>
          <w:rFonts w:hint="cs"/>
          <w:sz w:val="28"/>
          <w:szCs w:val="28"/>
          <w:rtl/>
        </w:rPr>
        <w:t>ادراة</w:t>
      </w:r>
      <w:proofErr w:type="spellEnd"/>
    </w:p>
    <w:p w:rsidR="00963116" w:rsidRPr="00CD529D" w:rsidRDefault="00963116" w:rsidP="00963116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الإدارة المالية:</w:t>
      </w:r>
    </w:p>
    <w:p w:rsidR="00963116" w:rsidRPr="00CD529D" w:rsidRDefault="00963116" w:rsidP="00963116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الهدف: قياس الامتثال للإجراءات المالية وتقليل الأخطاء.</w:t>
      </w:r>
    </w:p>
    <w:p w:rsidR="00963116" w:rsidRPr="00CD529D" w:rsidRDefault="00963116" w:rsidP="00963116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النتائج: تحسين أداء إعداد التقارير وضمان دقة السجلات المالية.</w:t>
      </w:r>
    </w:p>
    <w:p w:rsidR="00963116" w:rsidRPr="00CD529D" w:rsidRDefault="00963116" w:rsidP="00963116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إدارة العمليات:</w:t>
      </w:r>
    </w:p>
    <w:p w:rsidR="00963116" w:rsidRPr="00CD529D" w:rsidRDefault="00963116" w:rsidP="00963116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الهدف: تحديد العوائق التشغيلية والفرص لتحسين الكفاءة.</w:t>
      </w:r>
    </w:p>
    <w:p w:rsidR="00963116" w:rsidRPr="00CD529D" w:rsidRDefault="00963116" w:rsidP="00963116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النتائج: تقليل تعطل العمليات وضمان الاستمرارية.</w:t>
      </w:r>
    </w:p>
    <w:p w:rsidR="00963116" w:rsidRPr="00CD529D" w:rsidRDefault="00963116" w:rsidP="00963116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إدارة الجودة:</w:t>
      </w:r>
    </w:p>
    <w:p w:rsidR="00963116" w:rsidRPr="00CD529D" w:rsidRDefault="00963116" w:rsidP="00963116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الهدف: قياس رضا العملاء والالتزام بمعايير الجودة.</w:t>
      </w:r>
    </w:p>
    <w:p w:rsidR="00963116" w:rsidRPr="00CD529D" w:rsidRDefault="00963116" w:rsidP="00963116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النتائج: تحسين مستوى المنتجات/الخدمات.</w:t>
      </w:r>
    </w:p>
    <w:p w:rsidR="00963116" w:rsidRPr="00CD529D" w:rsidRDefault="00963116" w:rsidP="00963116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إدارة تقنية المعلومات:</w:t>
      </w:r>
    </w:p>
    <w:p w:rsidR="00963116" w:rsidRPr="00CD529D" w:rsidRDefault="00963116" w:rsidP="00963116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الهدف: تقييم مدى جاهزية الأنظمة وأمن المعلومات.</w:t>
      </w:r>
    </w:p>
    <w:p w:rsidR="00963116" w:rsidRPr="00CD529D" w:rsidRDefault="00963116" w:rsidP="00963116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 xml:space="preserve">النتائج: تعزيز الحماية </w:t>
      </w:r>
      <w:proofErr w:type="spellStart"/>
      <w:r w:rsidRPr="00CD529D">
        <w:rPr>
          <w:rFonts w:cs="Arial"/>
          <w:sz w:val="28"/>
          <w:szCs w:val="28"/>
          <w:rtl/>
        </w:rPr>
        <w:t>السيبرانية</w:t>
      </w:r>
      <w:proofErr w:type="spellEnd"/>
      <w:r w:rsidRPr="00CD529D">
        <w:rPr>
          <w:rFonts w:cs="Arial"/>
          <w:sz w:val="28"/>
          <w:szCs w:val="28"/>
          <w:rtl/>
        </w:rPr>
        <w:t xml:space="preserve"> ومعالجة الثغرات.</w:t>
      </w:r>
    </w:p>
    <w:p w:rsidR="00963116" w:rsidRPr="00CD529D" w:rsidRDefault="00963116" w:rsidP="00963116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إدارة الموارد البشرية</w:t>
      </w:r>
    </w:p>
    <w:p w:rsidR="00963116" w:rsidRPr="00CD529D" w:rsidRDefault="00963116" w:rsidP="00963116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الهدف: تقييم الالتزام بسياسات التوظيف وتطوير الموظفين.</w:t>
      </w:r>
    </w:p>
    <w:p w:rsidR="00963116" w:rsidRPr="00CD529D" w:rsidRDefault="00963116" w:rsidP="00963116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النتائج: تحديد جوانب الضعف في التدريب أو السياسات.</w:t>
      </w:r>
    </w:p>
    <w:p w:rsidR="000D3DA7" w:rsidRPr="00CD529D" w:rsidRDefault="000D3DA7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hint="cs"/>
          <w:sz w:val="28"/>
          <w:szCs w:val="28"/>
          <w:rtl/>
        </w:rPr>
        <w:t>إدارة المبيعات</w:t>
      </w:r>
    </w:p>
    <w:p w:rsidR="000D3DA7" w:rsidRPr="00CD529D" w:rsidRDefault="000D3DA7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hint="cs"/>
          <w:sz w:val="28"/>
          <w:szCs w:val="28"/>
          <w:rtl/>
        </w:rPr>
        <w:t>إدارة خدمة العملاء</w:t>
      </w:r>
    </w:p>
    <w:p w:rsidR="00B03D23" w:rsidRPr="00CD529D" w:rsidRDefault="00B03D23" w:rsidP="00DC08DD">
      <w:pPr>
        <w:ind w:left="-1333" w:right="-1418"/>
        <w:rPr>
          <w:rFonts w:cs="Arial"/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إدارات العمليات والمشتريات</w:t>
      </w:r>
    </w:p>
    <w:p w:rsidR="000D3DA7" w:rsidRDefault="000D3DA7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 w:hint="cs"/>
          <w:sz w:val="28"/>
          <w:szCs w:val="28"/>
          <w:rtl/>
        </w:rPr>
        <w:t xml:space="preserve">إدارة المستودعات </w:t>
      </w:r>
    </w:p>
    <w:p w:rsidR="00225228" w:rsidRPr="00CD529D" w:rsidRDefault="00225228" w:rsidP="00DC08DD">
      <w:pPr>
        <w:ind w:left="-1333" w:right="-1418"/>
        <w:rPr>
          <w:sz w:val="28"/>
          <w:szCs w:val="28"/>
          <w:rtl/>
        </w:rPr>
      </w:pPr>
    </w:p>
    <w:p w:rsidR="00DD53FD" w:rsidRPr="00CD529D" w:rsidRDefault="00DD53FD" w:rsidP="00DC08DD">
      <w:pPr>
        <w:ind w:left="-1333" w:right="-1418"/>
        <w:rPr>
          <w:sz w:val="28"/>
          <w:szCs w:val="28"/>
          <w:u w:val="single"/>
          <w:rtl/>
        </w:rPr>
      </w:pPr>
      <w:r w:rsidRPr="00CD529D">
        <w:rPr>
          <w:rFonts w:cs="Arial"/>
          <w:sz w:val="28"/>
          <w:szCs w:val="28"/>
          <w:u w:val="single"/>
          <w:rtl/>
        </w:rPr>
        <w:t>تحسين كفاءة عمليات المراجعة الداخلية.</w:t>
      </w:r>
    </w:p>
    <w:p w:rsidR="00DD53FD" w:rsidRPr="00CD529D" w:rsidRDefault="00DD53FD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تقليل المخاطر وتعزيز الامتثال.</w:t>
      </w:r>
    </w:p>
    <w:p w:rsidR="00DD53FD" w:rsidRPr="00CD529D" w:rsidRDefault="00DD53FD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اتخاذ قرارات أفضل بناءً على بيانات دقيقة.</w:t>
      </w:r>
    </w:p>
    <w:p w:rsidR="00DD53FD" w:rsidRPr="00CD529D" w:rsidRDefault="00DD53FD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تعزيز التعاون بين الإدارات.</w:t>
      </w:r>
    </w:p>
    <w:p w:rsidR="00B03D23" w:rsidRPr="00CD529D" w:rsidRDefault="00B03D23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إنشاء خطط سنوية لتقييم المخاطر حسب الإدارات والفروع.</w:t>
      </w:r>
    </w:p>
    <w:p w:rsidR="00B44720" w:rsidRPr="00CD529D" w:rsidRDefault="00B44720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تصميم خطة مراجعة مبنية على المخاطر المتأصلة (</w:t>
      </w:r>
      <w:r w:rsidRPr="00CD529D">
        <w:rPr>
          <w:sz w:val="28"/>
          <w:szCs w:val="28"/>
        </w:rPr>
        <w:t>Inherent Risks</w:t>
      </w:r>
      <w:r w:rsidRPr="00CD529D">
        <w:rPr>
          <w:rFonts w:cs="Arial"/>
          <w:sz w:val="28"/>
          <w:szCs w:val="28"/>
          <w:rtl/>
        </w:rPr>
        <w:t>) والمخاطر المتبقية (</w:t>
      </w:r>
      <w:r w:rsidRPr="00CD529D">
        <w:rPr>
          <w:sz w:val="28"/>
          <w:szCs w:val="28"/>
        </w:rPr>
        <w:t>Residual Risks</w:t>
      </w:r>
      <w:r w:rsidRPr="00CD529D">
        <w:rPr>
          <w:rFonts w:cs="Arial"/>
          <w:sz w:val="28"/>
          <w:szCs w:val="28"/>
          <w:rtl/>
        </w:rPr>
        <w:t>).</w:t>
      </w:r>
    </w:p>
    <w:p w:rsidR="002076FB" w:rsidRPr="00CD529D" w:rsidRDefault="002076FB" w:rsidP="002076FB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خطط المعالجة (</w:t>
      </w:r>
      <w:r w:rsidRPr="00CD529D">
        <w:rPr>
          <w:sz w:val="28"/>
          <w:szCs w:val="28"/>
        </w:rPr>
        <w:t>Remediation Plans</w:t>
      </w:r>
      <w:r w:rsidRPr="00CD529D">
        <w:rPr>
          <w:rFonts w:cs="Arial"/>
          <w:sz w:val="28"/>
          <w:szCs w:val="28"/>
          <w:rtl/>
        </w:rPr>
        <w:t>).</w:t>
      </w:r>
    </w:p>
    <w:p w:rsidR="002076FB" w:rsidRPr="00CD529D" w:rsidRDefault="002076FB" w:rsidP="002076FB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المواعيد المستهدفة لتنفيذ التوصيات.</w:t>
      </w:r>
    </w:p>
    <w:p w:rsidR="00B03D23" w:rsidRPr="00CD529D" w:rsidRDefault="00B03D23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تصميم برامج مراجعة مخصصة لكل إدارة أو قسم.</w:t>
      </w:r>
    </w:p>
    <w:p w:rsidR="00801F58" w:rsidRPr="00CD529D" w:rsidRDefault="00801F58" w:rsidP="00DC08DD">
      <w:pPr>
        <w:ind w:left="-1333" w:right="-1418"/>
        <w:rPr>
          <w:sz w:val="28"/>
          <w:szCs w:val="28"/>
          <w:u w:val="single"/>
          <w:rtl/>
        </w:rPr>
      </w:pPr>
      <w:r w:rsidRPr="00CD529D">
        <w:rPr>
          <w:rFonts w:cs="Arial"/>
          <w:sz w:val="28"/>
          <w:szCs w:val="28"/>
          <w:u w:val="single"/>
          <w:rtl/>
        </w:rPr>
        <w:t>نظام الشجرات التفاعلي:</w:t>
      </w:r>
    </w:p>
    <w:p w:rsidR="00801F58" w:rsidRDefault="00801F58" w:rsidP="00225228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 xml:space="preserve">إنشاء </w:t>
      </w:r>
      <w:proofErr w:type="spellStart"/>
      <w:r w:rsidR="00225228">
        <w:rPr>
          <w:rFonts w:cs="Arial" w:hint="cs"/>
          <w:sz w:val="28"/>
          <w:szCs w:val="28"/>
          <w:rtl/>
        </w:rPr>
        <w:t>شجرى</w:t>
      </w:r>
      <w:proofErr w:type="spellEnd"/>
      <w:r w:rsidRPr="00CD529D">
        <w:rPr>
          <w:rFonts w:cs="Arial"/>
          <w:sz w:val="28"/>
          <w:szCs w:val="28"/>
          <w:rtl/>
        </w:rPr>
        <w:t xml:space="preserve">  </w:t>
      </w:r>
      <w:proofErr w:type="spellStart"/>
      <w:r w:rsidR="005136FE" w:rsidRPr="00CD529D">
        <w:rPr>
          <w:rFonts w:cs="Arial" w:hint="cs"/>
          <w:sz w:val="28"/>
          <w:szCs w:val="28"/>
          <w:rtl/>
        </w:rPr>
        <w:t>للا</w:t>
      </w:r>
      <w:r w:rsidRPr="00CD529D">
        <w:rPr>
          <w:rFonts w:cs="Arial"/>
          <w:sz w:val="28"/>
          <w:szCs w:val="28"/>
          <w:rtl/>
        </w:rPr>
        <w:t>ستقصاءات</w:t>
      </w:r>
      <w:proofErr w:type="spellEnd"/>
      <w:r w:rsidRPr="00CD529D">
        <w:rPr>
          <w:rFonts w:cs="Arial"/>
          <w:sz w:val="28"/>
          <w:szCs w:val="28"/>
          <w:rtl/>
        </w:rPr>
        <w:t xml:space="preserve"> </w:t>
      </w:r>
      <w:r w:rsidR="005136FE" w:rsidRPr="00CD529D">
        <w:rPr>
          <w:rFonts w:cs="Arial" w:hint="cs"/>
          <w:sz w:val="28"/>
          <w:szCs w:val="28"/>
          <w:rtl/>
        </w:rPr>
        <w:t xml:space="preserve">لكل إدارة </w:t>
      </w:r>
      <w:r w:rsidR="006B1759" w:rsidRPr="00CD529D">
        <w:rPr>
          <w:rFonts w:hint="cs"/>
          <w:sz w:val="28"/>
          <w:szCs w:val="28"/>
          <w:rtl/>
        </w:rPr>
        <w:t xml:space="preserve">مع توفير أسئلة خاصة بنشاط كل </w:t>
      </w:r>
      <w:r w:rsidR="00225228">
        <w:rPr>
          <w:rFonts w:hint="cs"/>
          <w:sz w:val="28"/>
          <w:szCs w:val="28"/>
          <w:rtl/>
        </w:rPr>
        <w:t>إدارة على ان يتضمن المحاور الاتية</w:t>
      </w:r>
    </w:p>
    <w:p w:rsidR="00225228" w:rsidRPr="00225228" w:rsidRDefault="00225228" w:rsidP="00225228">
      <w:pPr>
        <w:ind w:left="-1333" w:right="-1418"/>
        <w:rPr>
          <w:sz w:val="28"/>
          <w:szCs w:val="28"/>
          <w:rtl/>
        </w:rPr>
      </w:pPr>
      <w:r w:rsidRPr="00225228">
        <w:rPr>
          <w:rFonts w:cs="Arial"/>
          <w:sz w:val="28"/>
          <w:szCs w:val="28"/>
          <w:rtl/>
        </w:rPr>
        <w:t>أسئلة اختيار متعدد (</w:t>
      </w:r>
      <w:r w:rsidRPr="00225228">
        <w:rPr>
          <w:sz w:val="28"/>
          <w:szCs w:val="28"/>
        </w:rPr>
        <w:t>Multiple Choice</w:t>
      </w:r>
      <w:r w:rsidRPr="00225228">
        <w:rPr>
          <w:rFonts w:cs="Arial"/>
          <w:sz w:val="28"/>
          <w:szCs w:val="28"/>
          <w:rtl/>
        </w:rPr>
        <w:t>).</w:t>
      </w:r>
    </w:p>
    <w:p w:rsidR="00225228" w:rsidRPr="00225228" w:rsidRDefault="00225228" w:rsidP="00225228">
      <w:pPr>
        <w:ind w:left="-1333" w:right="-1418"/>
        <w:rPr>
          <w:sz w:val="28"/>
          <w:szCs w:val="28"/>
          <w:rtl/>
        </w:rPr>
      </w:pPr>
      <w:r w:rsidRPr="00225228">
        <w:rPr>
          <w:rFonts w:cs="Arial"/>
          <w:sz w:val="28"/>
          <w:szCs w:val="28"/>
          <w:rtl/>
        </w:rPr>
        <w:t>أسئلة مقياس (</w:t>
      </w:r>
      <w:proofErr w:type="spellStart"/>
      <w:r w:rsidRPr="00225228">
        <w:rPr>
          <w:sz w:val="28"/>
          <w:szCs w:val="28"/>
        </w:rPr>
        <w:t>Likert</w:t>
      </w:r>
      <w:proofErr w:type="spellEnd"/>
      <w:r w:rsidRPr="00225228">
        <w:rPr>
          <w:sz w:val="28"/>
          <w:szCs w:val="28"/>
        </w:rPr>
        <w:t xml:space="preserve"> Scale</w:t>
      </w:r>
      <w:r w:rsidRPr="00225228">
        <w:rPr>
          <w:rFonts w:cs="Arial"/>
          <w:sz w:val="28"/>
          <w:szCs w:val="28"/>
          <w:rtl/>
        </w:rPr>
        <w:t>).</w:t>
      </w:r>
    </w:p>
    <w:p w:rsidR="00225228" w:rsidRPr="00225228" w:rsidRDefault="00225228" w:rsidP="00225228">
      <w:pPr>
        <w:ind w:left="-1333" w:right="-1418"/>
        <w:rPr>
          <w:sz w:val="28"/>
          <w:szCs w:val="28"/>
          <w:rtl/>
        </w:rPr>
      </w:pPr>
      <w:r w:rsidRPr="00225228">
        <w:rPr>
          <w:rFonts w:cs="Arial"/>
          <w:sz w:val="28"/>
          <w:szCs w:val="28"/>
          <w:rtl/>
        </w:rPr>
        <w:t>أسئلة نصية.</w:t>
      </w:r>
    </w:p>
    <w:p w:rsidR="00225228" w:rsidRPr="00225228" w:rsidRDefault="00225228" w:rsidP="00225228">
      <w:pPr>
        <w:ind w:left="-1333" w:right="-1418"/>
        <w:rPr>
          <w:sz w:val="28"/>
          <w:szCs w:val="28"/>
          <w:rtl/>
        </w:rPr>
      </w:pPr>
      <w:r w:rsidRPr="00225228">
        <w:rPr>
          <w:rFonts w:cs="Arial"/>
          <w:sz w:val="28"/>
          <w:szCs w:val="28"/>
          <w:rtl/>
        </w:rPr>
        <w:t xml:space="preserve">بحث وتصفية داخل </w:t>
      </w:r>
      <w:proofErr w:type="spellStart"/>
      <w:r w:rsidRPr="00225228">
        <w:rPr>
          <w:rFonts w:cs="Arial"/>
          <w:sz w:val="28"/>
          <w:szCs w:val="28"/>
          <w:rtl/>
        </w:rPr>
        <w:t>الشجرة:عرض</w:t>
      </w:r>
      <w:proofErr w:type="spellEnd"/>
      <w:r w:rsidRPr="00225228">
        <w:rPr>
          <w:rFonts w:cs="Arial"/>
          <w:sz w:val="28"/>
          <w:szCs w:val="28"/>
          <w:rtl/>
        </w:rPr>
        <w:t xml:space="preserve"> إحصائيات الأداء، المخاطر المكتشفة، ونسب التنفيذ.</w:t>
      </w:r>
    </w:p>
    <w:p w:rsidR="00225228" w:rsidRPr="00225228" w:rsidRDefault="00225228" w:rsidP="00225228">
      <w:pPr>
        <w:ind w:left="-1333" w:right="-1418"/>
        <w:rPr>
          <w:sz w:val="28"/>
          <w:szCs w:val="28"/>
          <w:rtl/>
        </w:rPr>
      </w:pPr>
      <w:r w:rsidRPr="00225228">
        <w:rPr>
          <w:rFonts w:cs="Arial"/>
          <w:sz w:val="28"/>
          <w:szCs w:val="28"/>
          <w:rtl/>
        </w:rPr>
        <w:t xml:space="preserve">البحث عن </w:t>
      </w:r>
      <w:proofErr w:type="spellStart"/>
      <w:r w:rsidRPr="00225228">
        <w:rPr>
          <w:rFonts w:cs="Arial"/>
          <w:sz w:val="28"/>
          <w:szCs w:val="28"/>
          <w:rtl/>
        </w:rPr>
        <w:t>استقصاءات</w:t>
      </w:r>
      <w:proofErr w:type="spellEnd"/>
      <w:r w:rsidRPr="00225228">
        <w:rPr>
          <w:rFonts w:cs="Arial"/>
          <w:sz w:val="28"/>
          <w:szCs w:val="28"/>
          <w:rtl/>
        </w:rPr>
        <w:t xml:space="preserve"> محددة باستخدام كلمات رئيسية أو تصنيفات.</w:t>
      </w:r>
    </w:p>
    <w:p w:rsidR="00225228" w:rsidRPr="00225228" w:rsidRDefault="00225228" w:rsidP="00225228">
      <w:pPr>
        <w:ind w:left="-1333" w:right="-1418"/>
        <w:rPr>
          <w:sz w:val="28"/>
          <w:szCs w:val="28"/>
          <w:rtl/>
        </w:rPr>
      </w:pPr>
      <w:r w:rsidRPr="00225228">
        <w:rPr>
          <w:rFonts w:cs="Arial"/>
          <w:sz w:val="28"/>
          <w:szCs w:val="28"/>
          <w:rtl/>
        </w:rPr>
        <w:lastRenderedPageBreak/>
        <w:t xml:space="preserve">تنبيهات ومتابعة </w:t>
      </w:r>
      <w:proofErr w:type="spellStart"/>
      <w:r w:rsidRPr="00225228">
        <w:rPr>
          <w:rFonts w:cs="Arial"/>
          <w:sz w:val="28"/>
          <w:szCs w:val="28"/>
          <w:rtl/>
        </w:rPr>
        <w:t>الاستقصاءات</w:t>
      </w:r>
      <w:proofErr w:type="spellEnd"/>
    </w:p>
    <w:p w:rsidR="00225228" w:rsidRPr="00225228" w:rsidRDefault="00225228" w:rsidP="00225228">
      <w:pPr>
        <w:ind w:left="-1333" w:right="-1418"/>
        <w:rPr>
          <w:sz w:val="28"/>
          <w:szCs w:val="28"/>
          <w:rtl/>
        </w:rPr>
      </w:pPr>
      <w:r w:rsidRPr="00225228">
        <w:rPr>
          <w:rFonts w:cs="Arial"/>
          <w:sz w:val="28"/>
          <w:szCs w:val="28"/>
          <w:rtl/>
        </w:rPr>
        <w:t xml:space="preserve">إرسال إشعارات تلقائية لتذكير الإدارات بإتمام </w:t>
      </w:r>
      <w:proofErr w:type="spellStart"/>
      <w:r w:rsidRPr="00225228">
        <w:rPr>
          <w:rFonts w:cs="Arial"/>
          <w:sz w:val="28"/>
          <w:szCs w:val="28"/>
          <w:rtl/>
        </w:rPr>
        <w:t>الاستقصاءات</w:t>
      </w:r>
      <w:proofErr w:type="spellEnd"/>
      <w:r w:rsidRPr="00225228">
        <w:rPr>
          <w:rFonts w:cs="Arial"/>
          <w:sz w:val="28"/>
          <w:szCs w:val="28"/>
          <w:rtl/>
        </w:rPr>
        <w:t>.</w:t>
      </w:r>
    </w:p>
    <w:p w:rsidR="00225228" w:rsidRPr="00225228" w:rsidRDefault="00225228" w:rsidP="00225228">
      <w:pPr>
        <w:ind w:left="-1333" w:right="-1418"/>
        <w:rPr>
          <w:sz w:val="28"/>
          <w:szCs w:val="28"/>
          <w:rtl/>
        </w:rPr>
      </w:pPr>
      <w:r w:rsidRPr="00225228">
        <w:rPr>
          <w:rFonts w:cs="Arial"/>
          <w:sz w:val="28"/>
          <w:szCs w:val="28"/>
          <w:rtl/>
        </w:rPr>
        <w:t>متابعة حالة الإجابات (مكتملة/غير مكتملة).</w:t>
      </w:r>
    </w:p>
    <w:p w:rsidR="00225228" w:rsidRPr="00225228" w:rsidRDefault="00225228" w:rsidP="00225228">
      <w:pPr>
        <w:ind w:left="-1333" w:right="-1418"/>
        <w:rPr>
          <w:sz w:val="28"/>
          <w:szCs w:val="28"/>
          <w:rtl/>
        </w:rPr>
      </w:pPr>
      <w:r w:rsidRPr="00225228">
        <w:rPr>
          <w:rFonts w:cs="Arial"/>
          <w:sz w:val="28"/>
          <w:szCs w:val="28"/>
          <w:rtl/>
        </w:rPr>
        <w:t xml:space="preserve">ربط نتائج </w:t>
      </w:r>
      <w:proofErr w:type="spellStart"/>
      <w:r w:rsidRPr="00225228">
        <w:rPr>
          <w:rFonts w:cs="Arial"/>
          <w:sz w:val="28"/>
          <w:szCs w:val="28"/>
          <w:rtl/>
        </w:rPr>
        <w:t>الاستقصاءات</w:t>
      </w:r>
      <w:proofErr w:type="spellEnd"/>
      <w:r w:rsidRPr="00225228">
        <w:rPr>
          <w:rFonts w:cs="Arial"/>
          <w:sz w:val="28"/>
          <w:szCs w:val="28"/>
          <w:rtl/>
        </w:rPr>
        <w:t xml:space="preserve"> بمصفوفة المخاطر وتوصيات المراجعة.</w:t>
      </w:r>
    </w:p>
    <w:p w:rsidR="00225228" w:rsidRPr="00225228" w:rsidRDefault="00225228" w:rsidP="00225228">
      <w:pPr>
        <w:ind w:left="-1333" w:right="-1418"/>
        <w:rPr>
          <w:sz w:val="28"/>
          <w:szCs w:val="28"/>
          <w:rtl/>
        </w:rPr>
      </w:pPr>
      <w:r w:rsidRPr="00225228">
        <w:rPr>
          <w:rFonts w:cs="Arial"/>
          <w:sz w:val="28"/>
          <w:szCs w:val="28"/>
          <w:rtl/>
        </w:rPr>
        <w:t>تقرير تقييم نتيجة الاستقصاء</w:t>
      </w:r>
    </w:p>
    <w:p w:rsidR="00225228" w:rsidRPr="00225228" w:rsidRDefault="00225228" w:rsidP="00225228">
      <w:pPr>
        <w:ind w:left="-1333" w:right="-1418"/>
        <w:rPr>
          <w:sz w:val="28"/>
          <w:szCs w:val="28"/>
          <w:rtl/>
        </w:rPr>
      </w:pPr>
      <w:r w:rsidRPr="00225228">
        <w:rPr>
          <w:rFonts w:cs="Arial"/>
          <w:sz w:val="28"/>
          <w:szCs w:val="28"/>
          <w:rtl/>
        </w:rPr>
        <w:t xml:space="preserve">إمكانية ارسال الاستقصاء او الاستبيان الى جميع الإدارات مع توفير إمكانية اختيار الإدارة </w:t>
      </w:r>
    </w:p>
    <w:p w:rsidR="00225228" w:rsidRPr="00225228" w:rsidRDefault="00225228" w:rsidP="00225228">
      <w:pPr>
        <w:ind w:left="-1333" w:right="-1418"/>
        <w:rPr>
          <w:sz w:val="28"/>
          <w:szCs w:val="28"/>
          <w:rtl/>
        </w:rPr>
      </w:pPr>
      <w:r w:rsidRPr="00225228">
        <w:rPr>
          <w:rFonts w:cs="Arial"/>
          <w:sz w:val="28"/>
          <w:szCs w:val="28"/>
          <w:rtl/>
        </w:rPr>
        <w:t>عدد الاستجابات.</w:t>
      </w:r>
    </w:p>
    <w:p w:rsidR="00225228" w:rsidRPr="00225228" w:rsidRDefault="00225228" w:rsidP="00225228">
      <w:pPr>
        <w:ind w:left="-1333" w:right="-1418"/>
        <w:rPr>
          <w:sz w:val="28"/>
          <w:szCs w:val="28"/>
          <w:rtl/>
        </w:rPr>
      </w:pPr>
      <w:r w:rsidRPr="00225228">
        <w:rPr>
          <w:rFonts w:cs="Arial"/>
          <w:sz w:val="28"/>
          <w:szCs w:val="28"/>
          <w:rtl/>
        </w:rPr>
        <w:t>نسبة الاستجابة: مكتملة/غير مكتملة.</w:t>
      </w:r>
    </w:p>
    <w:p w:rsidR="00225228" w:rsidRPr="00225228" w:rsidRDefault="00225228" w:rsidP="00225228">
      <w:pPr>
        <w:ind w:left="-1333" w:right="-1418"/>
        <w:rPr>
          <w:sz w:val="28"/>
          <w:szCs w:val="28"/>
          <w:rtl/>
        </w:rPr>
      </w:pPr>
      <w:r w:rsidRPr="00225228">
        <w:rPr>
          <w:rFonts w:cs="Arial"/>
          <w:sz w:val="28"/>
          <w:szCs w:val="28"/>
          <w:rtl/>
        </w:rPr>
        <w:t>تفاصيل التقييم:</w:t>
      </w:r>
    </w:p>
    <w:p w:rsidR="00225228" w:rsidRPr="00225228" w:rsidRDefault="00225228" w:rsidP="00225228">
      <w:pPr>
        <w:ind w:left="-1333" w:right="-1418"/>
        <w:rPr>
          <w:sz w:val="28"/>
          <w:szCs w:val="28"/>
          <w:rtl/>
        </w:rPr>
      </w:pPr>
      <w:r w:rsidRPr="00225228">
        <w:rPr>
          <w:rFonts w:cs="Arial"/>
          <w:sz w:val="28"/>
          <w:szCs w:val="28"/>
          <w:rtl/>
        </w:rPr>
        <w:t>نتائج فردية لكل سؤال:</w:t>
      </w:r>
    </w:p>
    <w:p w:rsidR="00225228" w:rsidRPr="00225228" w:rsidRDefault="00225228" w:rsidP="00225228">
      <w:pPr>
        <w:ind w:left="-1333" w:right="-1418"/>
        <w:rPr>
          <w:sz w:val="28"/>
          <w:szCs w:val="28"/>
          <w:rtl/>
        </w:rPr>
      </w:pPr>
      <w:r w:rsidRPr="00225228">
        <w:rPr>
          <w:rFonts w:cs="Arial"/>
          <w:sz w:val="28"/>
          <w:szCs w:val="28"/>
          <w:rtl/>
        </w:rPr>
        <w:t>النسبة المئوية للإجابات الإيجابية والسلبية.</w:t>
      </w:r>
    </w:p>
    <w:p w:rsidR="00225228" w:rsidRPr="00225228" w:rsidRDefault="00225228" w:rsidP="00225228">
      <w:pPr>
        <w:ind w:left="-1333" w:right="-1418"/>
        <w:rPr>
          <w:sz w:val="28"/>
          <w:szCs w:val="28"/>
          <w:rtl/>
        </w:rPr>
      </w:pPr>
      <w:r w:rsidRPr="00225228">
        <w:rPr>
          <w:rFonts w:cs="Arial"/>
          <w:sz w:val="28"/>
          <w:szCs w:val="28"/>
          <w:rtl/>
        </w:rPr>
        <w:t>تحليل نصي للإجابات المفتوحة.</w:t>
      </w:r>
    </w:p>
    <w:p w:rsidR="00225228" w:rsidRPr="00225228" w:rsidRDefault="00225228" w:rsidP="00225228">
      <w:pPr>
        <w:ind w:left="-1333" w:right="-1418"/>
        <w:rPr>
          <w:sz w:val="28"/>
          <w:szCs w:val="28"/>
          <w:rtl/>
        </w:rPr>
      </w:pPr>
      <w:r w:rsidRPr="00225228">
        <w:rPr>
          <w:rFonts w:cs="Arial"/>
          <w:sz w:val="28"/>
          <w:szCs w:val="28"/>
          <w:rtl/>
        </w:rPr>
        <w:t>النتيجة (النسبة المئوية).</w:t>
      </w:r>
    </w:p>
    <w:p w:rsidR="00225228" w:rsidRPr="00225228" w:rsidRDefault="00225228" w:rsidP="00225228">
      <w:pPr>
        <w:ind w:left="-1333" w:right="-1418"/>
        <w:rPr>
          <w:sz w:val="28"/>
          <w:szCs w:val="28"/>
          <w:rtl/>
        </w:rPr>
      </w:pPr>
      <w:r w:rsidRPr="00225228">
        <w:rPr>
          <w:rFonts w:cs="Arial"/>
          <w:sz w:val="28"/>
          <w:szCs w:val="28"/>
          <w:rtl/>
        </w:rPr>
        <w:t>نتائج عامة لكل إدارة:</w:t>
      </w:r>
    </w:p>
    <w:p w:rsidR="00225228" w:rsidRPr="00225228" w:rsidRDefault="00225228" w:rsidP="00225228">
      <w:pPr>
        <w:ind w:left="-1333" w:right="-1418"/>
        <w:rPr>
          <w:sz w:val="28"/>
          <w:szCs w:val="28"/>
          <w:rtl/>
        </w:rPr>
      </w:pPr>
      <w:r w:rsidRPr="00225228">
        <w:rPr>
          <w:rFonts w:cs="Arial"/>
          <w:sz w:val="28"/>
          <w:szCs w:val="28"/>
          <w:rtl/>
        </w:rPr>
        <w:t>مستوى الامتثال لكل معيار استقصاء.</w:t>
      </w:r>
    </w:p>
    <w:p w:rsidR="00225228" w:rsidRPr="00225228" w:rsidRDefault="00225228" w:rsidP="00225228">
      <w:pPr>
        <w:ind w:left="-1333" w:right="-1418"/>
        <w:rPr>
          <w:sz w:val="28"/>
          <w:szCs w:val="28"/>
          <w:rtl/>
        </w:rPr>
      </w:pPr>
      <w:r w:rsidRPr="00225228">
        <w:rPr>
          <w:rFonts w:cs="Arial"/>
          <w:sz w:val="28"/>
          <w:szCs w:val="28"/>
          <w:rtl/>
        </w:rPr>
        <w:t>مقارنة بين الإدارات (إذا تم تطبيق نفس الاستقصاء على أكثر من إدارة).</w:t>
      </w:r>
    </w:p>
    <w:p w:rsidR="00225228" w:rsidRPr="00225228" w:rsidRDefault="00225228" w:rsidP="00225228">
      <w:pPr>
        <w:ind w:left="-1333" w:right="-1418"/>
        <w:rPr>
          <w:sz w:val="28"/>
          <w:szCs w:val="28"/>
          <w:rtl/>
        </w:rPr>
      </w:pPr>
      <w:r w:rsidRPr="00225228">
        <w:rPr>
          <w:rFonts w:cs="Arial"/>
          <w:sz w:val="28"/>
          <w:szCs w:val="28"/>
          <w:rtl/>
        </w:rPr>
        <w:t>التقييم الإجمالي:</w:t>
      </w:r>
    </w:p>
    <w:p w:rsidR="00225228" w:rsidRPr="00225228" w:rsidRDefault="00225228" w:rsidP="00225228">
      <w:pPr>
        <w:ind w:left="-1333" w:right="-1418"/>
        <w:rPr>
          <w:sz w:val="28"/>
          <w:szCs w:val="28"/>
          <w:rtl/>
        </w:rPr>
      </w:pPr>
      <w:r w:rsidRPr="00225228">
        <w:rPr>
          <w:rFonts w:cs="Arial"/>
          <w:sz w:val="28"/>
          <w:szCs w:val="28"/>
          <w:rtl/>
        </w:rPr>
        <w:t>تقييم شامل باستخدام مقياس مئوي:</w:t>
      </w:r>
    </w:p>
    <w:p w:rsidR="00225228" w:rsidRPr="00225228" w:rsidRDefault="00225228" w:rsidP="00225228">
      <w:pPr>
        <w:ind w:left="-1333" w:right="-1418"/>
        <w:rPr>
          <w:sz w:val="28"/>
          <w:szCs w:val="28"/>
          <w:rtl/>
        </w:rPr>
      </w:pPr>
      <w:r w:rsidRPr="00225228">
        <w:rPr>
          <w:rFonts w:cs="Arial"/>
          <w:sz w:val="28"/>
          <w:szCs w:val="28"/>
          <w:rtl/>
        </w:rPr>
        <w:t>0-30%: غير مرضٍ.</w:t>
      </w:r>
    </w:p>
    <w:p w:rsidR="00225228" w:rsidRPr="00225228" w:rsidRDefault="00225228" w:rsidP="00225228">
      <w:pPr>
        <w:ind w:left="-1333" w:right="-1418"/>
        <w:rPr>
          <w:sz w:val="28"/>
          <w:szCs w:val="28"/>
          <w:rtl/>
        </w:rPr>
      </w:pPr>
      <w:r w:rsidRPr="00225228">
        <w:rPr>
          <w:rFonts w:cs="Arial"/>
          <w:sz w:val="28"/>
          <w:szCs w:val="28"/>
          <w:rtl/>
        </w:rPr>
        <w:t>31-70%: متوسط الأداء.</w:t>
      </w:r>
    </w:p>
    <w:p w:rsidR="00225228" w:rsidRDefault="00225228" w:rsidP="00225228">
      <w:pPr>
        <w:ind w:left="-1333" w:right="-1418"/>
        <w:rPr>
          <w:sz w:val="28"/>
          <w:szCs w:val="28"/>
          <w:rtl/>
        </w:rPr>
      </w:pPr>
      <w:r w:rsidRPr="00225228">
        <w:rPr>
          <w:rFonts w:cs="Arial"/>
          <w:sz w:val="28"/>
          <w:szCs w:val="28"/>
          <w:rtl/>
        </w:rPr>
        <w:t>71-100%: أداء مُرضٍ.</w:t>
      </w:r>
    </w:p>
    <w:p w:rsidR="00225228" w:rsidRDefault="00225228" w:rsidP="00225228">
      <w:pPr>
        <w:ind w:left="-1333" w:right="-1418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انشاء </w:t>
      </w:r>
      <w:proofErr w:type="spellStart"/>
      <w:r>
        <w:rPr>
          <w:rFonts w:hint="cs"/>
          <w:sz w:val="28"/>
          <w:szCs w:val="28"/>
          <w:rtl/>
        </w:rPr>
        <w:t>شجرى</w:t>
      </w:r>
      <w:proofErr w:type="spellEnd"/>
      <w:r>
        <w:rPr>
          <w:rFonts w:hint="cs"/>
          <w:sz w:val="28"/>
          <w:szCs w:val="28"/>
          <w:rtl/>
        </w:rPr>
        <w:t xml:space="preserve"> دليل السياسات والإجراءات لكل إدارة </w:t>
      </w:r>
    </w:p>
    <w:p w:rsidR="00225228" w:rsidRDefault="00225228" w:rsidP="00225228">
      <w:pPr>
        <w:ind w:left="-1333" w:right="-1418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انشاء </w:t>
      </w:r>
      <w:proofErr w:type="spellStart"/>
      <w:r>
        <w:rPr>
          <w:rFonts w:hint="cs"/>
          <w:sz w:val="28"/>
          <w:szCs w:val="28"/>
          <w:rtl/>
        </w:rPr>
        <w:t>شجرى</w:t>
      </w:r>
      <w:proofErr w:type="spellEnd"/>
      <w:r>
        <w:rPr>
          <w:rFonts w:hint="cs"/>
          <w:sz w:val="28"/>
          <w:szCs w:val="28"/>
          <w:rtl/>
        </w:rPr>
        <w:t xml:space="preserve"> لهيكل الشركة كامل </w:t>
      </w:r>
    </w:p>
    <w:p w:rsidR="00225228" w:rsidRDefault="00225228" w:rsidP="00225228">
      <w:pPr>
        <w:ind w:left="-1333" w:right="-1418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انشاء </w:t>
      </w:r>
      <w:proofErr w:type="spellStart"/>
      <w:r>
        <w:rPr>
          <w:rFonts w:hint="cs"/>
          <w:sz w:val="28"/>
          <w:szCs w:val="28"/>
          <w:rtl/>
        </w:rPr>
        <w:t>شجرى</w:t>
      </w:r>
      <w:proofErr w:type="spellEnd"/>
      <w:r>
        <w:rPr>
          <w:rFonts w:hint="cs"/>
          <w:sz w:val="28"/>
          <w:szCs w:val="28"/>
          <w:rtl/>
        </w:rPr>
        <w:t xml:space="preserve"> مصفوفة الصلاحيات</w:t>
      </w:r>
    </w:p>
    <w:p w:rsidR="00225228" w:rsidRDefault="00225228" w:rsidP="00225228">
      <w:pPr>
        <w:ind w:left="-1333" w:right="-1418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انشاء </w:t>
      </w:r>
      <w:proofErr w:type="spellStart"/>
      <w:r>
        <w:rPr>
          <w:rFonts w:hint="cs"/>
          <w:sz w:val="28"/>
          <w:szCs w:val="28"/>
          <w:rtl/>
        </w:rPr>
        <w:t>شجرى</w:t>
      </w:r>
      <w:proofErr w:type="spellEnd"/>
      <w:r>
        <w:rPr>
          <w:rFonts w:hint="cs"/>
          <w:sz w:val="28"/>
          <w:szCs w:val="28"/>
          <w:rtl/>
        </w:rPr>
        <w:t xml:space="preserve"> لتقييمات كل إدارة </w:t>
      </w:r>
    </w:p>
    <w:p w:rsidR="00225228" w:rsidRDefault="00225228" w:rsidP="00225228">
      <w:pPr>
        <w:ind w:left="-1333" w:right="-1418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انشاء </w:t>
      </w:r>
      <w:proofErr w:type="spellStart"/>
      <w:r>
        <w:rPr>
          <w:rFonts w:hint="cs"/>
          <w:sz w:val="28"/>
          <w:szCs w:val="28"/>
          <w:rtl/>
        </w:rPr>
        <w:t>شجرى</w:t>
      </w:r>
      <w:proofErr w:type="spellEnd"/>
      <w:r>
        <w:rPr>
          <w:rFonts w:hint="cs"/>
          <w:sz w:val="28"/>
          <w:szCs w:val="28"/>
          <w:rtl/>
        </w:rPr>
        <w:t xml:space="preserve"> تقييمات الجودة </w:t>
      </w:r>
    </w:p>
    <w:p w:rsidR="00225228" w:rsidRDefault="00225228" w:rsidP="00225228">
      <w:pPr>
        <w:ind w:left="-1333" w:right="-1418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انشاء </w:t>
      </w:r>
      <w:proofErr w:type="spellStart"/>
      <w:r>
        <w:rPr>
          <w:rFonts w:hint="cs"/>
          <w:sz w:val="28"/>
          <w:szCs w:val="28"/>
          <w:rtl/>
        </w:rPr>
        <w:t>شجرى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r w:rsidRPr="00225228">
        <w:rPr>
          <w:rFonts w:cs="Arial"/>
          <w:sz w:val="28"/>
          <w:szCs w:val="28"/>
          <w:rtl/>
        </w:rPr>
        <w:t>نتائج التقييمات ومستويات الجودة لكل إدارة</w:t>
      </w:r>
    </w:p>
    <w:p w:rsidR="00225228" w:rsidRDefault="00225228" w:rsidP="00225228">
      <w:pPr>
        <w:ind w:left="-1333" w:right="-1418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انشاء </w:t>
      </w:r>
      <w:proofErr w:type="spellStart"/>
      <w:r>
        <w:rPr>
          <w:rFonts w:hint="cs"/>
          <w:sz w:val="28"/>
          <w:szCs w:val="28"/>
          <w:rtl/>
        </w:rPr>
        <w:t>شجرى</w:t>
      </w:r>
      <w:proofErr w:type="spellEnd"/>
      <w:r>
        <w:rPr>
          <w:rFonts w:hint="cs"/>
          <w:sz w:val="28"/>
          <w:szCs w:val="28"/>
          <w:rtl/>
        </w:rPr>
        <w:t xml:space="preserve"> </w:t>
      </w:r>
    </w:p>
    <w:p w:rsidR="00A0121B" w:rsidRDefault="00A0121B" w:rsidP="00A0121B">
      <w:pPr>
        <w:ind w:left="-1333" w:right="-1418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انشاء </w:t>
      </w:r>
      <w:proofErr w:type="spellStart"/>
      <w:r>
        <w:rPr>
          <w:rFonts w:hint="cs"/>
          <w:sz w:val="28"/>
          <w:szCs w:val="28"/>
          <w:rtl/>
        </w:rPr>
        <w:t>شجرى</w:t>
      </w:r>
      <w:proofErr w:type="spellEnd"/>
      <w:r>
        <w:rPr>
          <w:rFonts w:hint="cs"/>
          <w:sz w:val="28"/>
          <w:szCs w:val="28"/>
          <w:rtl/>
        </w:rPr>
        <w:t xml:space="preserve"> للمخاطر</w:t>
      </w:r>
      <w:r w:rsidRPr="00A0121B">
        <w:rPr>
          <w:rFonts w:cs="Arial"/>
          <w:sz w:val="28"/>
          <w:szCs w:val="28"/>
          <w:rtl/>
        </w:rPr>
        <w:t xml:space="preserve"> التشغيلية. الصحية. المالية. التنظيمية</w:t>
      </w:r>
      <w:proofErr w:type="gramStart"/>
      <w:r>
        <w:rPr>
          <w:rFonts w:cs="Arial" w:hint="cs"/>
          <w:sz w:val="28"/>
          <w:szCs w:val="28"/>
          <w:rtl/>
        </w:rPr>
        <w:t xml:space="preserve"> ,</w:t>
      </w:r>
      <w:proofErr w:type="gramEnd"/>
      <w:r w:rsidRPr="00A0121B">
        <w:rPr>
          <w:rFonts w:cs="Arial"/>
          <w:sz w:val="28"/>
          <w:szCs w:val="28"/>
          <w:rtl/>
        </w:rPr>
        <w:t xml:space="preserve"> سلسلة </w:t>
      </w:r>
      <w:proofErr w:type="spellStart"/>
      <w:r w:rsidRPr="00A0121B">
        <w:rPr>
          <w:rFonts w:cs="Arial"/>
          <w:sz w:val="28"/>
          <w:szCs w:val="28"/>
          <w:rtl/>
        </w:rPr>
        <w:t>التوريد.المخاطر</w:t>
      </w:r>
      <w:proofErr w:type="spellEnd"/>
      <w:r w:rsidRPr="00A0121B">
        <w:rPr>
          <w:rFonts w:cs="Arial"/>
          <w:sz w:val="28"/>
          <w:szCs w:val="28"/>
          <w:rtl/>
        </w:rPr>
        <w:t xml:space="preserve"> البيئية. الموارد </w:t>
      </w:r>
      <w:proofErr w:type="spellStart"/>
      <w:r w:rsidRPr="00A0121B">
        <w:rPr>
          <w:rFonts w:cs="Arial"/>
          <w:sz w:val="28"/>
          <w:szCs w:val="28"/>
          <w:rtl/>
        </w:rPr>
        <w:t>البشرية.مخاطر</w:t>
      </w:r>
      <w:proofErr w:type="spellEnd"/>
      <w:r w:rsidRPr="00A0121B">
        <w:rPr>
          <w:rFonts w:cs="Arial"/>
          <w:sz w:val="28"/>
          <w:szCs w:val="28"/>
          <w:rtl/>
        </w:rPr>
        <w:t xml:space="preserve"> السوق.</w:t>
      </w:r>
    </w:p>
    <w:p w:rsidR="00EB3625" w:rsidRPr="00CD529D" w:rsidRDefault="00EB3625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hint="cs"/>
          <w:sz w:val="28"/>
          <w:szCs w:val="28"/>
          <w:rtl/>
        </w:rPr>
        <w:t xml:space="preserve">إمكانية الإضافة والحذف والتعديل داخل النظام </w:t>
      </w:r>
      <w:proofErr w:type="spellStart"/>
      <w:r w:rsidRPr="00CD529D">
        <w:rPr>
          <w:rFonts w:hint="cs"/>
          <w:sz w:val="28"/>
          <w:szCs w:val="28"/>
          <w:rtl/>
        </w:rPr>
        <w:t>الشجرى</w:t>
      </w:r>
      <w:proofErr w:type="spellEnd"/>
      <w:r w:rsidRPr="00CD529D">
        <w:rPr>
          <w:rFonts w:hint="cs"/>
          <w:sz w:val="28"/>
          <w:szCs w:val="28"/>
          <w:rtl/>
        </w:rPr>
        <w:t xml:space="preserve"> </w:t>
      </w:r>
    </w:p>
    <w:p w:rsidR="00EB3625" w:rsidRPr="00CD529D" w:rsidRDefault="00225228" w:rsidP="00DC08DD">
      <w:pPr>
        <w:ind w:left="-1333" w:right="-1418"/>
        <w:rPr>
          <w:sz w:val="28"/>
          <w:szCs w:val="28"/>
          <w:rtl/>
        </w:rPr>
      </w:pPr>
      <w:r>
        <w:rPr>
          <w:rFonts w:cs="Arial" w:hint="cs"/>
          <w:sz w:val="28"/>
          <w:szCs w:val="28"/>
          <w:rtl/>
        </w:rPr>
        <w:t xml:space="preserve"> انشاء </w:t>
      </w:r>
      <w:proofErr w:type="spellStart"/>
      <w:r>
        <w:rPr>
          <w:rFonts w:cs="Arial" w:hint="cs"/>
          <w:sz w:val="28"/>
          <w:szCs w:val="28"/>
          <w:rtl/>
        </w:rPr>
        <w:t>شجرى</w:t>
      </w:r>
      <w:proofErr w:type="spellEnd"/>
      <w:r>
        <w:rPr>
          <w:rFonts w:cs="Arial" w:hint="cs"/>
          <w:sz w:val="28"/>
          <w:szCs w:val="28"/>
          <w:rtl/>
        </w:rPr>
        <w:t xml:space="preserve"> </w:t>
      </w:r>
      <w:r w:rsidR="00EB3625" w:rsidRPr="00CD529D">
        <w:rPr>
          <w:rFonts w:cs="Arial"/>
          <w:sz w:val="28"/>
          <w:szCs w:val="28"/>
          <w:rtl/>
        </w:rPr>
        <w:t>مصفوفة تحليل النتائج:</w:t>
      </w:r>
    </w:p>
    <w:p w:rsidR="00EB3625" w:rsidRPr="00CD529D" w:rsidRDefault="00EB3625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عرض النتائج في مصفوفة تربط بين الإجابات الإيجابية/السلبية ومجالات التحسين.</w:t>
      </w:r>
    </w:p>
    <w:p w:rsidR="00D87809" w:rsidRPr="00BE4ADF" w:rsidRDefault="00BE4ADF" w:rsidP="00BE4ADF">
      <w:pPr>
        <w:ind w:left="-1333" w:right="-1418"/>
        <w:rPr>
          <w:rFonts w:cs="Arial"/>
          <w:sz w:val="28"/>
          <w:szCs w:val="28"/>
          <w:rtl/>
        </w:rPr>
      </w:pPr>
      <w:r w:rsidRPr="00BE4ADF">
        <w:rPr>
          <w:rFonts w:cs="Arial" w:hint="cs"/>
          <w:sz w:val="28"/>
          <w:szCs w:val="28"/>
          <w:rtl/>
        </w:rPr>
        <w:t xml:space="preserve"> انشاء </w:t>
      </w:r>
      <w:proofErr w:type="spellStart"/>
      <w:r w:rsidRPr="00BE4ADF">
        <w:rPr>
          <w:rFonts w:cs="Arial" w:hint="cs"/>
          <w:sz w:val="28"/>
          <w:szCs w:val="28"/>
          <w:rtl/>
        </w:rPr>
        <w:t>شجرى</w:t>
      </w:r>
      <w:proofErr w:type="spellEnd"/>
      <w:r w:rsidRPr="00BE4ADF">
        <w:rPr>
          <w:rFonts w:cs="Arial" w:hint="cs"/>
          <w:sz w:val="28"/>
          <w:szCs w:val="28"/>
          <w:rtl/>
        </w:rPr>
        <w:t xml:space="preserve"> للبرامج المساعدة مثل </w:t>
      </w:r>
      <w:r w:rsidR="00D87809" w:rsidRPr="00BE4ADF">
        <w:rPr>
          <w:rFonts w:cs="Arial"/>
          <w:sz w:val="28"/>
          <w:szCs w:val="28"/>
          <w:rtl/>
        </w:rPr>
        <w:t xml:space="preserve">دراسات </w:t>
      </w:r>
      <w:proofErr w:type="spellStart"/>
      <w:r w:rsidR="00D87809" w:rsidRPr="00BE4ADF">
        <w:rPr>
          <w:rFonts w:cs="Arial"/>
          <w:sz w:val="28"/>
          <w:szCs w:val="28"/>
          <w:rtl/>
        </w:rPr>
        <w:t>الجدوى.التقييمات.الموازنة</w:t>
      </w:r>
      <w:proofErr w:type="spellEnd"/>
      <w:r w:rsidR="00D87809" w:rsidRPr="00BE4ADF">
        <w:rPr>
          <w:rFonts w:cs="Arial"/>
          <w:sz w:val="28"/>
          <w:szCs w:val="28"/>
          <w:rtl/>
        </w:rPr>
        <w:t xml:space="preserve"> التقديرية.</w:t>
      </w:r>
    </w:p>
    <w:p w:rsidR="00EB3625" w:rsidRPr="00BE4ADF" w:rsidRDefault="00EB3625" w:rsidP="00D87809">
      <w:pPr>
        <w:ind w:left="-1333" w:right="-1418"/>
        <w:rPr>
          <w:sz w:val="28"/>
          <w:szCs w:val="28"/>
          <w:u w:val="single"/>
          <w:rtl/>
        </w:rPr>
      </w:pPr>
      <w:r w:rsidRPr="00BE4ADF">
        <w:rPr>
          <w:rFonts w:cs="Arial"/>
          <w:sz w:val="28"/>
          <w:szCs w:val="28"/>
          <w:u w:val="single"/>
          <w:rtl/>
        </w:rPr>
        <w:t>الرسوم البيانية:</w:t>
      </w:r>
    </w:p>
    <w:p w:rsidR="00EB3625" w:rsidRPr="00CD529D" w:rsidRDefault="00EB3625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مخططات الأعمدة (</w:t>
      </w:r>
      <w:r w:rsidRPr="00CD529D">
        <w:rPr>
          <w:sz w:val="28"/>
          <w:szCs w:val="28"/>
        </w:rPr>
        <w:t>Bar Charts</w:t>
      </w:r>
      <w:r w:rsidRPr="00CD529D">
        <w:rPr>
          <w:rFonts w:cs="Arial"/>
          <w:sz w:val="28"/>
          <w:szCs w:val="28"/>
          <w:rtl/>
        </w:rPr>
        <w:t>): عرض نسب الإجابات لكل سؤال.</w:t>
      </w:r>
    </w:p>
    <w:p w:rsidR="00EB3625" w:rsidRPr="00CD529D" w:rsidRDefault="00EB3625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مخططات الدائرة (</w:t>
      </w:r>
      <w:r w:rsidRPr="00CD529D">
        <w:rPr>
          <w:sz w:val="28"/>
          <w:szCs w:val="28"/>
        </w:rPr>
        <w:t>Pie Charts</w:t>
      </w:r>
      <w:r w:rsidRPr="00CD529D">
        <w:rPr>
          <w:rFonts w:cs="Arial"/>
          <w:sz w:val="28"/>
          <w:szCs w:val="28"/>
          <w:rtl/>
        </w:rPr>
        <w:t>): توزيع الإجابات الإيجابية والسلبية.</w:t>
      </w:r>
    </w:p>
    <w:p w:rsidR="00EB3625" w:rsidRDefault="00EB3625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الخرائط الحرارية (</w:t>
      </w:r>
      <w:r w:rsidRPr="00CD529D">
        <w:rPr>
          <w:sz w:val="28"/>
          <w:szCs w:val="28"/>
        </w:rPr>
        <w:t>Heat Maps</w:t>
      </w:r>
      <w:r w:rsidRPr="00CD529D">
        <w:rPr>
          <w:rFonts w:cs="Arial"/>
          <w:sz w:val="28"/>
          <w:szCs w:val="28"/>
          <w:rtl/>
        </w:rPr>
        <w:t>): عرض درجة الامتثال بناءً على الأقسام.</w:t>
      </w:r>
    </w:p>
    <w:p w:rsidR="00BE4ADF" w:rsidRPr="00BE4ADF" w:rsidRDefault="00BE4ADF" w:rsidP="00BE4ADF">
      <w:pPr>
        <w:ind w:left="-1333" w:right="-1418"/>
        <w:rPr>
          <w:sz w:val="28"/>
          <w:szCs w:val="28"/>
          <w:rtl/>
        </w:rPr>
      </w:pPr>
      <w:r w:rsidRPr="00BE4ADF">
        <w:rPr>
          <w:rFonts w:cs="Arial"/>
          <w:sz w:val="28"/>
          <w:szCs w:val="28"/>
          <w:rtl/>
        </w:rPr>
        <w:t>الرسوم البيانية الخطية (</w:t>
      </w:r>
      <w:r w:rsidRPr="00BE4ADF">
        <w:rPr>
          <w:sz w:val="28"/>
          <w:szCs w:val="28"/>
        </w:rPr>
        <w:t>Line Charts</w:t>
      </w:r>
      <w:r w:rsidRPr="00BE4ADF">
        <w:rPr>
          <w:rFonts w:cs="Arial"/>
          <w:sz w:val="28"/>
          <w:szCs w:val="28"/>
          <w:rtl/>
        </w:rPr>
        <w:t>): لعرض تقدم تنفيذ التوصيات عبر الزمن.</w:t>
      </w:r>
    </w:p>
    <w:p w:rsidR="00BE4ADF" w:rsidRPr="00CD529D" w:rsidRDefault="00BE4ADF" w:rsidP="00BE4ADF">
      <w:pPr>
        <w:ind w:left="-1333" w:right="-1418"/>
        <w:rPr>
          <w:sz w:val="28"/>
          <w:szCs w:val="28"/>
          <w:rtl/>
        </w:rPr>
      </w:pPr>
      <w:r w:rsidRPr="00BE4ADF">
        <w:rPr>
          <w:rFonts w:cs="Arial"/>
          <w:sz w:val="28"/>
          <w:szCs w:val="28"/>
          <w:rtl/>
        </w:rPr>
        <w:t>مصفوفات المخاطر: لعرض العلاقة بين الأثر والاحتمالية بطريقة مرئية.</w:t>
      </w:r>
    </w:p>
    <w:p w:rsidR="00801F58" w:rsidRPr="00CD529D" w:rsidRDefault="00801F58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تحليل السببية استخدام أدوات تحليل السببية لتحديد أسباب المشاكل واقتراح الحلول.</w:t>
      </w:r>
    </w:p>
    <w:p w:rsidR="00C15884" w:rsidRPr="00CD529D" w:rsidRDefault="00C15884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جمع الإجابات وتحليلها باستخدام أدوات البرنامج.</w:t>
      </w:r>
    </w:p>
    <w:p w:rsidR="00C15884" w:rsidRPr="00CD529D" w:rsidRDefault="00C15884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تصنيف الإجابات حسب الأولوية (مخاطر عالية/متوسطة/منخفضة).</w:t>
      </w:r>
    </w:p>
    <w:p w:rsidR="00C15884" w:rsidRDefault="00C15884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إعداد التوصيات بناءً على التحليل.</w:t>
      </w:r>
    </w:p>
    <w:p w:rsidR="00B77804" w:rsidRDefault="00B77804" w:rsidP="00DC08DD">
      <w:pPr>
        <w:ind w:left="-1333" w:right="-1418"/>
        <w:rPr>
          <w:sz w:val="28"/>
          <w:szCs w:val="28"/>
          <w:rtl/>
        </w:rPr>
      </w:pPr>
    </w:p>
    <w:p w:rsidR="00B77804" w:rsidRDefault="00B77804" w:rsidP="00DC08DD">
      <w:pPr>
        <w:ind w:left="-1333" w:right="-1418"/>
        <w:rPr>
          <w:sz w:val="28"/>
          <w:szCs w:val="28"/>
          <w:rtl/>
        </w:rPr>
      </w:pPr>
    </w:p>
    <w:p w:rsidR="00801F58" w:rsidRPr="00BE4ADF" w:rsidRDefault="00801F58" w:rsidP="00DC08DD">
      <w:pPr>
        <w:ind w:left="-1333" w:right="-1418"/>
        <w:rPr>
          <w:sz w:val="28"/>
          <w:szCs w:val="28"/>
          <w:u w:val="single"/>
          <w:rtl/>
        </w:rPr>
      </w:pPr>
      <w:r w:rsidRPr="00BE4ADF">
        <w:rPr>
          <w:rFonts w:cs="Arial"/>
          <w:sz w:val="28"/>
          <w:szCs w:val="28"/>
          <w:u w:val="single"/>
          <w:rtl/>
        </w:rPr>
        <w:t>تنبيهات وإشعارات:</w:t>
      </w:r>
    </w:p>
    <w:p w:rsidR="00801F58" w:rsidRPr="00CD529D" w:rsidRDefault="00801F58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تنبيهات وإشعارات مفيدة لمتابعة المهام.</w:t>
      </w:r>
    </w:p>
    <w:p w:rsidR="00801F58" w:rsidRPr="00CD529D" w:rsidRDefault="00801F58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تتبع الأداء يساعد في تحسين الكفاءة.</w:t>
      </w:r>
    </w:p>
    <w:p w:rsidR="00801F58" w:rsidRPr="00CD529D" w:rsidRDefault="00801F58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تنبيهات تلقائية للمخاطر عالية الخطورة أو التوصيات المتأخرة.</w:t>
      </w:r>
    </w:p>
    <w:p w:rsidR="00801F58" w:rsidRPr="00CD529D" w:rsidRDefault="00801F58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إرسال إشعارات بالبريد الإلكتروني أو عبر النظام.</w:t>
      </w:r>
    </w:p>
    <w:p w:rsidR="00801F58" w:rsidRPr="00BE4ADF" w:rsidRDefault="00801F58" w:rsidP="00BE4ADF">
      <w:pPr>
        <w:ind w:left="-1333" w:right="-1418"/>
        <w:rPr>
          <w:sz w:val="28"/>
          <w:szCs w:val="28"/>
          <w:u w:val="single"/>
          <w:rtl/>
        </w:rPr>
      </w:pPr>
      <w:r w:rsidRPr="00BE4ADF">
        <w:rPr>
          <w:rFonts w:cs="Arial"/>
          <w:sz w:val="28"/>
          <w:szCs w:val="28"/>
          <w:u w:val="single"/>
          <w:rtl/>
        </w:rPr>
        <w:t>تتبع الأداء</w:t>
      </w:r>
    </w:p>
    <w:p w:rsidR="00801F58" w:rsidRPr="00CD529D" w:rsidRDefault="00801F58" w:rsidP="00BE4ADF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قياس نسبة إنجاز خطة المراجعة السنوية</w:t>
      </w:r>
    </w:p>
    <w:p w:rsidR="00801F58" w:rsidRPr="00CD529D" w:rsidRDefault="00801F58" w:rsidP="00BE4ADF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عرض معدلات الامتثال ومستوى المخاطر المتبقية</w:t>
      </w:r>
    </w:p>
    <w:p w:rsidR="00623E86" w:rsidRPr="00CD529D" w:rsidRDefault="00623E86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إنشاء وإدارة خطط وبرامج المراجعة بناءً على المخاطر.</w:t>
      </w:r>
    </w:p>
    <w:p w:rsidR="00623E86" w:rsidRPr="00CD529D" w:rsidRDefault="00623E86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تصميم وإدارة مصفوفات المخاطر وفقًا للتأثير والاحتمالية.</w:t>
      </w:r>
    </w:p>
    <w:p w:rsidR="00623E86" w:rsidRPr="00CD529D" w:rsidRDefault="00623E86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تسجيل الملاحظات، إدارة التوصيات، ومتابعة التنفيذ بشكل لحظي.</w:t>
      </w:r>
    </w:p>
    <w:p w:rsidR="00623E86" w:rsidRPr="00CD529D" w:rsidRDefault="00623E86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تحسين فعالية وكفاءة عمليات المراجعة الداخلية.</w:t>
      </w:r>
    </w:p>
    <w:p w:rsidR="00623E86" w:rsidRPr="00CD529D" w:rsidRDefault="00623E86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تعزيز الامتثال للإجراءات والسياسات وتقليل المخاطر.</w:t>
      </w:r>
    </w:p>
    <w:p w:rsidR="00623E86" w:rsidRPr="00CD529D" w:rsidRDefault="00623E86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تحسين اتخاذ القرار بفضل التقارير الاحترافية والتحليل الإحصائي.</w:t>
      </w:r>
    </w:p>
    <w:p w:rsidR="00623E86" w:rsidRPr="00CD529D" w:rsidRDefault="00623E86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دعم التعاون بين الإدارات عبر التكامل والتقارير المشتركة.</w:t>
      </w:r>
    </w:p>
    <w:p w:rsidR="00623E86" w:rsidRPr="00CD2390" w:rsidRDefault="00623E86" w:rsidP="00DC08DD">
      <w:pPr>
        <w:ind w:left="-1333" w:right="-1418"/>
        <w:rPr>
          <w:sz w:val="28"/>
          <w:szCs w:val="28"/>
          <w:rtl/>
        </w:rPr>
      </w:pPr>
      <w:r w:rsidRPr="00CD2390">
        <w:rPr>
          <w:rFonts w:cs="Arial"/>
          <w:sz w:val="28"/>
          <w:szCs w:val="28"/>
          <w:rtl/>
        </w:rPr>
        <w:t>توفير أدوات تحليل ومراقبة تدعم اتخاذ القرار.</w:t>
      </w:r>
    </w:p>
    <w:p w:rsidR="00512ADB" w:rsidRPr="00CD529D" w:rsidRDefault="00512ADB" w:rsidP="00BE4ADF">
      <w:pPr>
        <w:ind w:left="-1333" w:right="-1418"/>
        <w:rPr>
          <w:sz w:val="28"/>
          <w:szCs w:val="28"/>
          <w:u w:val="single"/>
          <w:rtl/>
        </w:rPr>
      </w:pPr>
      <w:r w:rsidRPr="00CD529D">
        <w:rPr>
          <w:rFonts w:cs="Arial"/>
          <w:sz w:val="28"/>
          <w:szCs w:val="28"/>
          <w:u w:val="single"/>
          <w:rtl/>
        </w:rPr>
        <w:t xml:space="preserve">شاشة </w:t>
      </w:r>
      <w:proofErr w:type="spellStart"/>
      <w:r w:rsidRPr="00CD529D">
        <w:rPr>
          <w:rFonts w:cs="Arial"/>
          <w:sz w:val="28"/>
          <w:szCs w:val="28"/>
          <w:u w:val="single"/>
          <w:rtl/>
        </w:rPr>
        <w:t>التقارير</w:t>
      </w:r>
      <w:r w:rsidR="00BE4ADF">
        <w:rPr>
          <w:rFonts w:cs="Arial" w:hint="cs"/>
          <w:sz w:val="28"/>
          <w:szCs w:val="28"/>
          <w:u w:val="single"/>
          <w:rtl/>
        </w:rPr>
        <w:t>التفصيلية</w:t>
      </w:r>
      <w:proofErr w:type="spellEnd"/>
    </w:p>
    <w:p w:rsidR="00512ADB" w:rsidRPr="00CD529D" w:rsidRDefault="00512ADB" w:rsidP="00512ADB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إنشاء تقارير تفصيلية وتقارير ختامية تحتوي على ملخصات النتائج لكل إدارة.</w:t>
      </w:r>
    </w:p>
    <w:p w:rsidR="00512ADB" w:rsidRPr="00CD529D" w:rsidRDefault="00512ADB" w:rsidP="00512ADB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إعداد تقارير نهائية شاملة تحتوي على الرسوم البيانية والتحليلات.</w:t>
      </w:r>
    </w:p>
    <w:p w:rsidR="00512ADB" w:rsidRPr="00CD529D" w:rsidRDefault="00512ADB" w:rsidP="00512ADB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عرض مصفوفات المخاطر وتصنيفها بناءً على الأثر والاحتمالية.</w:t>
      </w:r>
    </w:p>
    <w:p w:rsidR="00512ADB" w:rsidRPr="00CD529D" w:rsidRDefault="00512ADB" w:rsidP="00512ADB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تحتوي على جميع النتائج التي تم اكتشافها خلال المراجعة.</w:t>
      </w:r>
    </w:p>
    <w:p w:rsidR="00512ADB" w:rsidRPr="00CD529D" w:rsidRDefault="00512ADB" w:rsidP="00512ADB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عرض مفصل للمخاطر، التوصيات، وخطط المعالجة.</w:t>
      </w:r>
    </w:p>
    <w:p w:rsidR="00512ADB" w:rsidRPr="00CD529D" w:rsidRDefault="00512ADB" w:rsidP="00512ADB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قوائم الملاحظات موزعة حسب الأولوية.</w:t>
      </w:r>
    </w:p>
    <w:p w:rsidR="00512ADB" w:rsidRPr="00CD529D" w:rsidRDefault="00512ADB" w:rsidP="00512ADB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تلخيص النتائج النهائية لكل إدارة، مع إبراز التحسينات المنجزة.</w:t>
      </w:r>
    </w:p>
    <w:p w:rsidR="00512ADB" w:rsidRPr="00CD529D" w:rsidRDefault="00512ADB" w:rsidP="00512ADB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عرض ملخص لأداء كل إدارة بناءً على التقييم العام.</w:t>
      </w:r>
    </w:p>
    <w:p w:rsidR="00512ADB" w:rsidRPr="00CD529D" w:rsidRDefault="00512ADB" w:rsidP="00512ADB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نسبة المخاطر (عالية، متوسطة، منخفضة).</w:t>
      </w:r>
    </w:p>
    <w:p w:rsidR="00512ADB" w:rsidRPr="00CD529D" w:rsidRDefault="00512ADB" w:rsidP="00512ADB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التقدم في تنفيذ التوصيات.</w:t>
      </w:r>
    </w:p>
    <w:p w:rsidR="00512ADB" w:rsidRPr="00CD529D" w:rsidRDefault="00512ADB" w:rsidP="00512ADB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معدلات الامتثال والسيطرة على المخاطر.</w:t>
      </w:r>
    </w:p>
    <w:p w:rsidR="00512ADB" w:rsidRPr="00CD529D" w:rsidRDefault="00512ADB" w:rsidP="00512ADB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عرض بياني للمخاطر باستخدام:</w:t>
      </w:r>
    </w:p>
    <w:p w:rsidR="009A3D5C" w:rsidRPr="00A33FEC" w:rsidRDefault="009A3D5C" w:rsidP="009A3D5C">
      <w:pPr>
        <w:ind w:left="-1333" w:right="-1418"/>
        <w:rPr>
          <w:sz w:val="28"/>
          <w:szCs w:val="28"/>
          <w:u w:val="single"/>
          <w:rtl/>
        </w:rPr>
      </w:pPr>
      <w:r w:rsidRPr="00A33FEC">
        <w:rPr>
          <w:rFonts w:cs="Arial"/>
          <w:sz w:val="28"/>
          <w:szCs w:val="28"/>
          <w:u w:val="single"/>
          <w:rtl/>
        </w:rPr>
        <w:t>مكونات التقرير:</w:t>
      </w:r>
    </w:p>
    <w:p w:rsidR="009A3D5C" w:rsidRPr="00CD529D" w:rsidRDefault="009A3D5C" w:rsidP="009A3D5C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ملخص النتائج</w:t>
      </w:r>
    </w:p>
    <w:p w:rsidR="009A3D5C" w:rsidRPr="00CD529D" w:rsidRDefault="009A3D5C" w:rsidP="009A3D5C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 xml:space="preserve">إعداد تقرير مبدئي يوضح نتائج المراجعة الأولية لكل إدارة بناءة على نتيجة </w:t>
      </w:r>
      <w:proofErr w:type="spellStart"/>
      <w:r w:rsidRPr="00CD529D">
        <w:rPr>
          <w:rFonts w:cs="Arial"/>
          <w:sz w:val="28"/>
          <w:szCs w:val="28"/>
          <w:rtl/>
        </w:rPr>
        <w:t>الاستقصاءات</w:t>
      </w:r>
      <w:proofErr w:type="spellEnd"/>
      <w:r w:rsidRPr="00CD529D">
        <w:rPr>
          <w:rFonts w:cs="Arial"/>
          <w:sz w:val="28"/>
          <w:szCs w:val="28"/>
          <w:rtl/>
        </w:rPr>
        <w:t xml:space="preserve"> </w:t>
      </w:r>
    </w:p>
    <w:p w:rsidR="00512ADB" w:rsidRPr="00CD529D" w:rsidRDefault="009A3D5C" w:rsidP="00A33FEC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 xml:space="preserve">تقديم تقرير نهائي شامل ومفصل يحتوي </w:t>
      </w:r>
      <w:proofErr w:type="spellStart"/>
      <w:proofErr w:type="gramStart"/>
      <w:r w:rsidRPr="00CD529D">
        <w:rPr>
          <w:rFonts w:cs="Arial"/>
          <w:sz w:val="28"/>
          <w:szCs w:val="28"/>
          <w:rtl/>
        </w:rPr>
        <w:t>على:وصف</w:t>
      </w:r>
      <w:proofErr w:type="spellEnd"/>
      <w:proofErr w:type="gramEnd"/>
      <w:r w:rsidRPr="00CD529D">
        <w:rPr>
          <w:rFonts w:cs="Arial"/>
          <w:sz w:val="28"/>
          <w:szCs w:val="28"/>
          <w:rtl/>
        </w:rPr>
        <w:t xml:space="preserve"> </w:t>
      </w:r>
      <w:proofErr w:type="spellStart"/>
      <w:r w:rsidRPr="00CD529D">
        <w:rPr>
          <w:rFonts w:cs="Arial"/>
          <w:sz w:val="28"/>
          <w:szCs w:val="28"/>
          <w:rtl/>
        </w:rPr>
        <w:t>النتائج.تقييم</w:t>
      </w:r>
      <w:proofErr w:type="spellEnd"/>
      <w:r w:rsidRPr="00CD529D">
        <w:rPr>
          <w:rFonts w:cs="Arial"/>
          <w:sz w:val="28"/>
          <w:szCs w:val="28"/>
          <w:rtl/>
        </w:rPr>
        <w:t xml:space="preserve"> </w:t>
      </w:r>
      <w:proofErr w:type="spellStart"/>
      <w:r w:rsidRPr="00CD529D">
        <w:rPr>
          <w:rFonts w:cs="Arial"/>
          <w:sz w:val="28"/>
          <w:szCs w:val="28"/>
          <w:rtl/>
        </w:rPr>
        <w:t>المخاطر</w:t>
      </w:r>
      <w:r w:rsidR="00A33FEC">
        <w:rPr>
          <w:rFonts w:cs="Arial" w:hint="cs"/>
          <w:sz w:val="28"/>
          <w:szCs w:val="28"/>
          <w:rtl/>
        </w:rPr>
        <w:t>التوصيات</w:t>
      </w:r>
      <w:proofErr w:type="spellEnd"/>
      <w:r w:rsidR="00A33FEC">
        <w:rPr>
          <w:rFonts w:cs="Arial" w:hint="cs"/>
          <w:sz w:val="28"/>
          <w:szCs w:val="28"/>
          <w:rtl/>
        </w:rPr>
        <w:t xml:space="preserve"> ورد الادارة</w:t>
      </w:r>
    </w:p>
    <w:p w:rsidR="00512ADB" w:rsidRPr="00CD529D" w:rsidRDefault="00512ADB" w:rsidP="00512ADB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تحليل أداء خطة المراجعة مقارنةً بالأهداف الموضوعة.</w:t>
      </w:r>
    </w:p>
    <w:p w:rsidR="00512ADB" w:rsidRPr="00CD529D" w:rsidRDefault="00512ADB" w:rsidP="00512ADB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توضيح نسبة الإنجاز لكل مهمة أو مراجعة.</w:t>
      </w:r>
    </w:p>
    <w:p w:rsidR="00512ADB" w:rsidRPr="00A33FEC" w:rsidRDefault="00512ADB" w:rsidP="00512ADB">
      <w:pPr>
        <w:ind w:left="-1333" w:right="-1418"/>
        <w:rPr>
          <w:sz w:val="28"/>
          <w:szCs w:val="28"/>
          <w:u w:val="single"/>
          <w:rtl/>
        </w:rPr>
      </w:pPr>
      <w:r w:rsidRPr="00A33FEC">
        <w:rPr>
          <w:rFonts w:cs="Arial"/>
          <w:sz w:val="28"/>
          <w:szCs w:val="28"/>
          <w:u w:val="single"/>
          <w:rtl/>
        </w:rPr>
        <w:t>تقارير مخصصة:</w:t>
      </w:r>
    </w:p>
    <w:p w:rsidR="00512ADB" w:rsidRPr="00CD529D" w:rsidRDefault="00512ADB" w:rsidP="00512ADB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إمكانية إنشاء تقارير حسب احتياجات المستخدم (على مستوى الإدارة أو المؤسسة).</w:t>
      </w:r>
    </w:p>
    <w:p w:rsidR="00512ADB" w:rsidRPr="00CD529D" w:rsidRDefault="00512ADB" w:rsidP="00512ADB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تخصيص العناصر المضمنة، مثل اختيار المخاطر، الملاحظات، التوصيات، أو أي عنصر آخر.</w:t>
      </w:r>
    </w:p>
    <w:p w:rsidR="00512ADB" w:rsidRPr="00CD529D" w:rsidRDefault="00512ADB" w:rsidP="00512ADB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توضيح نسب تنفيذ التوصيات باستخدام رسومات بيانية ديناميكية.</w:t>
      </w:r>
    </w:p>
    <w:p w:rsidR="00512ADB" w:rsidRPr="00CD529D" w:rsidRDefault="00512ADB" w:rsidP="00512ADB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إمكانية التنقل بين الرسوم البيانية والنصوص داخل التقرير، مع خيارات للتحليل التفاعلي.</w:t>
      </w:r>
    </w:p>
    <w:p w:rsidR="00512ADB" w:rsidRPr="00CD529D" w:rsidRDefault="00512ADB" w:rsidP="00512ADB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عرض المخاطر بناءً على أهميتها باستخدام الألوان (الأحمر، البرتقالي، الأخضر) لتوضيح مستويات الخطر.</w:t>
      </w:r>
    </w:p>
    <w:p w:rsidR="00512ADB" w:rsidRPr="00CD529D" w:rsidRDefault="00512ADB" w:rsidP="00512ADB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lastRenderedPageBreak/>
        <w:t>مقارنة أداء الإدارات المختلفة فيما يتعلق بالمخاطر المكتشفة ومستوى الامتثال.</w:t>
      </w:r>
    </w:p>
    <w:p w:rsidR="00512ADB" w:rsidRPr="00CD529D" w:rsidRDefault="00512ADB" w:rsidP="00A33FEC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المزايا الإضافية للتقارير الاحترافية</w:t>
      </w:r>
    </w:p>
    <w:p w:rsidR="00512ADB" w:rsidRDefault="00512ADB" w:rsidP="00512ADB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إمكانية تخصيص التقارير واختيار العناصر المراد تضمينها بناءً على احتياجات كل إدارة.</w:t>
      </w:r>
    </w:p>
    <w:p w:rsidR="00A33FEC" w:rsidRDefault="00A33FEC" w:rsidP="00512ADB">
      <w:pPr>
        <w:ind w:left="-1333" w:right="-1418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إمكانية تصدير التقارير لكل إدارة بعد إمكانية السماح باختيار الإدارة </w:t>
      </w:r>
    </w:p>
    <w:p w:rsidR="00A0121B" w:rsidRPr="00CD529D" w:rsidRDefault="00A0121B" w:rsidP="00512ADB">
      <w:pPr>
        <w:ind w:left="-1333" w:right="-1418"/>
        <w:rPr>
          <w:sz w:val="28"/>
          <w:szCs w:val="28"/>
          <w:rtl/>
        </w:rPr>
      </w:pPr>
    </w:p>
    <w:p w:rsidR="00512ADB" w:rsidRPr="00A0121B" w:rsidRDefault="00512ADB" w:rsidP="00512ADB">
      <w:pPr>
        <w:ind w:left="-1333" w:right="-1418"/>
        <w:rPr>
          <w:sz w:val="28"/>
          <w:szCs w:val="28"/>
          <w:u w:val="single"/>
          <w:rtl/>
        </w:rPr>
      </w:pPr>
      <w:r w:rsidRPr="00A0121B">
        <w:rPr>
          <w:rFonts w:cs="Arial"/>
          <w:sz w:val="28"/>
          <w:szCs w:val="28"/>
          <w:u w:val="single"/>
          <w:rtl/>
        </w:rPr>
        <w:t>1. شكل التقرير النهائي:</w:t>
      </w:r>
    </w:p>
    <w:p w:rsidR="00512ADB" w:rsidRPr="00CD529D" w:rsidRDefault="00512ADB" w:rsidP="00512ADB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مكونات التقرير:</w:t>
      </w:r>
    </w:p>
    <w:p w:rsidR="00512ADB" w:rsidRPr="00CD529D" w:rsidRDefault="00512ADB" w:rsidP="00512ADB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الاسم، التاريخ، الإدارة،</w:t>
      </w:r>
      <w:r w:rsidR="00A0121B">
        <w:rPr>
          <w:rFonts w:cs="Arial" w:hint="cs"/>
          <w:sz w:val="28"/>
          <w:szCs w:val="28"/>
          <w:rtl/>
        </w:rPr>
        <w:t xml:space="preserve"> الموظف</w:t>
      </w:r>
      <w:proofErr w:type="gramStart"/>
      <w:r w:rsidR="00A0121B">
        <w:rPr>
          <w:rFonts w:cs="Arial" w:hint="cs"/>
          <w:sz w:val="28"/>
          <w:szCs w:val="28"/>
          <w:rtl/>
        </w:rPr>
        <w:t xml:space="preserve"> ,</w:t>
      </w:r>
      <w:proofErr w:type="gramEnd"/>
      <w:r w:rsidRPr="00CD529D">
        <w:rPr>
          <w:rFonts w:cs="Arial"/>
          <w:sz w:val="28"/>
          <w:szCs w:val="28"/>
          <w:rtl/>
        </w:rPr>
        <w:t xml:space="preserve"> الملاحظات، التوصيات.</w:t>
      </w:r>
    </w:p>
    <w:p w:rsidR="00512ADB" w:rsidRPr="00CD529D" w:rsidRDefault="00512ADB" w:rsidP="00512ADB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جدول يوضح الإدارة المستهدفة، تاريخ التنفيذ، ومدير المسؤول.</w:t>
      </w:r>
    </w:p>
    <w:p w:rsidR="00512ADB" w:rsidRDefault="00512ADB" w:rsidP="00512ADB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تقسيم التوصيات حسب الحالة: مهام قيد التنفيذ، مهام معلقة، مهام مكتملة.</w:t>
      </w:r>
    </w:p>
    <w:p w:rsidR="00B408DD" w:rsidRPr="00CD529D" w:rsidRDefault="00B408DD" w:rsidP="00512ADB">
      <w:pPr>
        <w:ind w:left="-1333" w:right="-1418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مع إمكانية ارسال التقرير لكل إدارة من خلال الإدارة والموظف من داخل التقرير من خلال انشاء </w:t>
      </w:r>
      <w:proofErr w:type="spellStart"/>
      <w:r>
        <w:rPr>
          <w:rFonts w:hint="cs"/>
          <w:sz w:val="28"/>
          <w:szCs w:val="28"/>
          <w:rtl/>
        </w:rPr>
        <w:t>زرار</w:t>
      </w:r>
      <w:proofErr w:type="spellEnd"/>
      <w:r>
        <w:rPr>
          <w:rFonts w:hint="cs"/>
          <w:sz w:val="28"/>
          <w:szCs w:val="28"/>
          <w:rtl/>
        </w:rPr>
        <w:t xml:space="preserve"> بالضغط عليه يسمح باختيار الإدارات والموظفين </w:t>
      </w:r>
    </w:p>
    <w:p w:rsidR="00512ADB" w:rsidRPr="00CD529D" w:rsidRDefault="00512ADB" w:rsidP="00512ADB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رسم بياني يوضح نسب الإنجاز.</w:t>
      </w:r>
    </w:p>
    <w:p w:rsidR="00512ADB" w:rsidRPr="00CD529D" w:rsidRDefault="00512ADB" w:rsidP="00512ADB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لعرض النشاطات المنفذة حسب المستخدم أو القسم.</w:t>
      </w:r>
    </w:p>
    <w:p w:rsidR="00512ADB" w:rsidRPr="00CD529D" w:rsidRDefault="00512ADB" w:rsidP="00512ADB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ألوان موحدة وتمييز العناصر حسب الأولوية (أحمر: عاجل، أصفر: متوسط، أخضر: مكتمل).</w:t>
      </w:r>
    </w:p>
    <w:p w:rsidR="00623E86" w:rsidRPr="00CD529D" w:rsidRDefault="00623E86" w:rsidP="00DC08DD">
      <w:pPr>
        <w:ind w:left="-1333" w:right="-1418"/>
        <w:rPr>
          <w:sz w:val="28"/>
          <w:szCs w:val="28"/>
          <w:rtl/>
        </w:rPr>
      </w:pPr>
      <w:r w:rsidRPr="00CD529D">
        <w:rPr>
          <w:rFonts w:cs="Arial"/>
          <w:sz w:val="28"/>
          <w:szCs w:val="28"/>
          <w:rtl/>
        </w:rPr>
        <w:t>الإدارات المستفيدة:</w:t>
      </w:r>
    </w:p>
    <w:sectPr w:rsidR="00623E86" w:rsidRPr="00CD529D" w:rsidSect="009B045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E86"/>
    <w:rsid w:val="000B5BBD"/>
    <w:rsid w:val="000D3DA7"/>
    <w:rsid w:val="00117A00"/>
    <w:rsid w:val="00181C28"/>
    <w:rsid w:val="001D0B43"/>
    <w:rsid w:val="002076FB"/>
    <w:rsid w:val="00212C63"/>
    <w:rsid w:val="00225228"/>
    <w:rsid w:val="002B29A1"/>
    <w:rsid w:val="00345E8E"/>
    <w:rsid w:val="00357C1A"/>
    <w:rsid w:val="003A3C1B"/>
    <w:rsid w:val="003A7B59"/>
    <w:rsid w:val="003C0877"/>
    <w:rsid w:val="003C0908"/>
    <w:rsid w:val="003F7F0F"/>
    <w:rsid w:val="0044597C"/>
    <w:rsid w:val="00512ADB"/>
    <w:rsid w:val="005136FE"/>
    <w:rsid w:val="00527A91"/>
    <w:rsid w:val="00545AC0"/>
    <w:rsid w:val="005D6E1B"/>
    <w:rsid w:val="00613CD3"/>
    <w:rsid w:val="00623E86"/>
    <w:rsid w:val="00676D8D"/>
    <w:rsid w:val="006B1759"/>
    <w:rsid w:val="00745F83"/>
    <w:rsid w:val="007D4D67"/>
    <w:rsid w:val="00801F58"/>
    <w:rsid w:val="008327C3"/>
    <w:rsid w:val="00862D7F"/>
    <w:rsid w:val="00864EB0"/>
    <w:rsid w:val="00876C26"/>
    <w:rsid w:val="00937305"/>
    <w:rsid w:val="0094267F"/>
    <w:rsid w:val="00963116"/>
    <w:rsid w:val="00973599"/>
    <w:rsid w:val="009A3D5C"/>
    <w:rsid w:val="009B045E"/>
    <w:rsid w:val="009C1C7B"/>
    <w:rsid w:val="00A0121B"/>
    <w:rsid w:val="00A24963"/>
    <w:rsid w:val="00A33FEC"/>
    <w:rsid w:val="00AF312F"/>
    <w:rsid w:val="00B03D23"/>
    <w:rsid w:val="00B408DD"/>
    <w:rsid w:val="00B44720"/>
    <w:rsid w:val="00B77804"/>
    <w:rsid w:val="00BA2C09"/>
    <w:rsid w:val="00BC1EC3"/>
    <w:rsid w:val="00BE4ADF"/>
    <w:rsid w:val="00C077BD"/>
    <w:rsid w:val="00C15884"/>
    <w:rsid w:val="00C42737"/>
    <w:rsid w:val="00CD2390"/>
    <w:rsid w:val="00CD529D"/>
    <w:rsid w:val="00D4662F"/>
    <w:rsid w:val="00D72BDC"/>
    <w:rsid w:val="00D87809"/>
    <w:rsid w:val="00DC08DD"/>
    <w:rsid w:val="00DD53FD"/>
    <w:rsid w:val="00E05359"/>
    <w:rsid w:val="00EB3625"/>
    <w:rsid w:val="00EE3674"/>
    <w:rsid w:val="00F14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FF40FDB-09F2-45EF-B0FA-C62CA5BFF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631263-99CC-4D41-8575-8A5E578367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9</Pages>
  <Words>2245</Words>
  <Characters>12799</Characters>
  <Application>Microsoft Office Word</Application>
  <DocSecurity>0</DocSecurity>
  <Lines>106</Lines>
  <Paragraphs>30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Dell i7</cp:lastModifiedBy>
  <cp:revision>97</cp:revision>
  <dcterms:created xsi:type="dcterms:W3CDTF">2025-01-26T05:14:00Z</dcterms:created>
  <dcterms:modified xsi:type="dcterms:W3CDTF">2025-01-26T16:56:00Z</dcterms:modified>
</cp:coreProperties>
</file>