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818" w:rsidRDefault="00DC49BC" w:rsidP="00733A54">
      <w:pPr>
        <w:ind w:left="-1192" w:right="-993"/>
        <w:rPr>
          <w:sz w:val="36"/>
          <w:szCs w:val="36"/>
          <w:rtl/>
        </w:rPr>
      </w:pPr>
      <w:r w:rsidRPr="00DC49BC">
        <w:rPr>
          <w:rFonts w:cs="Arial"/>
          <w:noProof/>
          <w:sz w:val="36"/>
          <w:szCs w:val="36"/>
          <w:rtl/>
        </w:rPr>
        <w:drawing>
          <wp:inline distT="0" distB="0" distL="0" distR="0" wp14:anchorId="47B7FE84" wp14:editId="11CD6B58">
            <wp:extent cx="5274310" cy="3767455"/>
            <wp:effectExtent l="0" t="0" r="2540" b="444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BC" w:rsidRDefault="00DC49BC" w:rsidP="00733A54">
      <w:pPr>
        <w:ind w:left="-1192" w:right="-993"/>
        <w:rPr>
          <w:sz w:val="36"/>
          <w:szCs w:val="36"/>
          <w:rtl/>
        </w:rPr>
      </w:pPr>
    </w:p>
    <w:p w:rsidR="00DC49BC" w:rsidRDefault="00DC49BC" w:rsidP="00733A54">
      <w:pPr>
        <w:ind w:left="-1192" w:right="-993"/>
        <w:rPr>
          <w:sz w:val="36"/>
          <w:szCs w:val="36"/>
          <w:rtl/>
        </w:rPr>
      </w:pPr>
      <w:r w:rsidRPr="00DC49BC">
        <w:rPr>
          <w:rFonts w:cs="Arial"/>
          <w:noProof/>
          <w:sz w:val="36"/>
          <w:szCs w:val="36"/>
          <w:rtl/>
        </w:rPr>
        <w:drawing>
          <wp:inline distT="0" distB="0" distL="0" distR="0" wp14:anchorId="4996CD48" wp14:editId="03892EC3">
            <wp:extent cx="5274310" cy="2599690"/>
            <wp:effectExtent l="0" t="0" r="254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BC" w:rsidRDefault="00DC49BC" w:rsidP="00733A54">
      <w:pPr>
        <w:ind w:left="-1192" w:right="-993"/>
        <w:rPr>
          <w:sz w:val="36"/>
          <w:szCs w:val="36"/>
          <w:rtl/>
        </w:rPr>
      </w:pPr>
    </w:p>
    <w:p w:rsidR="00DC49BC" w:rsidRDefault="00DC49BC" w:rsidP="00733A54">
      <w:pPr>
        <w:ind w:left="-1192" w:right="-993"/>
        <w:rPr>
          <w:sz w:val="36"/>
          <w:szCs w:val="36"/>
          <w:rtl/>
        </w:rPr>
      </w:pPr>
      <w:r w:rsidRPr="00DC49BC">
        <w:rPr>
          <w:rFonts w:cs="Arial"/>
          <w:noProof/>
          <w:sz w:val="36"/>
          <w:szCs w:val="36"/>
          <w:rtl/>
        </w:rPr>
        <w:lastRenderedPageBreak/>
        <w:drawing>
          <wp:inline distT="0" distB="0" distL="0" distR="0" wp14:anchorId="7B87BF53" wp14:editId="2E123041">
            <wp:extent cx="5274310" cy="3312160"/>
            <wp:effectExtent l="0" t="0" r="2540" b="254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BC" w:rsidRDefault="00DC49BC" w:rsidP="00733A54">
      <w:pPr>
        <w:ind w:left="-1192" w:right="-993"/>
        <w:rPr>
          <w:sz w:val="36"/>
          <w:szCs w:val="36"/>
          <w:rtl/>
        </w:rPr>
      </w:pPr>
      <w:r w:rsidRPr="00DC49BC">
        <w:rPr>
          <w:rFonts w:cs="Arial"/>
          <w:noProof/>
          <w:sz w:val="36"/>
          <w:szCs w:val="36"/>
          <w:rtl/>
        </w:rPr>
        <w:drawing>
          <wp:inline distT="0" distB="0" distL="0" distR="0" wp14:anchorId="64989D1F" wp14:editId="432D9CAE">
            <wp:extent cx="5274310" cy="3105785"/>
            <wp:effectExtent l="0" t="0" r="2540" b="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BC" w:rsidRDefault="00DC49BC" w:rsidP="00733A54">
      <w:pPr>
        <w:ind w:left="-1192" w:right="-993"/>
        <w:rPr>
          <w:sz w:val="36"/>
          <w:szCs w:val="36"/>
          <w:rtl/>
        </w:rPr>
      </w:pPr>
      <w:r w:rsidRPr="00DC49BC">
        <w:rPr>
          <w:rFonts w:cs="Arial"/>
          <w:noProof/>
          <w:sz w:val="36"/>
          <w:szCs w:val="36"/>
          <w:rtl/>
        </w:rPr>
        <w:lastRenderedPageBreak/>
        <w:drawing>
          <wp:inline distT="0" distB="0" distL="0" distR="0" wp14:anchorId="1B20D316" wp14:editId="63C42CA0">
            <wp:extent cx="5274310" cy="2835910"/>
            <wp:effectExtent l="0" t="0" r="2540" b="254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BC" w:rsidRDefault="00DC49BC" w:rsidP="00733A54">
      <w:pPr>
        <w:ind w:left="-1192" w:right="-993"/>
        <w:rPr>
          <w:sz w:val="36"/>
          <w:szCs w:val="36"/>
          <w:rtl/>
        </w:rPr>
      </w:pPr>
      <w:r w:rsidRPr="00DC49BC">
        <w:rPr>
          <w:rFonts w:cs="Arial"/>
          <w:noProof/>
          <w:sz w:val="36"/>
          <w:szCs w:val="36"/>
          <w:rtl/>
        </w:rPr>
        <w:drawing>
          <wp:inline distT="0" distB="0" distL="0" distR="0" wp14:anchorId="1B4E37AB" wp14:editId="565B792D">
            <wp:extent cx="5274310" cy="2661920"/>
            <wp:effectExtent l="0" t="0" r="2540" b="508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BC" w:rsidRDefault="00DC49BC" w:rsidP="00733A54">
      <w:pPr>
        <w:ind w:left="-1192" w:right="-993"/>
        <w:rPr>
          <w:sz w:val="36"/>
          <w:szCs w:val="36"/>
          <w:rtl/>
        </w:rPr>
      </w:pPr>
      <w:r w:rsidRPr="00DC49BC">
        <w:rPr>
          <w:rFonts w:cs="Arial"/>
          <w:noProof/>
          <w:sz w:val="36"/>
          <w:szCs w:val="36"/>
          <w:rtl/>
        </w:rPr>
        <w:lastRenderedPageBreak/>
        <w:drawing>
          <wp:inline distT="0" distB="0" distL="0" distR="0" wp14:anchorId="569C1543" wp14:editId="09A7D2C2">
            <wp:extent cx="4744112" cy="4277322"/>
            <wp:effectExtent l="0" t="0" r="0" b="9525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18" w:rsidRDefault="006E0818" w:rsidP="00733A54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المخرجات النهائية 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sz w:val="36"/>
          <w:szCs w:val="36"/>
          <w:u w:val="single"/>
        </w:rPr>
        <w:t>Conditional formatting</w:t>
      </w:r>
      <w:r w:rsidRPr="0083660B">
        <w:rPr>
          <w:rFonts w:cs="Arial"/>
          <w:sz w:val="36"/>
          <w:szCs w:val="36"/>
          <w:u w:val="single"/>
          <w:rtl/>
        </w:rPr>
        <w:t xml:space="preserve"> لتلوين النتائج تلقائيًا (أحمر/أصفر/أخضر)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خلايا لحساب نسبة النضج تلقائيًا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توصية تلقائية حسب النسبة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إمكانية إدراج شعارك واسم شركتك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أقسام وأسئلة قابلة للتخصيص لكل إدارة</w:t>
      </w: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lastRenderedPageBreak/>
        <w:t>تلوين تلقائي للنتائج (أحمر/أصفر/أخضر)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حساب إجمالي النقاط ونسبة النضج تلقائيًا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توصية مهنية تلقائية حسب نسبة النضج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إمكانية إدراج شعار واسم الشركة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أقسام وأسئلة قابلة للتخصيص لأي إدارة أو عميل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يمكنك البدء مباشرة بتعبئة نعم/لا (1/0) لكل سؤال وسيظهر التقييم والتوصية تلقائيًا.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مميزات النسخة الاستشارية الاحترافية: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sz w:val="36"/>
          <w:szCs w:val="36"/>
          <w:u w:val="single"/>
        </w:rPr>
        <w:t>1</w:t>
      </w:r>
      <w:r w:rsidRPr="0083660B">
        <w:rPr>
          <w:rFonts w:ascii="Calibri" w:hAnsi="Calibri" w:cs="Calibri"/>
          <w:sz w:val="36"/>
          <w:szCs w:val="36"/>
          <w:u w:val="single"/>
        </w:rPr>
        <w:t>️</w:t>
      </w:r>
      <w:r w:rsidRPr="0083660B">
        <w:rPr>
          <w:rFonts w:ascii="Tahoma" w:hAnsi="Tahoma" w:cs="Tahoma"/>
          <w:sz w:val="36"/>
          <w:szCs w:val="36"/>
          <w:u w:val="single"/>
        </w:rPr>
        <w:t>⃣</w:t>
      </w:r>
      <w:r w:rsidRPr="0083660B">
        <w:rPr>
          <w:rFonts w:cs="Arial"/>
          <w:sz w:val="36"/>
          <w:szCs w:val="36"/>
          <w:u w:val="single"/>
          <w:rtl/>
        </w:rPr>
        <w:t xml:space="preserve"> تلوين تلقائي للنتائج (</w:t>
      </w:r>
      <w:r w:rsidRPr="0083660B">
        <w:rPr>
          <w:sz w:val="36"/>
          <w:szCs w:val="36"/>
          <w:u w:val="single"/>
        </w:rPr>
        <w:t>Conditional Formatting</w:t>
      </w:r>
      <w:r w:rsidRPr="0083660B">
        <w:rPr>
          <w:rFonts w:cs="Arial"/>
          <w:sz w:val="36"/>
          <w:szCs w:val="36"/>
          <w:u w:val="single"/>
          <w:rtl/>
        </w:rPr>
        <w:t>):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proofErr w:type="gramStart"/>
      <w:r w:rsidRPr="0083660B">
        <w:rPr>
          <w:rFonts w:cs="Arial"/>
          <w:sz w:val="36"/>
          <w:szCs w:val="36"/>
          <w:u w:val="single"/>
          <w:rtl/>
        </w:rPr>
        <w:t xml:space="preserve">أخضر </w:t>
      </w:r>
      <w:r w:rsidRPr="0083660B">
        <w:rPr>
          <w:rFonts w:ascii="Segoe UI Symbol" w:hAnsi="Segoe UI Symbol" w:cs="Segoe UI Symbol" w:hint="cs"/>
          <w:sz w:val="36"/>
          <w:szCs w:val="36"/>
          <w:u w:val="single"/>
          <w:rtl/>
        </w:rPr>
        <w:t>✅</w:t>
      </w:r>
      <w:r w:rsidRPr="0083660B">
        <w:rPr>
          <w:rFonts w:cs="Arial"/>
          <w:sz w:val="36"/>
          <w:szCs w:val="36"/>
          <w:u w:val="single"/>
          <w:rtl/>
        </w:rPr>
        <w:t>:</w:t>
      </w:r>
      <w:proofErr w:type="gramEnd"/>
      <w:r w:rsidRPr="0083660B">
        <w:rPr>
          <w:rFonts w:cs="Arial"/>
          <w:sz w:val="36"/>
          <w:szCs w:val="36"/>
          <w:u w:val="single"/>
          <w:rtl/>
        </w:rPr>
        <w:t xml:space="preserve"> 90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–</w:t>
      </w:r>
      <w:r w:rsidRPr="0083660B">
        <w:rPr>
          <w:rFonts w:cs="Arial"/>
          <w:sz w:val="36"/>
          <w:szCs w:val="36"/>
          <w:u w:val="single"/>
          <w:rtl/>
        </w:rPr>
        <w:t xml:space="preserve">100%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→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ناضج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جدًا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 xml:space="preserve">أصفر </w:t>
      </w:r>
      <w:r w:rsidRPr="0083660B">
        <w:rPr>
          <w:rFonts w:ascii="Segoe UI Symbol" w:hAnsi="Segoe UI Symbol" w:cs="Segoe UI Symbol" w:hint="cs"/>
          <w:sz w:val="36"/>
          <w:szCs w:val="36"/>
          <w:u w:val="single"/>
          <w:rtl/>
        </w:rPr>
        <w:t>⚙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️</w:t>
      </w:r>
      <w:r w:rsidRPr="0083660B">
        <w:rPr>
          <w:rFonts w:cs="Arial"/>
          <w:sz w:val="36"/>
          <w:szCs w:val="36"/>
          <w:u w:val="single"/>
          <w:rtl/>
        </w:rPr>
        <w:t>: 70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–</w:t>
      </w:r>
      <w:r w:rsidRPr="0083660B">
        <w:rPr>
          <w:rFonts w:cs="Arial"/>
          <w:sz w:val="36"/>
          <w:szCs w:val="36"/>
          <w:u w:val="single"/>
          <w:rtl/>
        </w:rPr>
        <w:t xml:space="preserve">89%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→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جيد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مع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فرص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تحسين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 xml:space="preserve">برتقالي </w:t>
      </w:r>
      <w:r w:rsidRPr="0083660B">
        <w:rPr>
          <w:rFonts w:ascii="Segoe UI Symbol" w:hAnsi="Segoe UI Symbol" w:cs="Segoe UI Symbol" w:hint="cs"/>
          <w:sz w:val="36"/>
          <w:szCs w:val="36"/>
          <w:u w:val="single"/>
          <w:rtl/>
        </w:rPr>
        <w:t>⚠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️</w:t>
      </w:r>
      <w:r w:rsidRPr="0083660B">
        <w:rPr>
          <w:rFonts w:cs="Arial"/>
          <w:sz w:val="36"/>
          <w:szCs w:val="36"/>
          <w:u w:val="single"/>
          <w:rtl/>
        </w:rPr>
        <w:t>: 50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–</w:t>
      </w:r>
      <w:r w:rsidRPr="0083660B">
        <w:rPr>
          <w:rFonts w:cs="Arial"/>
          <w:sz w:val="36"/>
          <w:szCs w:val="36"/>
          <w:u w:val="single"/>
          <w:rtl/>
        </w:rPr>
        <w:t xml:space="preserve">69%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→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ضعيف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proofErr w:type="gramStart"/>
      <w:r w:rsidRPr="0083660B">
        <w:rPr>
          <w:rFonts w:cs="Arial"/>
          <w:sz w:val="36"/>
          <w:szCs w:val="36"/>
          <w:u w:val="single"/>
          <w:rtl/>
        </w:rPr>
        <w:t xml:space="preserve">أحمر </w:t>
      </w:r>
      <w:r w:rsidRPr="0083660B">
        <w:rPr>
          <w:rFonts w:ascii="Segoe UI Symbol" w:hAnsi="Segoe UI Symbol" w:cs="Segoe UI Symbol" w:hint="cs"/>
          <w:sz w:val="36"/>
          <w:szCs w:val="36"/>
          <w:u w:val="single"/>
          <w:rtl/>
        </w:rPr>
        <w:t>❌</w:t>
      </w:r>
      <w:r w:rsidRPr="0083660B">
        <w:rPr>
          <w:rFonts w:cs="Arial"/>
          <w:sz w:val="36"/>
          <w:szCs w:val="36"/>
          <w:u w:val="single"/>
          <w:rtl/>
        </w:rPr>
        <w:t>:</w:t>
      </w:r>
      <w:proofErr w:type="gramEnd"/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أقل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من</w:t>
      </w:r>
      <w:r w:rsidRPr="0083660B">
        <w:rPr>
          <w:rFonts w:cs="Arial"/>
          <w:sz w:val="36"/>
          <w:szCs w:val="36"/>
          <w:u w:val="single"/>
          <w:rtl/>
        </w:rPr>
        <w:t xml:space="preserve"> 50%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→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غير</w:t>
      </w:r>
      <w:r w:rsidRPr="0083660B">
        <w:rPr>
          <w:rFonts w:cs="Arial"/>
          <w:sz w:val="36"/>
          <w:szCs w:val="36"/>
          <w:u w:val="single"/>
          <w:rtl/>
        </w:rPr>
        <w:t xml:space="preserve"> </w:t>
      </w:r>
      <w:r w:rsidRPr="0083660B">
        <w:rPr>
          <w:rFonts w:ascii="Arial" w:hAnsi="Arial" w:cs="Arial" w:hint="cs"/>
          <w:sz w:val="36"/>
          <w:szCs w:val="36"/>
          <w:u w:val="single"/>
          <w:rtl/>
        </w:rPr>
        <w:t>فعال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sz w:val="36"/>
          <w:szCs w:val="36"/>
          <w:u w:val="single"/>
        </w:rPr>
        <w:t>2</w:t>
      </w:r>
      <w:r w:rsidRPr="0083660B">
        <w:rPr>
          <w:rFonts w:ascii="Calibri" w:hAnsi="Calibri" w:cs="Calibri"/>
          <w:sz w:val="36"/>
          <w:szCs w:val="36"/>
          <w:u w:val="single"/>
        </w:rPr>
        <w:t>️</w:t>
      </w:r>
      <w:r w:rsidRPr="0083660B">
        <w:rPr>
          <w:rFonts w:ascii="Tahoma" w:hAnsi="Tahoma" w:cs="Tahoma"/>
          <w:sz w:val="36"/>
          <w:szCs w:val="36"/>
          <w:u w:val="single"/>
        </w:rPr>
        <w:t>⃣</w:t>
      </w:r>
      <w:r w:rsidRPr="0083660B">
        <w:rPr>
          <w:rFonts w:cs="Arial"/>
          <w:sz w:val="36"/>
          <w:szCs w:val="36"/>
          <w:u w:val="single"/>
          <w:rtl/>
        </w:rPr>
        <w:t xml:space="preserve"> توصية تلقائية حسب النسبة: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يظهر في خلية منفصلة نصائح مهنية أو خطوات تصحيحية تلقائيًا بناءً على نسبة النضج.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sz w:val="36"/>
          <w:szCs w:val="36"/>
          <w:u w:val="single"/>
        </w:rPr>
        <w:t>3</w:t>
      </w:r>
      <w:r w:rsidRPr="0083660B">
        <w:rPr>
          <w:rFonts w:ascii="Calibri" w:hAnsi="Calibri" w:cs="Calibri"/>
          <w:sz w:val="36"/>
          <w:szCs w:val="36"/>
          <w:u w:val="single"/>
        </w:rPr>
        <w:t>️</w:t>
      </w:r>
      <w:r w:rsidRPr="0083660B">
        <w:rPr>
          <w:rFonts w:ascii="Tahoma" w:hAnsi="Tahoma" w:cs="Tahoma"/>
          <w:sz w:val="36"/>
          <w:szCs w:val="36"/>
          <w:u w:val="single"/>
        </w:rPr>
        <w:t>⃣</w:t>
      </w:r>
      <w:r w:rsidRPr="0083660B">
        <w:rPr>
          <w:rFonts w:cs="Arial"/>
          <w:sz w:val="36"/>
          <w:szCs w:val="36"/>
          <w:u w:val="single"/>
          <w:rtl/>
        </w:rPr>
        <w:t xml:space="preserve"> أقسام قابلة للتخصيص لكل إدارة أو عميل: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الموارد البشرية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التشغيل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المالية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المراجعة الداخلية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يمكن إضافة أقسام جديدة بسهولة بدون تعديل المعادلات.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sz w:val="36"/>
          <w:szCs w:val="36"/>
          <w:u w:val="single"/>
        </w:rPr>
        <w:t>4</w:t>
      </w:r>
      <w:r w:rsidRPr="0083660B">
        <w:rPr>
          <w:rFonts w:ascii="Calibri" w:hAnsi="Calibri" w:cs="Calibri"/>
          <w:sz w:val="36"/>
          <w:szCs w:val="36"/>
          <w:u w:val="single"/>
        </w:rPr>
        <w:t>️</w:t>
      </w:r>
      <w:r w:rsidRPr="0083660B">
        <w:rPr>
          <w:rFonts w:ascii="Tahoma" w:hAnsi="Tahoma" w:cs="Tahoma"/>
          <w:sz w:val="36"/>
          <w:szCs w:val="36"/>
          <w:u w:val="single"/>
        </w:rPr>
        <w:t>⃣</w:t>
      </w:r>
      <w:r w:rsidRPr="0083660B">
        <w:rPr>
          <w:rFonts w:cs="Arial"/>
          <w:sz w:val="36"/>
          <w:szCs w:val="36"/>
          <w:u w:val="single"/>
          <w:rtl/>
        </w:rPr>
        <w:t xml:space="preserve"> شيت ملخص شامل لكل العملاء: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إذا كنت تقدم الخدمة لعدة عملاء، يمكن إدخال بياناتهم جميعًا والحصول على تقرير نضج سريع لكل عميل.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sz w:val="36"/>
          <w:szCs w:val="36"/>
          <w:u w:val="single"/>
        </w:rPr>
        <w:t>5</w:t>
      </w:r>
      <w:r w:rsidRPr="0083660B">
        <w:rPr>
          <w:rFonts w:ascii="Calibri" w:hAnsi="Calibri" w:cs="Calibri"/>
          <w:sz w:val="36"/>
          <w:szCs w:val="36"/>
          <w:u w:val="single"/>
        </w:rPr>
        <w:t>️</w:t>
      </w:r>
      <w:r w:rsidRPr="0083660B">
        <w:rPr>
          <w:rFonts w:ascii="Tahoma" w:hAnsi="Tahoma" w:cs="Tahoma"/>
          <w:sz w:val="36"/>
          <w:szCs w:val="36"/>
          <w:u w:val="single"/>
        </w:rPr>
        <w:t>⃣</w:t>
      </w:r>
      <w:r w:rsidRPr="0083660B">
        <w:rPr>
          <w:rFonts w:cs="Arial"/>
          <w:sz w:val="36"/>
          <w:szCs w:val="36"/>
          <w:u w:val="single"/>
          <w:rtl/>
        </w:rPr>
        <w:t xml:space="preserve"> شعار واسم الشركة/الاستشاري: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يمكن إدراج شعارك واسم شركتك ليكون الملف أداة تسويقية محترفة.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sz w:val="36"/>
          <w:szCs w:val="36"/>
          <w:u w:val="single"/>
        </w:rPr>
        <w:t>6</w:t>
      </w:r>
      <w:r w:rsidRPr="0083660B">
        <w:rPr>
          <w:rFonts w:ascii="Calibri" w:hAnsi="Calibri" w:cs="Calibri"/>
          <w:sz w:val="36"/>
          <w:szCs w:val="36"/>
          <w:u w:val="single"/>
        </w:rPr>
        <w:t>️</w:t>
      </w:r>
      <w:r w:rsidRPr="0083660B">
        <w:rPr>
          <w:rFonts w:ascii="Tahoma" w:hAnsi="Tahoma" w:cs="Tahoma"/>
          <w:sz w:val="36"/>
          <w:szCs w:val="36"/>
          <w:u w:val="single"/>
        </w:rPr>
        <w:t>⃣</w:t>
      </w:r>
      <w:r w:rsidRPr="0083660B">
        <w:rPr>
          <w:rFonts w:cs="Arial"/>
          <w:sz w:val="36"/>
          <w:szCs w:val="36"/>
          <w:u w:val="single"/>
          <w:rtl/>
        </w:rPr>
        <w:t xml:space="preserve"> توضيح لكل سؤال: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 xml:space="preserve">عند تمرير المؤشر على السؤال، يظهر </w:t>
      </w:r>
      <w:r w:rsidRPr="0083660B">
        <w:rPr>
          <w:sz w:val="36"/>
          <w:szCs w:val="36"/>
          <w:u w:val="single"/>
        </w:rPr>
        <w:t>tooltip</w:t>
      </w:r>
      <w:r w:rsidRPr="0083660B">
        <w:rPr>
          <w:rFonts w:cs="Arial"/>
          <w:sz w:val="36"/>
          <w:szCs w:val="36"/>
          <w:u w:val="single"/>
          <w:rtl/>
        </w:rPr>
        <w:t xml:space="preserve"> صغير يوضح الهدف من السؤال وكيفية الإجابة عليه بشكل صحيح.</w:t>
      </w: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sz w:val="36"/>
          <w:szCs w:val="36"/>
          <w:u w:val="single"/>
        </w:rPr>
        <w:t>Conditional formatting</w:t>
      </w:r>
      <w:r w:rsidRPr="0083660B">
        <w:rPr>
          <w:rFonts w:cs="Arial"/>
          <w:sz w:val="36"/>
          <w:szCs w:val="36"/>
          <w:u w:val="single"/>
          <w:rtl/>
        </w:rPr>
        <w:t xml:space="preserve"> لتلوين النتائج تلقائيًا (أحمر/أصفر/أخضر)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خلايا لحساب نسبة النضج تلقائيًا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توصية تلقائية حسب النسبة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إمكانية إدراج شعارك واسم شركتك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أقسام وأسئلة قابلة للتخصيص لكل إدارة</w:t>
      </w: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تلوين تلقائي للنتائج (أحمر/أصفر/أخضر)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حساب إجمالي النقاط ونسبة النضج تلقائيًا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توصية مهنية تلقائية حسب نسبة النضج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إمكانية إدراج شعار واسم الشركة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أقسام وأسئلة قابلة للتخصيص لأي إدارة أو عميل</w:t>
      </w:r>
    </w:p>
    <w:p w:rsidR="0083660B" w:rsidRPr="0083660B" w:rsidRDefault="0083660B" w:rsidP="0083660B">
      <w:pPr>
        <w:ind w:left="-1192" w:right="-993"/>
        <w:rPr>
          <w:sz w:val="36"/>
          <w:szCs w:val="36"/>
          <w:u w:val="single"/>
          <w:rtl/>
        </w:rPr>
      </w:pP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83660B">
        <w:rPr>
          <w:rFonts w:cs="Arial"/>
          <w:sz w:val="36"/>
          <w:szCs w:val="36"/>
          <w:u w:val="single"/>
          <w:rtl/>
        </w:rPr>
        <w:t>يمكنك البدء مباشرة بتعبئة نعم/لا (1/0) لكل سؤال وسيظهر التقييم والتوصية تلقائيًا.</w:t>
      </w: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تحديد حجم الشركة: صغيرة / متوسطة / كبيرة (اختيار من قائمة منسدلة).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تحديد طبيعة النشاط: تجارية، صناعية، خدمية، مالية، غير ربحية (اختيار من قائمة منسدلة).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sz w:val="36"/>
          <w:szCs w:val="36"/>
          <w:u w:val="single"/>
        </w:rPr>
        <w:t>Checklist</w:t>
      </w:r>
      <w:r w:rsidRPr="00F107BE">
        <w:rPr>
          <w:rFonts w:cs="Arial"/>
          <w:sz w:val="36"/>
          <w:szCs w:val="36"/>
          <w:u w:val="single"/>
          <w:rtl/>
        </w:rPr>
        <w:t xml:space="preserve"> تفاعلية: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 xml:space="preserve">كل بند يمكن تقييمه </w:t>
      </w:r>
      <w:proofErr w:type="gramStart"/>
      <w:r w:rsidRPr="00F107BE">
        <w:rPr>
          <w:rFonts w:cs="Arial"/>
          <w:sz w:val="36"/>
          <w:szCs w:val="36"/>
          <w:u w:val="single"/>
          <w:rtl/>
        </w:rPr>
        <w:t xml:space="preserve">بـ </w:t>
      </w: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✅</w:t>
      </w:r>
      <w:r w:rsidRPr="00F107BE">
        <w:rPr>
          <w:rFonts w:cs="Arial"/>
          <w:sz w:val="36"/>
          <w:szCs w:val="36"/>
          <w:u w:val="single"/>
          <w:rtl/>
        </w:rPr>
        <w:t xml:space="preserve"> (</w:t>
      </w:r>
      <w:proofErr w:type="gramEnd"/>
      <w:r w:rsidRPr="00F107BE">
        <w:rPr>
          <w:rFonts w:ascii="Arial" w:hAnsi="Arial" w:cs="Arial" w:hint="cs"/>
          <w:sz w:val="36"/>
          <w:szCs w:val="36"/>
          <w:u w:val="single"/>
          <w:rtl/>
        </w:rPr>
        <w:t>مطبق</w:t>
      </w:r>
      <w:r w:rsidRPr="00F107BE">
        <w:rPr>
          <w:rFonts w:cs="Arial"/>
          <w:sz w:val="36"/>
          <w:szCs w:val="36"/>
          <w:u w:val="single"/>
          <w:rtl/>
        </w:rPr>
        <w:t>)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،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⚪</w:t>
      </w:r>
      <w:r w:rsidRPr="00F107BE">
        <w:rPr>
          <w:rFonts w:cs="Arial"/>
          <w:sz w:val="36"/>
          <w:szCs w:val="36"/>
          <w:u w:val="single"/>
          <w:rtl/>
        </w:rPr>
        <w:t xml:space="preserve"> (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بحاجة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تحسين</w:t>
      </w:r>
      <w:r w:rsidRPr="00F107BE">
        <w:rPr>
          <w:rFonts w:cs="Arial"/>
          <w:sz w:val="36"/>
          <w:szCs w:val="36"/>
          <w:u w:val="single"/>
          <w:rtl/>
        </w:rPr>
        <w:t>)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،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❌</w:t>
      </w:r>
      <w:r w:rsidRPr="00F107BE">
        <w:rPr>
          <w:rFonts w:cs="Arial"/>
          <w:sz w:val="36"/>
          <w:szCs w:val="36"/>
          <w:u w:val="single"/>
          <w:rtl/>
        </w:rPr>
        <w:t xml:space="preserve"> (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غير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مطبق</w:t>
      </w:r>
      <w:r w:rsidRPr="00F107BE">
        <w:rPr>
          <w:rFonts w:cs="Arial"/>
          <w:sz w:val="36"/>
          <w:szCs w:val="36"/>
          <w:u w:val="single"/>
          <w:rtl/>
        </w:rPr>
        <w:t>).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حساب نضج المراجعة تلقائيًا: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النسبة المئوية لكل حجم ونشاط.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تقدير درجة النضج: منخفض، متوسط، مرتفع.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lastRenderedPageBreak/>
        <w:t>مخطط بصري تلقائي: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رسم بياني يوضح نسبة النضج لكل نشاط وحجم الشركة.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يمكن مقارنته بين أقسام مختلفة أو شركات متعددة.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83660B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مساحة ملاحظات: لتسجيل نقاط التحسين والخطط المستقبلية.</w:t>
      </w:r>
    </w:p>
    <w:p w:rsidR="00F107BE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ورقة “الإعداد”: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تحديد حجم الشركة وطبيعة النشاط.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 xml:space="preserve">قائمة البنود لكل نشاط وحجم (تمت تعبئتها مسبقًا من </w:t>
      </w:r>
      <w:proofErr w:type="gramStart"/>
      <w:r w:rsidRPr="00F107BE">
        <w:rPr>
          <w:rFonts w:cs="Arial"/>
          <w:sz w:val="36"/>
          <w:szCs w:val="36"/>
          <w:u w:val="single"/>
          <w:rtl/>
        </w:rPr>
        <w:t>الـ</w:t>
      </w:r>
      <w:r w:rsidRPr="00F107BE">
        <w:rPr>
          <w:sz w:val="36"/>
          <w:szCs w:val="36"/>
          <w:u w:val="single"/>
        </w:rPr>
        <w:t>Checklist</w:t>
      </w:r>
      <w:proofErr w:type="gramEnd"/>
      <w:r w:rsidRPr="00F107BE">
        <w:rPr>
          <w:rFonts w:cs="Arial"/>
          <w:sz w:val="36"/>
          <w:szCs w:val="36"/>
          <w:u w:val="single"/>
          <w:rtl/>
        </w:rPr>
        <w:t>).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ورقة “التقييم”: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كل بند يحتوي على قائمة منسدلة (</w:t>
      </w: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✅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،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⚪</w:t>
      </w:r>
      <w:proofErr w:type="gramStart"/>
      <w:r w:rsidRPr="00F107BE">
        <w:rPr>
          <w:rFonts w:ascii="Arial" w:hAnsi="Arial" w:cs="Arial" w:hint="cs"/>
          <w:sz w:val="36"/>
          <w:szCs w:val="36"/>
          <w:u w:val="single"/>
          <w:rtl/>
        </w:rPr>
        <w:t>،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❌</w:t>
      </w:r>
      <w:r w:rsidRPr="00F107BE">
        <w:rPr>
          <w:rFonts w:cs="Arial"/>
          <w:sz w:val="36"/>
          <w:szCs w:val="36"/>
          <w:u w:val="single"/>
          <w:rtl/>
        </w:rPr>
        <w:t>)</w:t>
      </w:r>
      <w:proofErr w:type="gramEnd"/>
      <w:r w:rsidRPr="00F107BE">
        <w:rPr>
          <w:rFonts w:cs="Arial"/>
          <w:sz w:val="36"/>
          <w:szCs w:val="36"/>
          <w:u w:val="single"/>
          <w:rtl/>
        </w:rPr>
        <w:t>.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فور اختيار القيمة، يتم تحويلها تلقائيًا إلى نقاط: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✅</w:t>
      </w:r>
      <w:r w:rsidRPr="00F107BE">
        <w:rPr>
          <w:rFonts w:cs="Arial"/>
          <w:sz w:val="36"/>
          <w:szCs w:val="36"/>
          <w:u w:val="single"/>
          <w:rtl/>
        </w:rPr>
        <w:t xml:space="preserve"> = 2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نقاط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lastRenderedPageBreak/>
        <w:t>⚪</w:t>
      </w:r>
      <w:r w:rsidRPr="00F107BE">
        <w:rPr>
          <w:rFonts w:cs="Arial"/>
          <w:sz w:val="36"/>
          <w:szCs w:val="36"/>
          <w:u w:val="single"/>
          <w:rtl/>
        </w:rPr>
        <w:t xml:space="preserve"> = 1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نقطة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❌</w:t>
      </w:r>
      <w:r w:rsidRPr="00F107BE">
        <w:rPr>
          <w:rFonts w:cs="Arial"/>
          <w:sz w:val="36"/>
          <w:szCs w:val="36"/>
          <w:u w:val="single"/>
          <w:rtl/>
        </w:rPr>
        <w:t xml:space="preserve"> = 0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نقاط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ورقة “النتائج”: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حساب نسبة النضج لكل نشاط وحجم الشركة:</w:t>
      </w:r>
    </w:p>
    <w:p w:rsidR="00F107BE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تحديد مستوى النضج: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0–50% → منخفض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51–80% → متوسط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81–100% → مرتفع</w:t>
      </w:r>
    </w:p>
    <w:p w:rsidR="00F107BE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تحويل القيم إلى نقاط رقمية تلقائيًا: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✅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مطبق</w:t>
      </w:r>
      <w:r w:rsidRPr="00F107BE">
        <w:rPr>
          <w:rFonts w:cs="Arial"/>
          <w:sz w:val="36"/>
          <w:szCs w:val="36"/>
          <w:u w:val="single"/>
          <w:rtl/>
        </w:rPr>
        <w:t xml:space="preserve"> = 2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نقاط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t>⚪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بحاجة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تحسين</w:t>
      </w:r>
      <w:r w:rsidRPr="00F107BE">
        <w:rPr>
          <w:rFonts w:cs="Arial"/>
          <w:sz w:val="36"/>
          <w:szCs w:val="36"/>
          <w:u w:val="single"/>
          <w:rtl/>
        </w:rPr>
        <w:t xml:space="preserve"> = 1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نقطة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ascii="Segoe UI Symbol" w:hAnsi="Segoe UI Symbol" w:cs="Segoe UI Symbol" w:hint="cs"/>
          <w:sz w:val="36"/>
          <w:szCs w:val="36"/>
          <w:u w:val="single"/>
          <w:rtl/>
        </w:rPr>
        <w:lastRenderedPageBreak/>
        <w:t>❌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غير</w:t>
      </w:r>
      <w:r w:rsidRPr="00F107BE">
        <w:rPr>
          <w:rFonts w:cs="Arial"/>
          <w:sz w:val="36"/>
          <w:szCs w:val="36"/>
          <w:u w:val="single"/>
          <w:rtl/>
        </w:rPr>
        <w:t xml:space="preserve">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مطبق</w:t>
      </w:r>
      <w:r w:rsidRPr="00F107BE">
        <w:rPr>
          <w:rFonts w:cs="Arial"/>
          <w:sz w:val="36"/>
          <w:szCs w:val="36"/>
          <w:u w:val="single"/>
          <w:rtl/>
        </w:rPr>
        <w:t xml:space="preserve"> = 0 </w:t>
      </w:r>
      <w:r w:rsidRPr="00F107BE">
        <w:rPr>
          <w:rFonts w:ascii="Arial" w:hAnsi="Arial" w:cs="Arial" w:hint="cs"/>
          <w:sz w:val="36"/>
          <w:szCs w:val="36"/>
          <w:u w:val="single"/>
          <w:rtl/>
        </w:rPr>
        <w:t>نقاط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حساب نسبة النضج لكل حجم ونشاط باستخدام صيغة:</w:t>
      </w:r>
    </w:p>
    <w:p w:rsidR="00F107BE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تحديد مستوى النضج تلقائيًا: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0–50% → منخفض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51–80% → متوسط</w:t>
      </w:r>
    </w:p>
    <w:p w:rsidR="00F107BE" w:rsidRPr="00F107BE" w:rsidRDefault="00F107BE" w:rsidP="00F107BE">
      <w:pPr>
        <w:ind w:left="-1192" w:right="-993"/>
        <w:rPr>
          <w:sz w:val="36"/>
          <w:szCs w:val="36"/>
          <w:u w:val="single"/>
          <w:rtl/>
        </w:rPr>
      </w:pPr>
    </w:p>
    <w:p w:rsidR="00F107BE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F107BE">
        <w:rPr>
          <w:rFonts w:cs="Arial"/>
          <w:sz w:val="36"/>
          <w:szCs w:val="36"/>
          <w:u w:val="single"/>
          <w:rtl/>
        </w:rPr>
        <w:t>81–100% → مرتفع</w:t>
      </w:r>
    </w:p>
    <w:p w:rsidR="00F107BE" w:rsidRDefault="00F107BE" w:rsidP="00F107BE">
      <w:pPr>
        <w:ind w:left="-1192" w:right="-993"/>
        <w:rPr>
          <w:sz w:val="36"/>
          <w:szCs w:val="36"/>
          <w:highlight w:val="yellow"/>
          <w:u w:val="single"/>
          <w:rtl/>
        </w:rPr>
      </w:pPr>
      <w:bookmarkStart w:id="0" w:name="_GoBack"/>
      <w:bookmarkEnd w:id="0"/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83660B" w:rsidRDefault="0083660B" w:rsidP="0083660B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83660B" w:rsidRPr="004C537D" w:rsidRDefault="0083660B" w:rsidP="00733A54">
      <w:pPr>
        <w:ind w:left="-1192" w:right="-993"/>
        <w:rPr>
          <w:sz w:val="36"/>
          <w:szCs w:val="36"/>
          <w:highlight w:val="yellow"/>
          <w:u w:val="single"/>
          <w:rtl/>
        </w:rPr>
      </w:pPr>
    </w:p>
    <w:p w:rsidR="006E0818" w:rsidRPr="004C537D" w:rsidRDefault="006E0818" w:rsidP="00733A54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تقرير </w:t>
      </w:r>
      <w:proofErr w:type="spellStart"/>
      <w:r w:rsidRPr="004C537D">
        <w:rPr>
          <w:rFonts w:hint="cs"/>
          <w:sz w:val="36"/>
          <w:szCs w:val="36"/>
          <w:highlight w:val="yellow"/>
          <w:u w:val="single"/>
          <w:rtl/>
        </w:rPr>
        <w:t>تحليلى</w:t>
      </w:r>
      <w:proofErr w:type="spellEnd"/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 بالرسومات طريقة العرض احترافية </w:t>
      </w:r>
      <w:proofErr w:type="spellStart"/>
      <w:r w:rsidRPr="004C537D">
        <w:rPr>
          <w:rFonts w:hint="cs"/>
          <w:sz w:val="36"/>
          <w:szCs w:val="36"/>
          <w:highlight w:val="yellow"/>
          <w:u w:val="single"/>
          <w:rtl/>
        </w:rPr>
        <w:t>لاظهار</w:t>
      </w:r>
      <w:proofErr w:type="spellEnd"/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 التقييم </w:t>
      </w:r>
      <w:proofErr w:type="spellStart"/>
      <w:r w:rsidRPr="004C537D">
        <w:rPr>
          <w:rFonts w:hint="cs"/>
          <w:sz w:val="36"/>
          <w:szCs w:val="36"/>
          <w:highlight w:val="yellow"/>
          <w:u w:val="single"/>
          <w:rtl/>
        </w:rPr>
        <w:t>الاجمالى</w:t>
      </w:r>
      <w:proofErr w:type="spellEnd"/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 للشركة </w:t>
      </w:r>
    </w:p>
    <w:p w:rsidR="006E0818" w:rsidRDefault="006E0818" w:rsidP="00733A54">
      <w:pPr>
        <w:ind w:left="-1192" w:right="-993"/>
        <w:rPr>
          <w:sz w:val="36"/>
          <w:szCs w:val="36"/>
          <w:u w:val="single"/>
          <w:rtl/>
        </w:rPr>
      </w:pPr>
      <w:r w:rsidRPr="004C537D">
        <w:rPr>
          <w:rFonts w:hint="cs"/>
          <w:sz w:val="36"/>
          <w:szCs w:val="36"/>
          <w:highlight w:val="yellow"/>
          <w:u w:val="single"/>
          <w:rtl/>
        </w:rPr>
        <w:t>وتقرير تقييم كل إدارة بشكل منفصل</w:t>
      </w:r>
      <w:r>
        <w:rPr>
          <w:rFonts w:hint="cs"/>
          <w:sz w:val="36"/>
          <w:szCs w:val="36"/>
          <w:u w:val="single"/>
          <w:rtl/>
        </w:rPr>
        <w:t xml:space="preserve"> </w:t>
      </w:r>
    </w:p>
    <w:p w:rsidR="004C537D" w:rsidRDefault="004C537D" w:rsidP="00733A54">
      <w:pPr>
        <w:ind w:left="-1192" w:right="-993"/>
        <w:rPr>
          <w:sz w:val="36"/>
          <w:szCs w:val="36"/>
          <w:u w:val="single"/>
          <w:rtl/>
        </w:rPr>
      </w:pPr>
    </w:p>
    <w:p w:rsidR="004C537D" w:rsidRPr="004C537D" w:rsidRDefault="004C537D" w:rsidP="00733A54">
      <w:pPr>
        <w:ind w:left="-1192" w:right="-993"/>
        <w:rPr>
          <w:sz w:val="36"/>
          <w:szCs w:val="36"/>
          <w:highlight w:val="yellow"/>
          <w:u w:val="single"/>
          <w:rtl/>
        </w:rPr>
      </w:pPr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يجب ان يسمح </w:t>
      </w:r>
      <w:proofErr w:type="spellStart"/>
      <w:r w:rsidRPr="004C537D">
        <w:rPr>
          <w:rFonts w:hint="cs"/>
          <w:sz w:val="36"/>
          <w:szCs w:val="36"/>
          <w:highlight w:val="yellow"/>
          <w:u w:val="single"/>
          <w:rtl/>
        </w:rPr>
        <w:t>للادمن</w:t>
      </w:r>
      <w:proofErr w:type="spellEnd"/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 </w:t>
      </w:r>
      <w:r>
        <w:rPr>
          <w:rFonts w:hint="cs"/>
          <w:sz w:val="36"/>
          <w:szCs w:val="36"/>
          <w:highlight w:val="yellow"/>
          <w:u w:val="single"/>
          <w:rtl/>
        </w:rPr>
        <w:t xml:space="preserve">دون الرجوع لمتخصص في البرمجة </w:t>
      </w:r>
    </w:p>
    <w:p w:rsidR="004C537D" w:rsidRPr="004C537D" w:rsidRDefault="004C537D" w:rsidP="004C537D">
      <w:pPr>
        <w:ind w:left="-1192" w:right="-993"/>
        <w:rPr>
          <w:sz w:val="36"/>
          <w:szCs w:val="36"/>
          <w:highlight w:val="yellow"/>
          <w:u w:val="single"/>
          <w:rtl/>
        </w:rPr>
      </w:pPr>
      <w:proofErr w:type="gramStart"/>
      <w:r w:rsidRPr="004C537D">
        <w:rPr>
          <w:rFonts w:hint="cs"/>
          <w:sz w:val="36"/>
          <w:szCs w:val="36"/>
          <w:highlight w:val="yellow"/>
          <w:u w:val="single"/>
          <w:rtl/>
        </w:rPr>
        <w:t>إضافة  وحذف</w:t>
      </w:r>
      <w:proofErr w:type="gramEnd"/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 الاسئلة لتقييم لكل إدارة مثل النماذج المرفقة </w:t>
      </w:r>
    </w:p>
    <w:p w:rsidR="004C537D" w:rsidRDefault="004C537D" w:rsidP="004C537D">
      <w:pPr>
        <w:ind w:left="-1192" w:right="-993"/>
        <w:rPr>
          <w:sz w:val="36"/>
          <w:szCs w:val="36"/>
          <w:u w:val="single"/>
          <w:rtl/>
        </w:rPr>
      </w:pPr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لان التقييم </w:t>
      </w:r>
      <w:proofErr w:type="spellStart"/>
      <w:r w:rsidRPr="004C537D">
        <w:rPr>
          <w:rFonts w:hint="cs"/>
          <w:sz w:val="36"/>
          <w:szCs w:val="36"/>
          <w:highlight w:val="yellow"/>
          <w:u w:val="single"/>
          <w:rtl/>
        </w:rPr>
        <w:t>متغيير</w:t>
      </w:r>
      <w:proofErr w:type="spellEnd"/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 من إدارة الى إدارة حسب حجمها مثلا لو إدارة المالية صغيرة ح يكون ليها مثلا عشرة أسئلة استقصاء لو الإدارة مالية كبيرة عدد الأسئلة ح يكون </w:t>
      </w:r>
      <w:proofErr w:type="gramStart"/>
      <w:r w:rsidRPr="004C537D">
        <w:rPr>
          <w:rFonts w:hint="cs"/>
          <w:sz w:val="36"/>
          <w:szCs w:val="36"/>
          <w:highlight w:val="yellow"/>
          <w:u w:val="single"/>
          <w:rtl/>
        </w:rPr>
        <w:t>اكثر</w:t>
      </w:r>
      <w:proofErr w:type="gramEnd"/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 من 50 سؤال تقييم</w:t>
      </w:r>
      <w:r>
        <w:rPr>
          <w:rFonts w:hint="cs"/>
          <w:sz w:val="36"/>
          <w:szCs w:val="36"/>
          <w:u w:val="single"/>
          <w:rtl/>
        </w:rPr>
        <w:t xml:space="preserve"> </w:t>
      </w:r>
    </w:p>
    <w:p w:rsidR="004C537D" w:rsidRDefault="004C537D" w:rsidP="004C537D">
      <w:pPr>
        <w:ind w:left="-1192" w:right="-993"/>
        <w:rPr>
          <w:sz w:val="36"/>
          <w:szCs w:val="36"/>
          <w:u w:val="single"/>
          <w:rtl/>
        </w:rPr>
      </w:pPr>
      <w:r w:rsidRPr="004C537D">
        <w:rPr>
          <w:rFonts w:hint="cs"/>
          <w:sz w:val="36"/>
          <w:szCs w:val="36"/>
          <w:highlight w:val="yellow"/>
          <w:u w:val="single"/>
          <w:rtl/>
        </w:rPr>
        <w:lastRenderedPageBreak/>
        <w:t xml:space="preserve">وإمكانية اختيار اشكال </w:t>
      </w:r>
      <w:proofErr w:type="spellStart"/>
      <w:r w:rsidRPr="004C537D">
        <w:rPr>
          <w:rFonts w:hint="cs"/>
          <w:sz w:val="36"/>
          <w:szCs w:val="36"/>
          <w:highlight w:val="yellow"/>
          <w:u w:val="single"/>
          <w:rtl/>
        </w:rPr>
        <w:t>الداش</w:t>
      </w:r>
      <w:proofErr w:type="spellEnd"/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 بورد </w:t>
      </w:r>
      <w:proofErr w:type="gramStart"/>
      <w:r w:rsidRPr="004C537D">
        <w:rPr>
          <w:rFonts w:hint="cs"/>
          <w:sz w:val="36"/>
          <w:szCs w:val="36"/>
          <w:highlight w:val="yellow"/>
          <w:u w:val="single"/>
          <w:rtl/>
        </w:rPr>
        <w:t>( لوحة</w:t>
      </w:r>
      <w:proofErr w:type="gramEnd"/>
      <w:r w:rsidRPr="004C537D">
        <w:rPr>
          <w:rFonts w:hint="cs"/>
          <w:sz w:val="36"/>
          <w:szCs w:val="36"/>
          <w:highlight w:val="yellow"/>
          <w:u w:val="single"/>
          <w:rtl/>
        </w:rPr>
        <w:t xml:space="preserve"> التقارير التفاعلية  من حيث الشكل والألوان )</w:t>
      </w:r>
    </w:p>
    <w:p w:rsidR="004C537D" w:rsidRDefault="004C537D" w:rsidP="00733A54">
      <w:pPr>
        <w:ind w:left="-1192" w:right="-993"/>
        <w:rPr>
          <w:sz w:val="36"/>
          <w:szCs w:val="36"/>
          <w:u w:val="single"/>
          <w:rtl/>
        </w:rPr>
      </w:pPr>
    </w:p>
    <w:p w:rsidR="004C537D" w:rsidRDefault="004C537D" w:rsidP="00733A54">
      <w:pPr>
        <w:ind w:left="-1192" w:right="-993"/>
        <w:rPr>
          <w:sz w:val="36"/>
          <w:szCs w:val="36"/>
          <w:u w:val="single"/>
          <w:rtl/>
        </w:rPr>
      </w:pPr>
    </w:p>
    <w:p w:rsidR="00F048DD" w:rsidRDefault="00F048DD" w:rsidP="00733A54">
      <w:pPr>
        <w:ind w:left="-1192" w:right="-993"/>
        <w:rPr>
          <w:sz w:val="36"/>
          <w:szCs w:val="36"/>
          <w:u w:val="single"/>
          <w:rtl/>
        </w:rPr>
      </w:pPr>
    </w:p>
    <w:p w:rsidR="00F048DD" w:rsidRDefault="00F048DD" w:rsidP="00F048DD">
      <w:pPr>
        <w:ind w:left="-1192" w:right="-993"/>
        <w:jc w:val="center"/>
        <w:rPr>
          <w:color w:val="FF0000"/>
          <w:sz w:val="36"/>
          <w:szCs w:val="36"/>
          <w:u w:val="single"/>
          <w:rtl/>
        </w:rPr>
      </w:pPr>
      <w:r w:rsidRPr="00F048DD">
        <w:rPr>
          <w:rFonts w:hint="cs"/>
          <w:color w:val="FF0000"/>
          <w:sz w:val="36"/>
          <w:szCs w:val="36"/>
          <w:u w:val="single"/>
          <w:rtl/>
        </w:rPr>
        <w:t xml:space="preserve">مرفق نماذج </w:t>
      </w:r>
      <w:proofErr w:type="spellStart"/>
      <w:r w:rsidRPr="00F048DD">
        <w:rPr>
          <w:rFonts w:hint="cs"/>
          <w:color w:val="FF0000"/>
          <w:sz w:val="36"/>
          <w:szCs w:val="36"/>
          <w:u w:val="single"/>
          <w:rtl/>
        </w:rPr>
        <w:t>استرشادية</w:t>
      </w:r>
      <w:proofErr w:type="spellEnd"/>
      <w:r w:rsidRPr="00F048DD">
        <w:rPr>
          <w:rFonts w:hint="cs"/>
          <w:color w:val="FF0000"/>
          <w:sz w:val="36"/>
          <w:szCs w:val="36"/>
          <w:u w:val="single"/>
          <w:rtl/>
        </w:rPr>
        <w:t xml:space="preserve"> للتقييم</w:t>
      </w:r>
    </w:p>
    <w:p w:rsidR="00F048DD" w:rsidRDefault="00F048DD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  <w:r w:rsidRPr="00F048DD">
        <w:rPr>
          <w:rFonts w:cs="Arial"/>
          <w:noProof/>
          <w:color w:val="FF0000"/>
          <w:sz w:val="36"/>
          <w:szCs w:val="36"/>
          <w:u w:val="single"/>
          <w:rtl/>
        </w:rPr>
        <w:drawing>
          <wp:inline distT="0" distB="0" distL="0" distR="0" wp14:anchorId="2178532D" wp14:editId="4CB02DC0">
            <wp:extent cx="5274310" cy="1477645"/>
            <wp:effectExtent l="0" t="0" r="2540" b="825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DD" w:rsidRDefault="00F048DD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</w:p>
    <w:p w:rsidR="00F048DD" w:rsidRDefault="00F048DD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  <w:r w:rsidRPr="00F048DD">
        <w:rPr>
          <w:rFonts w:cs="Arial"/>
          <w:noProof/>
          <w:color w:val="FF0000"/>
          <w:sz w:val="36"/>
          <w:szCs w:val="36"/>
          <w:u w:val="single"/>
          <w:rtl/>
        </w:rPr>
        <w:drawing>
          <wp:inline distT="0" distB="0" distL="0" distR="0" wp14:anchorId="43C32943" wp14:editId="1CAC64CD">
            <wp:extent cx="5274310" cy="1831975"/>
            <wp:effectExtent l="0" t="0" r="254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DD" w:rsidRDefault="00F048DD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</w:p>
    <w:p w:rsidR="00F048DD" w:rsidRDefault="00F048DD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  <w:r w:rsidRPr="00F048DD">
        <w:rPr>
          <w:rFonts w:cs="Arial"/>
          <w:noProof/>
          <w:color w:val="FF0000"/>
          <w:sz w:val="36"/>
          <w:szCs w:val="36"/>
          <w:u w:val="single"/>
          <w:rtl/>
        </w:rPr>
        <w:drawing>
          <wp:inline distT="0" distB="0" distL="0" distR="0" wp14:anchorId="0F7A9D1A" wp14:editId="5CE49271">
            <wp:extent cx="5274310" cy="1932940"/>
            <wp:effectExtent l="0" t="0" r="254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DD" w:rsidRDefault="00F048DD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</w:p>
    <w:p w:rsidR="00F048DD" w:rsidRDefault="00414AAA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  <w:r w:rsidRPr="00414AAA">
        <w:rPr>
          <w:rFonts w:cs="Arial"/>
          <w:noProof/>
          <w:color w:val="FF0000"/>
          <w:sz w:val="36"/>
          <w:szCs w:val="36"/>
          <w:u w:val="single"/>
          <w:rtl/>
        </w:rPr>
        <w:lastRenderedPageBreak/>
        <w:drawing>
          <wp:inline distT="0" distB="0" distL="0" distR="0" wp14:anchorId="31ACC4AD" wp14:editId="1E5C9810">
            <wp:extent cx="5274310" cy="1897380"/>
            <wp:effectExtent l="0" t="0" r="2540" b="762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AA" w:rsidRDefault="00414AAA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</w:p>
    <w:p w:rsidR="00414AAA" w:rsidRDefault="00414AAA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  <w:r w:rsidRPr="00414AAA">
        <w:rPr>
          <w:rFonts w:cs="Arial"/>
          <w:noProof/>
          <w:color w:val="FF0000"/>
          <w:sz w:val="36"/>
          <w:szCs w:val="36"/>
          <w:u w:val="single"/>
          <w:rtl/>
        </w:rPr>
        <w:drawing>
          <wp:inline distT="0" distB="0" distL="0" distR="0" wp14:anchorId="153ACB07" wp14:editId="00DF9CA4">
            <wp:extent cx="5258534" cy="2819794"/>
            <wp:effectExtent l="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AA" w:rsidRDefault="00414AAA" w:rsidP="00F048DD">
      <w:pPr>
        <w:ind w:left="-1192" w:right="-993"/>
        <w:rPr>
          <w:color w:val="FF0000"/>
          <w:sz w:val="36"/>
          <w:szCs w:val="36"/>
          <w:u w:val="single"/>
          <w:rtl/>
        </w:rPr>
      </w:pPr>
    </w:p>
    <w:p w:rsidR="00F048DD" w:rsidRDefault="00F048DD" w:rsidP="00733A54">
      <w:pPr>
        <w:ind w:left="-1192" w:right="-993"/>
        <w:rPr>
          <w:sz w:val="36"/>
          <w:szCs w:val="36"/>
          <w:u w:val="single"/>
          <w:rtl/>
        </w:rPr>
      </w:pPr>
    </w:p>
    <w:p w:rsidR="00F048DD" w:rsidRDefault="00F048DD" w:rsidP="00733A54">
      <w:pPr>
        <w:ind w:left="-1192" w:right="-993"/>
        <w:rPr>
          <w:sz w:val="36"/>
          <w:szCs w:val="36"/>
          <w:u w:val="single"/>
          <w:rtl/>
        </w:rPr>
      </w:pPr>
    </w:p>
    <w:p w:rsidR="005D7E3F" w:rsidRPr="006E0818" w:rsidRDefault="005D7E3F" w:rsidP="00733A54">
      <w:pPr>
        <w:ind w:left="-1192" w:right="-993"/>
        <w:rPr>
          <w:sz w:val="36"/>
          <w:szCs w:val="36"/>
          <w:u w:val="single"/>
          <w:rtl/>
        </w:rPr>
      </w:pPr>
    </w:p>
    <w:p w:rsidR="006E0818" w:rsidRPr="00733A54" w:rsidRDefault="006E0818" w:rsidP="00733A54">
      <w:pPr>
        <w:ind w:left="-1192" w:right="-993"/>
        <w:rPr>
          <w:sz w:val="36"/>
          <w:szCs w:val="36"/>
        </w:rPr>
      </w:pPr>
    </w:p>
    <w:sectPr w:rsidR="006E0818" w:rsidRPr="00733A54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A54"/>
    <w:rsid w:val="00414AAA"/>
    <w:rsid w:val="004C537D"/>
    <w:rsid w:val="005D7E3F"/>
    <w:rsid w:val="006E0818"/>
    <w:rsid w:val="00733A54"/>
    <w:rsid w:val="0083660B"/>
    <w:rsid w:val="00882879"/>
    <w:rsid w:val="008F254C"/>
    <w:rsid w:val="009B045E"/>
    <w:rsid w:val="00C352E7"/>
    <w:rsid w:val="00DC49BC"/>
    <w:rsid w:val="00F048DD"/>
    <w:rsid w:val="00F1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349612-DE1F-40C2-8FE7-0AB3DA22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14</cp:revision>
  <dcterms:created xsi:type="dcterms:W3CDTF">2025-12-17T11:49:00Z</dcterms:created>
  <dcterms:modified xsi:type="dcterms:W3CDTF">2025-12-23T07:38:00Z</dcterms:modified>
</cp:coreProperties>
</file>