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DE7" w:rsidRDefault="00136DE7" w:rsidP="00136DE7">
      <w:r>
        <w:t xml:space="preserve">Microsoft Azure offers a robust and comprehensive suite of cloud services that could support </w:t>
      </w:r>
      <w:proofErr w:type="spellStart"/>
      <w:r>
        <w:t>BallotOnline's</w:t>
      </w:r>
      <w:proofErr w:type="spellEnd"/>
      <w:r>
        <w:t xml:space="preserve"> business and technical requirements effectively. Its offerings include advanced cloud functionalities, such as infrastructure services, platform services, and AI/ML capabilities. Key features that stand out include Azure Kubernetes Service (AKS) for container orchestration, Azure Virtual Machines (VMs) for scalable infrastructure, Azure App Services for web hosting with scaling capabilities, and Azure Security Center for security management. Additionally, Azure Arc extends Azure’s governance across multi-cloud or hybrid environments, which is valuable for managing diverse infrastructures. Azure Cosmos DB, a globally distributed database service, would be particularly useful for </w:t>
      </w:r>
      <w:proofErr w:type="spellStart"/>
      <w:r>
        <w:t>BallotOnline's</w:t>
      </w:r>
      <w:proofErr w:type="spellEnd"/>
      <w:r>
        <w:t xml:space="preserve"> need for multi-geography deployments. While Azure is feature-rich, some AI/ML services may not be as mature as AWS offerings, but Azure’s ability to integrate with third-party solutions mitigates this limitation (Microsoft, </w:t>
      </w:r>
      <w:proofErr w:type="spellStart"/>
      <w:r>
        <w:t>n.d.</w:t>
      </w:r>
      <w:proofErr w:type="spellEnd"/>
      <w:r>
        <w:t>-a).</w:t>
      </w:r>
    </w:p>
    <w:p w:rsidR="00136DE7" w:rsidRDefault="00136DE7" w:rsidP="00136DE7"/>
    <w:p w:rsidR="00136DE7" w:rsidRDefault="00136DE7" w:rsidP="00136DE7">
      <w:r>
        <w:t xml:space="preserve">Azure also provides key architectural support features such as auto-scaling, load balancing, application auditing, and multi-region deployments. </w:t>
      </w:r>
      <w:proofErr w:type="spellStart"/>
      <w:r>
        <w:t>Autoscale</w:t>
      </w:r>
      <w:proofErr w:type="spellEnd"/>
      <w:r>
        <w:t xml:space="preserve"> capabilities are available across virtual machines, app services, and databases, automatically adjusting resources based on demand. Azure Load Balancer and Traffic Manager distribute traffic efficiently across regions, ensuring high availability. Additionally, Azure Policy and Monitor support application auditing and compliance tracking, crucial for maintaining application integrity. Azure’s multi-region deployment capabilities, supported through Azure Regions and Availability Zones, ensure high availability and compliance with regional regulations, particularly for U.S. and European operations (Microsoft, </w:t>
      </w:r>
      <w:proofErr w:type="spellStart"/>
      <w:r>
        <w:t>n.d.</w:t>
      </w:r>
      <w:proofErr w:type="spellEnd"/>
      <w:r>
        <w:t>-b).</w:t>
      </w:r>
    </w:p>
    <w:p w:rsidR="00136DE7" w:rsidRDefault="00136DE7" w:rsidP="00136DE7"/>
    <w:p w:rsidR="00136DE7" w:rsidRDefault="00136DE7" w:rsidP="00136DE7">
      <w:r>
        <w:t xml:space="preserve">Regarding ease of use, Microsoft Azure is generally considered user-friendly. Its official website includes a pricing calculator that helps users estimate costs, although the variety of services can make the process seem complex at first. The Azure Learn platform offers extensive tutorials and hands-on training, which can help teams quickly onboard and begin deploying services. Azure Portal, its user interface, is intuitive and customizable, though it may take some time for users to become fully familiar with the breadth of services available. Overall, Azure’s interface is regarded as easier to use compared to AWS’s Management Console (Microsoft, </w:t>
      </w:r>
      <w:proofErr w:type="spellStart"/>
      <w:r>
        <w:t>n.d.</w:t>
      </w:r>
      <w:proofErr w:type="spellEnd"/>
      <w:r>
        <w:t xml:space="preserve">-c; Microsoft, </w:t>
      </w:r>
      <w:proofErr w:type="spellStart"/>
      <w:r>
        <w:t>n.d.</w:t>
      </w:r>
      <w:proofErr w:type="spellEnd"/>
      <w:r>
        <w:t>-d).</w:t>
      </w:r>
    </w:p>
    <w:p w:rsidR="00136DE7" w:rsidRDefault="00136DE7" w:rsidP="00136DE7"/>
    <w:p w:rsidR="00136DE7" w:rsidRDefault="00136DE7" w:rsidP="00136DE7">
      <w:r>
        <w:t>References</w:t>
      </w:r>
    </w:p>
    <w:p w:rsidR="00136DE7" w:rsidRDefault="00136DE7" w:rsidP="00136DE7">
      <w:r>
        <w:t>Microsoft. (</w:t>
      </w:r>
      <w:proofErr w:type="spellStart"/>
      <w:r>
        <w:t>n.d.</w:t>
      </w:r>
      <w:proofErr w:type="spellEnd"/>
      <w:r>
        <w:t>-a). Azure Arc: Extend Azure management and services anywhere. https://azure.microsoft.com/en-us/services/azure-arc/</w:t>
      </w:r>
    </w:p>
    <w:p w:rsidR="00136DE7" w:rsidRDefault="00136DE7" w:rsidP="00136DE7"/>
    <w:p w:rsidR="00136DE7" w:rsidRDefault="00136DE7" w:rsidP="00136DE7">
      <w:r>
        <w:t>Microsoft. (</w:t>
      </w:r>
      <w:proofErr w:type="spellStart"/>
      <w:r>
        <w:t>n.d.</w:t>
      </w:r>
      <w:proofErr w:type="spellEnd"/>
      <w:r>
        <w:t>-b). Azure global infrastructure. https://azure.microsoft.com/en-us/global-infrastructure/</w:t>
      </w:r>
    </w:p>
    <w:p w:rsidR="00136DE7" w:rsidRDefault="00136DE7" w:rsidP="00136DE7"/>
    <w:p w:rsidR="00136DE7" w:rsidRDefault="00136DE7" w:rsidP="00136DE7">
      <w:r>
        <w:t>Microsoft. (</w:t>
      </w:r>
      <w:proofErr w:type="spellStart"/>
      <w:r>
        <w:t>n.d.</w:t>
      </w:r>
      <w:proofErr w:type="spellEnd"/>
      <w:r>
        <w:t>-c). Azure pricing calculator. https://azure.microsoft.com/en-us/pricing/</w:t>
      </w:r>
    </w:p>
    <w:p w:rsidR="00136DE7" w:rsidRDefault="00136DE7" w:rsidP="00136DE7"/>
    <w:p w:rsidR="001E2A94" w:rsidRDefault="00136DE7" w:rsidP="00136DE7">
      <w:r>
        <w:lastRenderedPageBreak/>
        <w:t>Microsoft. (</w:t>
      </w:r>
      <w:proofErr w:type="spellStart"/>
      <w:r>
        <w:t>n.d.</w:t>
      </w:r>
      <w:proofErr w:type="spellEnd"/>
      <w:r>
        <w:t>-d). Azure training and learning platform. https://learn.microsoft.com/en-us/training/azure/</w:t>
      </w:r>
      <w:bookmarkStart w:id="0" w:name="_GoBack"/>
      <w:bookmarkEnd w:id="0"/>
    </w:p>
    <w:sectPr w:rsidR="001E2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DE7"/>
    <w:rsid w:val="00136DE7"/>
    <w:rsid w:val="001E2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D98EC-64BE-4CBE-B90A-B88DAE81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887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cp:revision>
  <dcterms:created xsi:type="dcterms:W3CDTF">2024-09-13T14:47:00Z</dcterms:created>
  <dcterms:modified xsi:type="dcterms:W3CDTF">2024-09-13T14:47:00Z</dcterms:modified>
</cp:coreProperties>
</file>