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 Report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Use this document to record screenshots and notes while you are completing the labs. You will use the screenshots and notes to create the runbook.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1. Create a VPC with Private and Public Subnets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Open VPC Console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a New VPC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Divide VPC into Subnets 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the Route Tables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the Association for Private and Public Subnets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Internet Gateway and Attach It to the VPC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 Public Destination Routes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a NAT Gateway and Autogenerate an Elastic IP Address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Assign Public IPs to Instances Launched in Public Subnets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2. Create S3 Bucket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Configure S3 Bucket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3. Cloud Sync Service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Install the Data Broker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Sync Your File Server with Cloud Sync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4. AWS CloudWatch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Dashboard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Alarms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