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9FCA" w14:textId="77777777" w:rsidR="00E92B6C" w:rsidRPr="004E6F8E" w:rsidRDefault="00E92B6C" w:rsidP="003D79F0">
      <w:pPr>
        <w:rPr>
          <w:rFonts w:eastAsiaTheme="majorEastAsia" w:cstheme="minorHAnsi"/>
        </w:rPr>
      </w:pPr>
    </w:p>
    <w:p w14:paraId="1356C995" w14:textId="77777777" w:rsidR="00E92B6C" w:rsidRPr="004E6F8E" w:rsidRDefault="00E92B6C" w:rsidP="003D79F0">
      <w:pPr>
        <w:rPr>
          <w:rFonts w:eastAsiaTheme="majorEastAsia" w:cstheme="minorHAnsi"/>
        </w:rPr>
      </w:pPr>
    </w:p>
    <w:p w14:paraId="64F16B24" w14:textId="77777777" w:rsidR="00E92B6C" w:rsidRPr="004E6F8E" w:rsidRDefault="00E92B6C" w:rsidP="003D79F0">
      <w:pPr>
        <w:rPr>
          <w:rFonts w:eastAsiaTheme="majorEastAsia" w:cstheme="minorHAnsi"/>
        </w:rPr>
      </w:pPr>
    </w:p>
    <w:p w14:paraId="78C16FD7" w14:textId="77777777" w:rsidR="00E92B6C" w:rsidRPr="004E6F8E" w:rsidRDefault="00E92B6C" w:rsidP="003D79F0">
      <w:pPr>
        <w:rPr>
          <w:rFonts w:eastAsiaTheme="majorEastAsia" w:cstheme="minorHAnsi"/>
        </w:rPr>
      </w:pPr>
    </w:p>
    <w:p w14:paraId="2197BCCA" w14:textId="77777777" w:rsidR="00E92B6C" w:rsidRPr="004E6F8E" w:rsidRDefault="00E92B6C" w:rsidP="003D79F0">
      <w:pPr>
        <w:rPr>
          <w:rFonts w:eastAsiaTheme="majorEastAsia" w:cstheme="minorHAnsi"/>
        </w:rPr>
      </w:pPr>
    </w:p>
    <w:p w14:paraId="070980C2" w14:textId="77777777" w:rsidR="00E92B6C" w:rsidRPr="004E6F8E" w:rsidRDefault="00E92B6C" w:rsidP="003D79F0">
      <w:pPr>
        <w:rPr>
          <w:rFonts w:eastAsiaTheme="majorEastAsia" w:cstheme="minorHAnsi"/>
        </w:rPr>
      </w:pPr>
    </w:p>
    <w:p w14:paraId="36C2511D" w14:textId="77777777" w:rsidR="00E92B6C" w:rsidRPr="004E6F8E" w:rsidRDefault="00E92B6C" w:rsidP="003D79F0">
      <w:pPr>
        <w:rPr>
          <w:rFonts w:eastAsiaTheme="majorEastAsia" w:cstheme="minorHAnsi"/>
        </w:rPr>
      </w:pPr>
    </w:p>
    <w:p w14:paraId="62138CD0" w14:textId="77777777" w:rsidR="00E92B6C" w:rsidRPr="004E6F8E" w:rsidRDefault="00E92B6C" w:rsidP="003D79F0">
      <w:pPr>
        <w:rPr>
          <w:rFonts w:eastAsiaTheme="majorEastAsia" w:cstheme="minorHAnsi"/>
        </w:rPr>
      </w:pPr>
    </w:p>
    <w:p w14:paraId="46F838E4" w14:textId="6AA4DBC5" w:rsidR="003D79F0" w:rsidRPr="004E6F8E" w:rsidRDefault="003D79F0" w:rsidP="00E92B6C">
      <w:pPr>
        <w:jc w:val="center"/>
        <w:rPr>
          <w:rFonts w:eastAsiaTheme="majorEastAsia" w:cstheme="minorHAnsi"/>
          <w:b/>
          <w:bCs/>
        </w:rPr>
      </w:pPr>
      <w:r w:rsidRPr="004E6F8E">
        <w:rPr>
          <w:rFonts w:eastAsiaTheme="majorEastAsia" w:cstheme="minorHAnsi"/>
          <w:b/>
          <w:bCs/>
        </w:rPr>
        <w:t xml:space="preserve">Project </w:t>
      </w:r>
      <w:r w:rsidR="0008137B" w:rsidRPr="004E6F8E">
        <w:rPr>
          <w:rFonts w:eastAsiaTheme="majorEastAsia" w:cstheme="minorHAnsi"/>
          <w:b/>
          <w:bCs/>
        </w:rPr>
        <w:t>2</w:t>
      </w:r>
      <w:r w:rsidRPr="004E6F8E">
        <w:rPr>
          <w:rFonts w:eastAsiaTheme="majorEastAsia" w:cstheme="minorHAnsi"/>
          <w:b/>
          <w:bCs/>
        </w:rPr>
        <w:t xml:space="preserve">: Lab </w:t>
      </w:r>
      <w:r w:rsidR="001712D4" w:rsidRPr="004E6F8E">
        <w:rPr>
          <w:rFonts w:eastAsiaTheme="majorEastAsia" w:cstheme="minorHAnsi"/>
          <w:b/>
          <w:bCs/>
        </w:rPr>
        <w:t>4</w:t>
      </w:r>
      <w:r w:rsidRPr="004E6F8E">
        <w:rPr>
          <w:rFonts w:eastAsiaTheme="majorEastAsia" w:cstheme="minorHAnsi"/>
          <w:b/>
          <w:bCs/>
        </w:rPr>
        <w:t xml:space="preserve"> Report</w:t>
      </w:r>
    </w:p>
    <w:p w14:paraId="3BAB50C1" w14:textId="77777777" w:rsidR="003D79F0" w:rsidRPr="004E6F8E" w:rsidRDefault="003D79F0" w:rsidP="00E92B6C">
      <w:pPr>
        <w:jc w:val="center"/>
        <w:rPr>
          <w:rFonts w:eastAsiaTheme="majorEastAsia" w:cstheme="minorHAnsi"/>
        </w:rPr>
      </w:pPr>
      <w:r w:rsidRPr="004E6F8E">
        <w:rPr>
          <w:rFonts w:eastAsiaTheme="majorEastAsia" w:cstheme="minorHAnsi"/>
        </w:rPr>
        <w:t>Matthew Santiago</w:t>
      </w:r>
    </w:p>
    <w:p w14:paraId="3645D25B" w14:textId="77777777" w:rsidR="003D79F0" w:rsidRPr="004E6F8E" w:rsidRDefault="003D79F0" w:rsidP="00E92B6C">
      <w:pPr>
        <w:jc w:val="center"/>
        <w:rPr>
          <w:rFonts w:eastAsiaTheme="majorEastAsia" w:cstheme="minorHAnsi"/>
        </w:rPr>
      </w:pPr>
      <w:r w:rsidRPr="004E6F8E">
        <w:rPr>
          <w:rFonts w:eastAsiaTheme="majorEastAsia" w:cstheme="minorHAnsi"/>
        </w:rPr>
        <w:t>University of Maryland Global Campus</w:t>
      </w:r>
    </w:p>
    <w:p w14:paraId="2FA3C985" w14:textId="77777777" w:rsidR="003D79F0" w:rsidRPr="004E6F8E" w:rsidRDefault="003D79F0" w:rsidP="00E92B6C">
      <w:pPr>
        <w:jc w:val="center"/>
        <w:rPr>
          <w:rFonts w:eastAsiaTheme="majorEastAsia" w:cstheme="minorHAnsi"/>
        </w:rPr>
      </w:pPr>
      <w:r w:rsidRPr="004E6F8E">
        <w:rPr>
          <w:rFonts w:eastAsiaTheme="majorEastAsia" w:cstheme="minorHAnsi"/>
        </w:rPr>
        <w:t>CCS 670 Cloud Computing Capstone</w:t>
      </w:r>
    </w:p>
    <w:p w14:paraId="3976D2B3" w14:textId="77777777" w:rsidR="003D79F0" w:rsidRPr="004E6F8E" w:rsidRDefault="003D79F0" w:rsidP="00E92B6C">
      <w:pPr>
        <w:jc w:val="center"/>
        <w:rPr>
          <w:rFonts w:eastAsiaTheme="majorEastAsia" w:cstheme="minorHAnsi"/>
        </w:rPr>
      </w:pPr>
      <w:r w:rsidRPr="004E6F8E">
        <w:rPr>
          <w:rFonts w:eastAsiaTheme="majorEastAsia" w:cstheme="minorHAnsi"/>
        </w:rPr>
        <w:t>Gohar Mukhtar</w:t>
      </w:r>
    </w:p>
    <w:p w14:paraId="1E7DFFA3" w14:textId="77777777" w:rsidR="003D79F0" w:rsidRPr="004E6F8E" w:rsidRDefault="003D79F0" w:rsidP="00E92B6C">
      <w:pPr>
        <w:jc w:val="center"/>
        <w:rPr>
          <w:rFonts w:eastAsiaTheme="majorEastAsia" w:cstheme="minorHAnsi"/>
        </w:rPr>
      </w:pPr>
      <w:r w:rsidRPr="004E6F8E">
        <w:rPr>
          <w:rFonts w:eastAsiaTheme="majorEastAsia" w:cstheme="minorHAnsi"/>
        </w:rPr>
        <w:t>July 29, 2025</w:t>
      </w:r>
    </w:p>
    <w:p w14:paraId="66F7594D" w14:textId="77777777" w:rsidR="00E92B6C" w:rsidRPr="004E6F8E" w:rsidRDefault="00E92B6C" w:rsidP="003D79F0">
      <w:pPr>
        <w:rPr>
          <w:rFonts w:eastAsiaTheme="majorEastAsia" w:cstheme="minorHAnsi"/>
        </w:rPr>
      </w:pPr>
    </w:p>
    <w:p w14:paraId="7377B21D" w14:textId="77777777" w:rsidR="00E92B6C" w:rsidRPr="004E6F8E" w:rsidRDefault="00E92B6C" w:rsidP="003D79F0">
      <w:pPr>
        <w:rPr>
          <w:rFonts w:eastAsiaTheme="majorEastAsia" w:cstheme="minorHAnsi"/>
        </w:rPr>
      </w:pPr>
    </w:p>
    <w:p w14:paraId="5486F0E6" w14:textId="77777777" w:rsidR="00E92B6C" w:rsidRPr="004E6F8E" w:rsidRDefault="00E92B6C" w:rsidP="003D79F0">
      <w:pPr>
        <w:rPr>
          <w:rFonts w:eastAsiaTheme="majorEastAsia" w:cstheme="minorHAnsi"/>
        </w:rPr>
      </w:pPr>
    </w:p>
    <w:p w14:paraId="0E667203" w14:textId="77777777" w:rsidR="00E92B6C" w:rsidRPr="004E6F8E" w:rsidRDefault="00E92B6C" w:rsidP="003D79F0">
      <w:pPr>
        <w:rPr>
          <w:rFonts w:eastAsiaTheme="majorEastAsia" w:cstheme="minorHAnsi"/>
        </w:rPr>
      </w:pPr>
    </w:p>
    <w:p w14:paraId="642C198F" w14:textId="77777777" w:rsidR="00E92B6C" w:rsidRPr="004E6F8E" w:rsidRDefault="00E92B6C" w:rsidP="003D79F0">
      <w:pPr>
        <w:rPr>
          <w:rFonts w:eastAsiaTheme="majorEastAsia" w:cstheme="minorHAnsi"/>
        </w:rPr>
      </w:pPr>
    </w:p>
    <w:p w14:paraId="69C49CF9" w14:textId="77777777" w:rsidR="00E92B6C" w:rsidRPr="004E6F8E" w:rsidRDefault="00E92B6C" w:rsidP="003D79F0">
      <w:pPr>
        <w:rPr>
          <w:rFonts w:eastAsiaTheme="majorEastAsia" w:cstheme="minorHAnsi"/>
        </w:rPr>
      </w:pPr>
    </w:p>
    <w:p w14:paraId="0A7E9514" w14:textId="77777777" w:rsidR="00E92B6C" w:rsidRPr="004E6F8E" w:rsidRDefault="00E92B6C" w:rsidP="003D79F0">
      <w:pPr>
        <w:rPr>
          <w:rFonts w:eastAsiaTheme="majorEastAsia" w:cstheme="minorHAnsi"/>
        </w:rPr>
      </w:pPr>
    </w:p>
    <w:p w14:paraId="22817C9E" w14:textId="77777777" w:rsidR="00E92B6C" w:rsidRPr="004E6F8E" w:rsidRDefault="00E92B6C" w:rsidP="003D79F0">
      <w:pPr>
        <w:rPr>
          <w:rFonts w:eastAsiaTheme="majorEastAsia" w:cstheme="minorHAnsi"/>
        </w:rPr>
      </w:pPr>
    </w:p>
    <w:p w14:paraId="149BDF5D" w14:textId="77777777" w:rsidR="00E92B6C" w:rsidRPr="004E6F8E" w:rsidRDefault="00E92B6C" w:rsidP="003D79F0">
      <w:pPr>
        <w:rPr>
          <w:rFonts w:eastAsiaTheme="majorEastAsia" w:cstheme="minorHAnsi"/>
        </w:rPr>
      </w:pPr>
    </w:p>
    <w:p w14:paraId="0ED51DA8" w14:textId="77777777" w:rsidR="00E92B6C" w:rsidRPr="004E6F8E" w:rsidRDefault="00E92B6C" w:rsidP="003D79F0">
      <w:pPr>
        <w:rPr>
          <w:rFonts w:eastAsiaTheme="majorEastAsia" w:cstheme="minorHAnsi"/>
        </w:rPr>
      </w:pPr>
    </w:p>
    <w:p w14:paraId="36B14875" w14:textId="77777777" w:rsidR="00E92B6C" w:rsidRPr="004E6F8E" w:rsidRDefault="00E92B6C" w:rsidP="003D79F0">
      <w:pPr>
        <w:rPr>
          <w:rFonts w:eastAsiaTheme="majorEastAsia" w:cstheme="minorHAnsi"/>
        </w:rPr>
      </w:pPr>
    </w:p>
    <w:p w14:paraId="62C4C530" w14:textId="20DF6EFB" w:rsidR="003D79F0" w:rsidRPr="004E6F8E" w:rsidRDefault="003D79F0" w:rsidP="003D79F0">
      <w:pPr>
        <w:rPr>
          <w:rFonts w:eastAsiaTheme="majorEastAsia" w:cstheme="minorHAnsi"/>
        </w:rPr>
      </w:pPr>
      <w:r w:rsidRPr="004E6F8E">
        <w:rPr>
          <w:rFonts w:eastAsiaTheme="majorEastAsia" w:cstheme="minorHAnsi"/>
        </w:rPr>
        <w:lastRenderedPageBreak/>
        <w:t>Lab Summary:</w:t>
      </w:r>
    </w:p>
    <w:p w14:paraId="3215C7EC" w14:textId="6C2C3A63" w:rsidR="00540BF4" w:rsidRPr="004E6F8E" w:rsidRDefault="00F6186B" w:rsidP="00F6186B">
      <w:pPr>
        <w:ind w:firstLine="720"/>
        <w:rPr>
          <w:rFonts w:eastAsiaTheme="majorEastAsia" w:cstheme="minorHAnsi"/>
        </w:rPr>
      </w:pPr>
      <w:r w:rsidRPr="004E6F8E">
        <w:rPr>
          <w:rFonts w:eastAsiaTheme="majorEastAsia" w:cstheme="minorHAnsi"/>
        </w:rPr>
        <w:t>In this lab, I needed to use</w:t>
      </w:r>
      <w:r w:rsidR="00540BF4" w:rsidRPr="004E6F8E">
        <w:rPr>
          <w:rFonts w:eastAsiaTheme="majorEastAsia" w:cstheme="minorHAnsi"/>
        </w:rPr>
        <w:t xml:space="preserve"> AWS Service Catalog to create</w:t>
      </w:r>
      <w:r w:rsidRPr="004E6F8E">
        <w:rPr>
          <w:rFonts w:eastAsiaTheme="majorEastAsia" w:cstheme="minorHAnsi"/>
        </w:rPr>
        <w:t xml:space="preserve"> a portfolio and add products in the portfolio so end users can access them</w:t>
      </w:r>
      <w:r w:rsidR="00540BF4" w:rsidRPr="004E6F8E">
        <w:rPr>
          <w:rFonts w:eastAsiaTheme="majorEastAsia" w:cstheme="minorHAnsi"/>
        </w:rPr>
        <w:t>. </w:t>
      </w:r>
      <w:r w:rsidRPr="004E6F8E">
        <w:rPr>
          <w:rFonts w:eastAsiaTheme="majorEastAsia" w:cstheme="minorHAnsi"/>
        </w:rPr>
        <w:t>The</w:t>
      </w:r>
      <w:r w:rsidR="00540BF4" w:rsidRPr="004E6F8E">
        <w:rPr>
          <w:rFonts w:eastAsiaTheme="majorEastAsia" w:cstheme="minorHAnsi"/>
        </w:rPr>
        <w:t xml:space="preserve"> two products </w:t>
      </w:r>
      <w:r w:rsidRPr="004E6F8E">
        <w:rPr>
          <w:rFonts w:eastAsiaTheme="majorEastAsia" w:cstheme="minorHAnsi"/>
        </w:rPr>
        <w:t xml:space="preserve">that added were a </w:t>
      </w:r>
      <w:r w:rsidR="00540BF4" w:rsidRPr="004E6F8E">
        <w:rPr>
          <w:rFonts w:eastAsiaTheme="majorEastAsia" w:cstheme="minorHAnsi"/>
        </w:rPr>
        <w:t>VPC</w:t>
      </w:r>
      <w:r w:rsidRPr="004E6F8E">
        <w:rPr>
          <w:rFonts w:eastAsiaTheme="majorEastAsia" w:cstheme="minorHAnsi"/>
        </w:rPr>
        <w:t xml:space="preserve"> instance</w:t>
      </w:r>
      <w:r w:rsidR="00540BF4" w:rsidRPr="004E6F8E">
        <w:rPr>
          <w:rFonts w:eastAsiaTheme="majorEastAsia" w:cstheme="minorHAnsi"/>
        </w:rPr>
        <w:t xml:space="preserve"> and </w:t>
      </w:r>
      <w:r w:rsidRPr="004E6F8E">
        <w:rPr>
          <w:rFonts w:eastAsiaTheme="majorEastAsia" w:cstheme="minorHAnsi"/>
        </w:rPr>
        <w:t xml:space="preserve">a </w:t>
      </w:r>
      <w:r w:rsidR="00540BF4" w:rsidRPr="004E6F8E">
        <w:rPr>
          <w:rFonts w:eastAsiaTheme="majorEastAsia" w:cstheme="minorHAnsi"/>
        </w:rPr>
        <w:t>EC2</w:t>
      </w:r>
      <w:r w:rsidRPr="004E6F8E">
        <w:rPr>
          <w:rFonts w:eastAsiaTheme="majorEastAsia" w:cstheme="minorHAnsi"/>
        </w:rPr>
        <w:t xml:space="preserve"> instance. </w:t>
      </w:r>
      <w:r w:rsidR="00F91CE5" w:rsidRPr="004E6F8E">
        <w:rPr>
          <w:rFonts w:eastAsiaTheme="majorEastAsia" w:cstheme="minorHAnsi"/>
        </w:rPr>
        <w:t xml:space="preserve">These products will be used by normal user to launch these approved services by BallotOnline to ensure all BallotOnline policies and security are built into each template that the user launches. </w:t>
      </w:r>
    </w:p>
    <w:p w14:paraId="26D3B3FC" w14:textId="2FFDAE55" w:rsidR="00C8011B" w:rsidRPr="004E6F8E" w:rsidRDefault="003D79F0" w:rsidP="00C8011B">
      <w:pPr>
        <w:rPr>
          <w:rFonts w:eastAsiaTheme="majorEastAsia" w:cstheme="minorHAnsi"/>
        </w:rPr>
      </w:pPr>
      <w:r w:rsidRPr="004E6F8E">
        <w:rPr>
          <w:rFonts w:eastAsiaTheme="majorEastAsia" w:cstheme="minorHAnsi"/>
        </w:rPr>
        <w:t>Steps Taken:</w:t>
      </w:r>
    </w:p>
    <w:p w14:paraId="1DED5727" w14:textId="77777777" w:rsidR="00011AA7" w:rsidRPr="004E6F8E" w:rsidRDefault="00011AA7" w:rsidP="00011AA7">
      <w:pPr>
        <w:pStyle w:val="ListParagraph"/>
        <w:numPr>
          <w:ilvl w:val="0"/>
          <w:numId w:val="6"/>
        </w:numPr>
        <w:rPr>
          <w:rFonts w:eastAsiaTheme="majorEastAsia" w:cstheme="minorHAnsi"/>
        </w:rPr>
      </w:pPr>
      <w:r w:rsidRPr="004E6F8E">
        <w:rPr>
          <w:rFonts w:eastAsiaTheme="majorEastAsia" w:cstheme="minorHAnsi"/>
        </w:rPr>
        <w:t>Creating your First Portfolio</w:t>
      </w:r>
    </w:p>
    <w:p w14:paraId="02713443" w14:textId="5BE01695"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 xml:space="preserve">Opened AWS Console and </w:t>
      </w:r>
      <w:r w:rsidR="00EC3544">
        <w:rPr>
          <w:rFonts w:eastAsiaTheme="majorEastAsia" w:cstheme="minorHAnsi"/>
        </w:rPr>
        <w:t>went to Service Catalog</w:t>
      </w:r>
    </w:p>
    <w:p w14:paraId="64F79B31" w14:textId="30F0EECF" w:rsidR="004E3BEE" w:rsidRPr="004E3BEE" w:rsidRDefault="004E3BEE" w:rsidP="004E3BEE">
      <w:pPr>
        <w:rPr>
          <w:rFonts w:eastAsiaTheme="majorEastAsia" w:cstheme="minorHAnsi"/>
        </w:rPr>
      </w:pPr>
      <w:r>
        <w:rPr>
          <w:rFonts w:eastAsiaTheme="majorEastAsia" w:cstheme="minorHAnsi"/>
          <w:noProof/>
        </w:rPr>
        <w:drawing>
          <wp:inline distT="0" distB="0" distL="0" distR="0" wp14:anchorId="1BC76D6B" wp14:editId="272CEADD">
            <wp:extent cx="5478145" cy="1200785"/>
            <wp:effectExtent l="0" t="0" r="8255" b="0"/>
            <wp:docPr id="36224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8145" cy="1200785"/>
                    </a:xfrm>
                    <a:prstGeom prst="rect">
                      <a:avLst/>
                    </a:prstGeom>
                    <a:noFill/>
                    <a:ln>
                      <a:noFill/>
                    </a:ln>
                  </pic:spPr>
                </pic:pic>
              </a:graphicData>
            </a:graphic>
          </wp:inline>
        </w:drawing>
      </w:r>
    </w:p>
    <w:p w14:paraId="260E44EA" w14:textId="71863B23" w:rsidR="00011AA7" w:rsidRPr="00E05A01" w:rsidRDefault="00011AA7" w:rsidP="00E05A01">
      <w:pPr>
        <w:pStyle w:val="ListParagraph"/>
        <w:numPr>
          <w:ilvl w:val="1"/>
          <w:numId w:val="6"/>
        </w:numPr>
        <w:rPr>
          <w:rFonts w:eastAsiaTheme="majorEastAsia" w:cstheme="minorHAnsi"/>
        </w:rPr>
      </w:pPr>
      <w:r w:rsidRPr="004E6F8E">
        <w:rPr>
          <w:rFonts w:eastAsiaTheme="majorEastAsia" w:cstheme="minorHAnsi"/>
        </w:rPr>
        <w:t xml:space="preserve">Selected "Portfolios" </w:t>
      </w:r>
      <w:r w:rsidR="00E05A01">
        <w:rPr>
          <w:rFonts w:eastAsiaTheme="majorEastAsia" w:cstheme="minorHAnsi"/>
        </w:rPr>
        <w:t>the c</w:t>
      </w:r>
      <w:r w:rsidRPr="00E05A01">
        <w:rPr>
          <w:rFonts w:eastAsiaTheme="majorEastAsia" w:cstheme="minorHAnsi"/>
        </w:rPr>
        <w:t xml:space="preserve">licked "Create portfolio" </w:t>
      </w:r>
    </w:p>
    <w:p w14:paraId="7E301101" w14:textId="48387D2A"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Filled in portfolio details including name "</w:t>
      </w:r>
      <w:r w:rsidR="00E05A01">
        <w:rPr>
          <w:rFonts w:eastAsiaTheme="majorEastAsia" w:cstheme="minorHAnsi"/>
        </w:rPr>
        <w:t>CCS 670 Portfolio</w:t>
      </w:r>
      <w:r w:rsidRPr="004E6F8E">
        <w:rPr>
          <w:rFonts w:eastAsiaTheme="majorEastAsia" w:cstheme="minorHAnsi"/>
        </w:rPr>
        <w:t>" and description</w:t>
      </w:r>
    </w:p>
    <w:p w14:paraId="5C7A8C7C" w14:textId="72F68CEF" w:rsidR="004E3BEE" w:rsidRDefault="004E3BEE" w:rsidP="004E3BEE">
      <w:pPr>
        <w:rPr>
          <w:rFonts w:eastAsiaTheme="majorEastAsia" w:cstheme="minorHAnsi"/>
        </w:rPr>
      </w:pPr>
      <w:r>
        <w:rPr>
          <w:rFonts w:eastAsiaTheme="majorEastAsia" w:cstheme="minorHAnsi"/>
          <w:noProof/>
        </w:rPr>
        <w:drawing>
          <wp:inline distT="0" distB="0" distL="0" distR="0" wp14:anchorId="56B95E5E" wp14:editId="71B97626">
            <wp:extent cx="5478145" cy="2266315"/>
            <wp:effectExtent l="0" t="0" r="8255" b="635"/>
            <wp:docPr id="4695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145" cy="2266315"/>
                    </a:xfrm>
                    <a:prstGeom prst="rect">
                      <a:avLst/>
                    </a:prstGeom>
                    <a:noFill/>
                    <a:ln>
                      <a:noFill/>
                    </a:ln>
                  </pic:spPr>
                </pic:pic>
              </a:graphicData>
            </a:graphic>
          </wp:inline>
        </w:drawing>
      </w:r>
    </w:p>
    <w:p w14:paraId="73F9E2BE" w14:textId="7C24B47C" w:rsidR="004E3BEE" w:rsidRPr="004E3BEE" w:rsidRDefault="004E3BEE" w:rsidP="004E3BEE">
      <w:pPr>
        <w:rPr>
          <w:rFonts w:eastAsiaTheme="majorEastAsia" w:cstheme="minorHAnsi"/>
        </w:rPr>
      </w:pPr>
      <w:r>
        <w:rPr>
          <w:rFonts w:eastAsiaTheme="majorEastAsia" w:cstheme="minorHAnsi"/>
          <w:noProof/>
        </w:rPr>
        <w:drawing>
          <wp:inline distT="0" distB="0" distL="0" distR="0" wp14:anchorId="5CA8CC1A" wp14:editId="77B88073">
            <wp:extent cx="5478145" cy="1375410"/>
            <wp:effectExtent l="0" t="0" r="8255" b="0"/>
            <wp:docPr id="1008781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145" cy="1375410"/>
                    </a:xfrm>
                    <a:prstGeom prst="rect">
                      <a:avLst/>
                    </a:prstGeom>
                    <a:noFill/>
                    <a:ln>
                      <a:noFill/>
                    </a:ln>
                  </pic:spPr>
                </pic:pic>
              </a:graphicData>
            </a:graphic>
          </wp:inline>
        </w:drawing>
      </w:r>
    </w:p>
    <w:p w14:paraId="0C54C964" w14:textId="77777777" w:rsidR="00011AA7" w:rsidRDefault="00011AA7" w:rsidP="00011AA7">
      <w:pPr>
        <w:pStyle w:val="ListParagraph"/>
        <w:numPr>
          <w:ilvl w:val="0"/>
          <w:numId w:val="6"/>
        </w:numPr>
        <w:rPr>
          <w:rFonts w:eastAsiaTheme="majorEastAsia" w:cstheme="minorHAnsi"/>
        </w:rPr>
      </w:pPr>
      <w:r w:rsidRPr="004E6F8E">
        <w:rPr>
          <w:rFonts w:eastAsiaTheme="majorEastAsia" w:cstheme="minorHAnsi"/>
        </w:rPr>
        <w:lastRenderedPageBreak/>
        <w:t>Products</w:t>
      </w:r>
    </w:p>
    <w:p w14:paraId="4CE095B7" w14:textId="4DFEA310" w:rsidR="00063663" w:rsidRPr="00063663" w:rsidRDefault="00063663" w:rsidP="00063663">
      <w:pPr>
        <w:rPr>
          <w:rFonts w:eastAsiaTheme="majorEastAsia" w:cstheme="minorHAnsi"/>
        </w:rPr>
      </w:pPr>
      <w:r>
        <w:rPr>
          <w:rFonts w:eastAsiaTheme="majorEastAsia" w:cstheme="minorHAnsi"/>
          <w:noProof/>
        </w:rPr>
        <w:drawing>
          <wp:inline distT="0" distB="0" distL="0" distR="0" wp14:anchorId="6813EB16" wp14:editId="7E4788C2">
            <wp:extent cx="5486400" cy="1057275"/>
            <wp:effectExtent l="0" t="0" r="0" b="9525"/>
            <wp:docPr id="738846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057275"/>
                    </a:xfrm>
                    <a:prstGeom prst="rect">
                      <a:avLst/>
                    </a:prstGeom>
                    <a:noFill/>
                    <a:ln>
                      <a:noFill/>
                    </a:ln>
                  </pic:spPr>
                </pic:pic>
              </a:graphicData>
            </a:graphic>
          </wp:inline>
        </w:drawing>
      </w:r>
    </w:p>
    <w:p w14:paraId="29B8435F" w14:textId="36FBD094" w:rsidR="00F04144" w:rsidRDefault="00011AA7" w:rsidP="00F04144">
      <w:pPr>
        <w:pStyle w:val="ListParagraph"/>
        <w:numPr>
          <w:ilvl w:val="1"/>
          <w:numId w:val="6"/>
        </w:numPr>
        <w:rPr>
          <w:rFonts w:eastAsiaTheme="majorEastAsia" w:cstheme="minorHAnsi"/>
        </w:rPr>
      </w:pPr>
      <w:r w:rsidRPr="004E6F8E">
        <w:rPr>
          <w:rFonts w:eastAsiaTheme="majorEastAsia" w:cstheme="minorHAnsi"/>
        </w:rPr>
        <w:t xml:space="preserve">Navigated to "Products List" </w:t>
      </w:r>
      <w:r w:rsidR="00F04144">
        <w:rPr>
          <w:rFonts w:eastAsiaTheme="majorEastAsia" w:cstheme="minorHAnsi"/>
        </w:rPr>
        <w:t>and c</w:t>
      </w:r>
      <w:r w:rsidRPr="00F04144">
        <w:rPr>
          <w:rFonts w:eastAsiaTheme="majorEastAsia" w:cstheme="minorHAnsi"/>
        </w:rPr>
        <w:t>licked "</w:t>
      </w:r>
      <w:r w:rsidR="00063663">
        <w:rPr>
          <w:rFonts w:eastAsiaTheme="majorEastAsia" w:cstheme="minorHAnsi"/>
        </w:rPr>
        <w:t>Create Product</w:t>
      </w:r>
      <w:r w:rsidRPr="00F04144">
        <w:rPr>
          <w:rFonts w:eastAsiaTheme="majorEastAsia" w:cstheme="minorHAnsi"/>
        </w:rPr>
        <w:t xml:space="preserve">" </w:t>
      </w:r>
    </w:p>
    <w:p w14:paraId="77A8731B" w14:textId="2F4384D6" w:rsidR="00011AA7" w:rsidRPr="00F04144" w:rsidRDefault="00F04144" w:rsidP="00F04144">
      <w:pPr>
        <w:pStyle w:val="ListParagraph"/>
        <w:numPr>
          <w:ilvl w:val="2"/>
          <w:numId w:val="6"/>
        </w:numPr>
        <w:rPr>
          <w:rFonts w:eastAsiaTheme="majorEastAsia" w:cstheme="minorHAnsi"/>
        </w:rPr>
      </w:pPr>
      <w:r>
        <w:rPr>
          <w:rFonts w:eastAsiaTheme="majorEastAsia" w:cstheme="minorHAnsi"/>
        </w:rPr>
        <w:t>C</w:t>
      </w:r>
      <w:r w:rsidR="00011AA7" w:rsidRPr="00F04144">
        <w:rPr>
          <w:rFonts w:eastAsiaTheme="majorEastAsia" w:cstheme="minorHAnsi"/>
        </w:rPr>
        <w:t>onfigured using Network.yaml template</w:t>
      </w:r>
    </w:p>
    <w:p w14:paraId="41F305D9" w14:textId="77777777"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Configured product details with name "VPC" and descriptive information</w:t>
      </w:r>
    </w:p>
    <w:p w14:paraId="6A4B53BA" w14:textId="2D8D5F42" w:rsidR="00063663" w:rsidRPr="00063663" w:rsidRDefault="00063663" w:rsidP="00063663">
      <w:pPr>
        <w:rPr>
          <w:rFonts w:eastAsiaTheme="majorEastAsia" w:cstheme="minorHAnsi"/>
        </w:rPr>
      </w:pPr>
      <w:r>
        <w:rPr>
          <w:rFonts w:eastAsiaTheme="majorEastAsia" w:cstheme="minorHAnsi"/>
          <w:noProof/>
        </w:rPr>
        <w:drawing>
          <wp:inline distT="0" distB="0" distL="0" distR="0" wp14:anchorId="6BC1188D" wp14:editId="752BD4BD">
            <wp:extent cx="5478145" cy="3228340"/>
            <wp:effectExtent l="0" t="0" r="8255" b="0"/>
            <wp:docPr id="1861432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145" cy="3228340"/>
                    </a:xfrm>
                    <a:prstGeom prst="rect">
                      <a:avLst/>
                    </a:prstGeom>
                    <a:noFill/>
                    <a:ln>
                      <a:noFill/>
                    </a:ln>
                  </pic:spPr>
                </pic:pic>
              </a:graphicData>
            </a:graphic>
          </wp:inline>
        </w:drawing>
      </w:r>
    </w:p>
    <w:p w14:paraId="2FD4BA93" w14:textId="77777777"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Set version details and support information for the VPC product</w:t>
      </w:r>
    </w:p>
    <w:p w14:paraId="51A31D04" w14:textId="6DCF5256" w:rsidR="00063663" w:rsidRPr="00063663" w:rsidRDefault="00063663" w:rsidP="00063663">
      <w:pPr>
        <w:rPr>
          <w:rFonts w:eastAsiaTheme="majorEastAsia" w:cstheme="minorHAnsi"/>
        </w:rPr>
      </w:pPr>
      <w:r>
        <w:rPr>
          <w:rFonts w:eastAsiaTheme="majorEastAsia" w:cstheme="minorHAnsi"/>
          <w:noProof/>
        </w:rPr>
        <w:lastRenderedPageBreak/>
        <w:drawing>
          <wp:inline distT="0" distB="0" distL="0" distR="0" wp14:anchorId="2FC93156" wp14:editId="40CF5A7D">
            <wp:extent cx="5478145" cy="3260090"/>
            <wp:effectExtent l="0" t="0" r="8255" b="0"/>
            <wp:docPr id="110544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3260090"/>
                    </a:xfrm>
                    <a:prstGeom prst="rect">
                      <a:avLst/>
                    </a:prstGeom>
                    <a:noFill/>
                    <a:ln>
                      <a:noFill/>
                    </a:ln>
                  </pic:spPr>
                </pic:pic>
              </a:graphicData>
            </a:graphic>
          </wp:inline>
        </w:drawing>
      </w:r>
    </w:p>
    <w:p w14:paraId="699D0E5D" w14:textId="77777777"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Created second product using simple_ec2_ebs_appregistry.yaml template</w:t>
      </w:r>
    </w:p>
    <w:p w14:paraId="7A1121FE" w14:textId="781ABAC5"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Configured product details with name "Simple EC2" and descriptions</w:t>
      </w:r>
    </w:p>
    <w:p w14:paraId="3EA2F618" w14:textId="7BDA6B69" w:rsidR="00063663" w:rsidRDefault="00063663" w:rsidP="00063663">
      <w:pPr>
        <w:rPr>
          <w:rFonts w:eastAsiaTheme="majorEastAsia" w:cstheme="minorHAnsi"/>
        </w:rPr>
      </w:pPr>
      <w:r>
        <w:rPr>
          <w:rFonts w:eastAsiaTheme="majorEastAsia" w:cstheme="minorHAnsi"/>
          <w:noProof/>
        </w:rPr>
        <w:drawing>
          <wp:inline distT="0" distB="0" distL="0" distR="0" wp14:anchorId="57BAD777" wp14:editId="0AC327CC">
            <wp:extent cx="5486400" cy="3331845"/>
            <wp:effectExtent l="0" t="0" r="0" b="1905"/>
            <wp:docPr id="887453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331845"/>
                    </a:xfrm>
                    <a:prstGeom prst="rect">
                      <a:avLst/>
                    </a:prstGeom>
                    <a:noFill/>
                    <a:ln>
                      <a:noFill/>
                    </a:ln>
                  </pic:spPr>
                </pic:pic>
              </a:graphicData>
            </a:graphic>
          </wp:inline>
        </w:drawing>
      </w:r>
    </w:p>
    <w:p w14:paraId="0E652645" w14:textId="3A79B468" w:rsidR="00063663" w:rsidRDefault="00063663" w:rsidP="00063663">
      <w:pPr>
        <w:rPr>
          <w:rFonts w:eastAsiaTheme="majorEastAsia" w:cstheme="minorHAnsi"/>
        </w:rPr>
      </w:pPr>
      <w:r>
        <w:rPr>
          <w:rFonts w:eastAsiaTheme="majorEastAsia" w:cstheme="minorHAnsi"/>
          <w:noProof/>
        </w:rPr>
        <w:lastRenderedPageBreak/>
        <w:drawing>
          <wp:inline distT="0" distB="0" distL="0" distR="0" wp14:anchorId="1CAFC2BD" wp14:editId="4BA600CE">
            <wp:extent cx="5478145" cy="3339465"/>
            <wp:effectExtent l="0" t="0" r="8255" b="0"/>
            <wp:docPr id="1332907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145" cy="3339465"/>
                    </a:xfrm>
                    <a:prstGeom prst="rect">
                      <a:avLst/>
                    </a:prstGeom>
                    <a:noFill/>
                    <a:ln>
                      <a:noFill/>
                    </a:ln>
                  </pic:spPr>
                </pic:pic>
              </a:graphicData>
            </a:graphic>
          </wp:inline>
        </w:drawing>
      </w:r>
    </w:p>
    <w:p w14:paraId="3923B1F0" w14:textId="601C14B4" w:rsidR="00063663" w:rsidRPr="00063663" w:rsidRDefault="00063663" w:rsidP="00063663">
      <w:pPr>
        <w:rPr>
          <w:rFonts w:eastAsiaTheme="majorEastAsia" w:cstheme="minorHAnsi"/>
        </w:rPr>
      </w:pPr>
      <w:r>
        <w:rPr>
          <w:rFonts w:eastAsiaTheme="majorEastAsia" w:cstheme="minorHAnsi"/>
          <w:noProof/>
        </w:rPr>
        <w:drawing>
          <wp:inline distT="0" distB="0" distL="0" distR="0" wp14:anchorId="72C15E77" wp14:editId="30531489">
            <wp:extent cx="5478145" cy="1677670"/>
            <wp:effectExtent l="0" t="0" r="8255" b="0"/>
            <wp:docPr id="1873094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8145" cy="1677670"/>
                    </a:xfrm>
                    <a:prstGeom prst="rect">
                      <a:avLst/>
                    </a:prstGeom>
                    <a:noFill/>
                    <a:ln>
                      <a:noFill/>
                    </a:ln>
                  </pic:spPr>
                </pic:pic>
              </a:graphicData>
            </a:graphic>
          </wp:inline>
        </w:drawing>
      </w:r>
    </w:p>
    <w:p w14:paraId="63C0925F" w14:textId="77777777" w:rsidR="00011AA7" w:rsidRPr="004E6F8E" w:rsidRDefault="00011AA7" w:rsidP="00011AA7">
      <w:pPr>
        <w:pStyle w:val="ListParagraph"/>
        <w:numPr>
          <w:ilvl w:val="0"/>
          <w:numId w:val="6"/>
        </w:numPr>
        <w:rPr>
          <w:rFonts w:eastAsiaTheme="majorEastAsia" w:cstheme="minorHAnsi"/>
        </w:rPr>
      </w:pPr>
      <w:r w:rsidRPr="004E6F8E">
        <w:rPr>
          <w:rFonts w:eastAsiaTheme="majorEastAsia" w:cstheme="minorHAnsi"/>
        </w:rPr>
        <w:t>Associating a Product with a Portfolio</w:t>
      </w:r>
    </w:p>
    <w:p w14:paraId="7C16984F" w14:textId="77777777"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Opened VPC product by clicking on its name in the product list</w:t>
      </w:r>
    </w:p>
    <w:p w14:paraId="34E2837F" w14:textId="77777777"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Clicked on "Portfolios" tab within the product configuration</w:t>
      </w:r>
    </w:p>
    <w:p w14:paraId="4E1AEDAF" w14:textId="77777777"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Clicked "Add product to portfolio" button on the right side</w:t>
      </w:r>
    </w:p>
    <w:p w14:paraId="6D984120" w14:textId="501AE225"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Selected radio button next to "</w:t>
      </w:r>
      <w:r w:rsidR="00F04144" w:rsidRPr="00F04144">
        <w:rPr>
          <w:rFonts w:eastAsiaTheme="majorEastAsia" w:cstheme="minorHAnsi"/>
        </w:rPr>
        <w:t xml:space="preserve"> </w:t>
      </w:r>
      <w:r w:rsidR="00F04144">
        <w:rPr>
          <w:rFonts w:eastAsiaTheme="majorEastAsia" w:cstheme="minorHAnsi"/>
        </w:rPr>
        <w:t>CCS 670 Portfolio</w:t>
      </w:r>
      <w:r w:rsidRPr="004E6F8E">
        <w:rPr>
          <w:rFonts w:eastAsiaTheme="majorEastAsia" w:cstheme="minorHAnsi"/>
        </w:rPr>
        <w:t>"</w:t>
      </w:r>
    </w:p>
    <w:p w14:paraId="1B5FAD78" w14:textId="067AAD30"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Confirmed product addition</w:t>
      </w:r>
    </w:p>
    <w:p w14:paraId="25251559" w14:textId="77777777"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Repeated the same process for Simple EC2 product to add it to the portfolio</w:t>
      </w:r>
    </w:p>
    <w:p w14:paraId="6BA41282" w14:textId="5293A0E5" w:rsidR="00BD1164" w:rsidRPr="00BD1164" w:rsidRDefault="00BD1164" w:rsidP="00BD1164">
      <w:pPr>
        <w:rPr>
          <w:rFonts w:eastAsiaTheme="majorEastAsia" w:cstheme="minorHAnsi"/>
        </w:rPr>
      </w:pPr>
      <w:r>
        <w:rPr>
          <w:rFonts w:eastAsiaTheme="majorEastAsia" w:cstheme="minorHAnsi"/>
          <w:noProof/>
        </w:rPr>
        <w:lastRenderedPageBreak/>
        <w:drawing>
          <wp:inline distT="0" distB="0" distL="0" distR="0" wp14:anchorId="45C779FD" wp14:editId="41A48669">
            <wp:extent cx="5478145" cy="2329815"/>
            <wp:effectExtent l="0" t="0" r="8255" b="0"/>
            <wp:docPr id="98913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8145" cy="2329815"/>
                    </a:xfrm>
                    <a:prstGeom prst="rect">
                      <a:avLst/>
                    </a:prstGeom>
                    <a:noFill/>
                    <a:ln>
                      <a:noFill/>
                    </a:ln>
                  </pic:spPr>
                </pic:pic>
              </a:graphicData>
            </a:graphic>
          </wp:inline>
        </w:drawing>
      </w:r>
    </w:p>
    <w:p w14:paraId="646CFC20" w14:textId="77777777" w:rsidR="00011AA7" w:rsidRPr="004E6F8E" w:rsidRDefault="00011AA7" w:rsidP="00011AA7">
      <w:pPr>
        <w:pStyle w:val="ListParagraph"/>
        <w:numPr>
          <w:ilvl w:val="0"/>
          <w:numId w:val="6"/>
        </w:numPr>
        <w:rPr>
          <w:rFonts w:eastAsiaTheme="majorEastAsia" w:cstheme="minorHAnsi"/>
        </w:rPr>
      </w:pPr>
      <w:r w:rsidRPr="004E6F8E">
        <w:rPr>
          <w:rFonts w:eastAsiaTheme="majorEastAsia" w:cstheme="minorHAnsi"/>
        </w:rPr>
        <w:t>Granting Portfolio Access</w:t>
      </w:r>
    </w:p>
    <w:p w14:paraId="3D41C5AC" w14:textId="5986427A" w:rsidR="00011AA7" w:rsidRPr="00F04144" w:rsidRDefault="00011AA7" w:rsidP="00C23F6C">
      <w:pPr>
        <w:pStyle w:val="ListParagraph"/>
        <w:numPr>
          <w:ilvl w:val="1"/>
          <w:numId w:val="6"/>
        </w:numPr>
        <w:rPr>
          <w:rFonts w:eastAsiaTheme="majorEastAsia" w:cstheme="minorHAnsi"/>
        </w:rPr>
      </w:pPr>
      <w:r w:rsidRPr="00F04144">
        <w:rPr>
          <w:rFonts w:eastAsiaTheme="majorEastAsia" w:cstheme="minorHAnsi"/>
        </w:rPr>
        <w:t xml:space="preserve">Opened portfolio </w:t>
      </w:r>
      <w:r w:rsidR="00F04144">
        <w:rPr>
          <w:rFonts w:eastAsiaTheme="majorEastAsia" w:cstheme="minorHAnsi"/>
        </w:rPr>
        <w:t>and went to the</w:t>
      </w:r>
      <w:r w:rsidRPr="00F04144">
        <w:rPr>
          <w:rFonts w:eastAsiaTheme="majorEastAsia" w:cstheme="minorHAnsi"/>
        </w:rPr>
        <w:t xml:space="preserve"> "Access" tab </w:t>
      </w:r>
    </w:p>
    <w:p w14:paraId="43CA5FC3" w14:textId="77777777"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Clicked "Grant access" button to configure user permissions</w:t>
      </w:r>
    </w:p>
    <w:p w14:paraId="5EF68A20" w14:textId="77777777"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Confirmed that appropriate users and groups had access to launch products from the portfolio</w:t>
      </w:r>
    </w:p>
    <w:p w14:paraId="31C8BEFB" w14:textId="20EBDC47" w:rsidR="00BD1164" w:rsidRPr="00BD1164" w:rsidRDefault="00BD1164" w:rsidP="00BD1164">
      <w:pPr>
        <w:rPr>
          <w:rFonts w:eastAsiaTheme="majorEastAsia" w:cstheme="minorHAnsi"/>
        </w:rPr>
      </w:pPr>
      <w:r>
        <w:rPr>
          <w:rFonts w:eastAsiaTheme="majorEastAsia" w:cstheme="minorHAnsi"/>
          <w:noProof/>
        </w:rPr>
        <w:drawing>
          <wp:inline distT="0" distB="0" distL="0" distR="0" wp14:anchorId="746C0F32" wp14:editId="43CD9A48">
            <wp:extent cx="5470525" cy="2592070"/>
            <wp:effectExtent l="0" t="0" r="0" b="0"/>
            <wp:docPr id="691011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70525" cy="2592070"/>
                    </a:xfrm>
                    <a:prstGeom prst="rect">
                      <a:avLst/>
                    </a:prstGeom>
                    <a:noFill/>
                    <a:ln>
                      <a:noFill/>
                    </a:ln>
                  </pic:spPr>
                </pic:pic>
              </a:graphicData>
            </a:graphic>
          </wp:inline>
        </w:drawing>
      </w:r>
    </w:p>
    <w:p w14:paraId="2B99EF7F" w14:textId="77777777" w:rsidR="00011AA7" w:rsidRPr="004E6F8E" w:rsidRDefault="00011AA7" w:rsidP="00011AA7">
      <w:pPr>
        <w:pStyle w:val="ListParagraph"/>
        <w:numPr>
          <w:ilvl w:val="0"/>
          <w:numId w:val="6"/>
        </w:numPr>
        <w:rPr>
          <w:rFonts w:eastAsiaTheme="majorEastAsia" w:cstheme="minorHAnsi"/>
        </w:rPr>
      </w:pPr>
      <w:r w:rsidRPr="004E6F8E">
        <w:rPr>
          <w:rFonts w:eastAsiaTheme="majorEastAsia" w:cstheme="minorHAnsi"/>
        </w:rPr>
        <w:t>User Portfolio and Product View</w:t>
      </w:r>
    </w:p>
    <w:p w14:paraId="6190BA7B" w14:textId="0A934DA2" w:rsidR="00011AA7" w:rsidRPr="005A1BC3" w:rsidRDefault="00011AA7" w:rsidP="002A5748">
      <w:pPr>
        <w:pStyle w:val="ListParagraph"/>
        <w:numPr>
          <w:ilvl w:val="1"/>
          <w:numId w:val="6"/>
        </w:numPr>
        <w:rPr>
          <w:rFonts w:eastAsiaTheme="majorEastAsia" w:cstheme="minorHAnsi"/>
        </w:rPr>
      </w:pPr>
      <w:r w:rsidRPr="005A1BC3">
        <w:rPr>
          <w:rFonts w:eastAsiaTheme="majorEastAsia" w:cstheme="minorHAnsi"/>
        </w:rPr>
        <w:t xml:space="preserve">Switched to end-user view </w:t>
      </w:r>
      <w:r w:rsidR="005A1BC3">
        <w:rPr>
          <w:rFonts w:eastAsiaTheme="majorEastAsia" w:cstheme="minorHAnsi"/>
        </w:rPr>
        <w:t>and went to the</w:t>
      </w:r>
      <w:r w:rsidRPr="005A1BC3">
        <w:rPr>
          <w:rFonts w:eastAsiaTheme="majorEastAsia" w:cstheme="minorHAnsi"/>
        </w:rPr>
        <w:t xml:space="preserve"> </w:t>
      </w:r>
      <w:r w:rsidR="005A1BC3">
        <w:rPr>
          <w:rFonts w:eastAsiaTheme="majorEastAsia" w:cstheme="minorHAnsi"/>
        </w:rPr>
        <w:t>p</w:t>
      </w:r>
      <w:r w:rsidRPr="005A1BC3">
        <w:rPr>
          <w:rFonts w:eastAsiaTheme="majorEastAsia" w:cstheme="minorHAnsi"/>
        </w:rPr>
        <w:t>roducts</w:t>
      </w:r>
    </w:p>
    <w:p w14:paraId="121F124E" w14:textId="75E194CA"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Selected VPC product and clicked "Launch product" button</w:t>
      </w:r>
    </w:p>
    <w:p w14:paraId="6D1C7CB8" w14:textId="77777777" w:rsidR="00011AA7" w:rsidRPr="004E6F8E" w:rsidRDefault="00011AA7" w:rsidP="00011AA7">
      <w:pPr>
        <w:pStyle w:val="ListParagraph"/>
        <w:numPr>
          <w:ilvl w:val="1"/>
          <w:numId w:val="6"/>
        </w:numPr>
        <w:rPr>
          <w:rFonts w:eastAsiaTheme="majorEastAsia" w:cstheme="minorHAnsi"/>
        </w:rPr>
      </w:pPr>
      <w:r w:rsidRPr="004E6F8E">
        <w:rPr>
          <w:rFonts w:eastAsiaTheme="majorEastAsia" w:cstheme="minorHAnsi"/>
        </w:rPr>
        <w:t>Successfully deployed VPC product and proceeded to launch Simple EC2 product</w:t>
      </w:r>
    </w:p>
    <w:p w14:paraId="60249D41" w14:textId="6BE93829" w:rsidR="00011AA7" w:rsidRDefault="00011AA7" w:rsidP="00011AA7">
      <w:pPr>
        <w:pStyle w:val="ListParagraph"/>
        <w:numPr>
          <w:ilvl w:val="1"/>
          <w:numId w:val="6"/>
        </w:numPr>
        <w:rPr>
          <w:rFonts w:eastAsiaTheme="majorEastAsia" w:cstheme="minorHAnsi"/>
        </w:rPr>
      </w:pPr>
      <w:r w:rsidRPr="004E6F8E">
        <w:rPr>
          <w:rFonts w:eastAsiaTheme="majorEastAsia" w:cstheme="minorHAnsi"/>
        </w:rPr>
        <w:t>Confirmed successful deployment of both products from the end-user perspective</w:t>
      </w:r>
    </w:p>
    <w:p w14:paraId="0AD20051" w14:textId="3B06ECAD" w:rsidR="00BD1164" w:rsidRPr="00BD1164" w:rsidRDefault="00BD1164" w:rsidP="00BD1164">
      <w:pPr>
        <w:rPr>
          <w:rFonts w:eastAsiaTheme="majorEastAsia" w:cstheme="minorHAnsi"/>
        </w:rPr>
      </w:pPr>
      <w:r>
        <w:rPr>
          <w:rFonts w:eastAsiaTheme="majorEastAsia" w:cstheme="minorHAnsi"/>
          <w:noProof/>
        </w:rPr>
        <w:lastRenderedPageBreak/>
        <w:drawing>
          <wp:inline distT="0" distB="0" distL="0" distR="0" wp14:anchorId="58F7EBFF" wp14:editId="13B28CBB">
            <wp:extent cx="5470525" cy="771525"/>
            <wp:effectExtent l="0" t="0" r="0" b="9525"/>
            <wp:docPr id="761966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0525" cy="771525"/>
                    </a:xfrm>
                    <a:prstGeom prst="rect">
                      <a:avLst/>
                    </a:prstGeom>
                    <a:noFill/>
                    <a:ln>
                      <a:noFill/>
                    </a:ln>
                  </pic:spPr>
                </pic:pic>
              </a:graphicData>
            </a:graphic>
          </wp:inline>
        </w:drawing>
      </w:r>
    </w:p>
    <w:p w14:paraId="765C853E" w14:textId="39624D3F" w:rsidR="003D79F0" w:rsidRPr="004E6F8E" w:rsidRDefault="003D79F0" w:rsidP="00F727E8">
      <w:pPr>
        <w:rPr>
          <w:rFonts w:eastAsiaTheme="majorEastAsia" w:cstheme="minorHAnsi"/>
        </w:rPr>
      </w:pPr>
      <w:r w:rsidRPr="004E6F8E">
        <w:rPr>
          <w:rFonts w:eastAsiaTheme="majorEastAsia" w:cstheme="minorHAnsi"/>
        </w:rPr>
        <w:t>Lessons Learned:</w:t>
      </w:r>
    </w:p>
    <w:p w14:paraId="3C45E883" w14:textId="37C4F148" w:rsidR="00580D19" w:rsidRPr="004E6F8E" w:rsidRDefault="00557180" w:rsidP="003E6630">
      <w:pPr>
        <w:ind w:firstLine="720"/>
        <w:rPr>
          <w:rFonts w:eastAsiaTheme="majorEastAsia" w:cstheme="minorHAnsi"/>
        </w:rPr>
      </w:pPr>
      <w:r w:rsidRPr="004E6F8E">
        <w:rPr>
          <w:rFonts w:eastAsiaTheme="majorEastAsia" w:cstheme="minorHAnsi"/>
        </w:rPr>
        <w:t xml:space="preserve">In conclusion, </w:t>
      </w:r>
      <w:r w:rsidR="00710718" w:rsidRPr="004E6F8E">
        <w:rPr>
          <w:rFonts w:eastAsiaTheme="majorEastAsia" w:cstheme="minorHAnsi"/>
        </w:rPr>
        <w:t xml:space="preserve">this lab showed me how to use </w:t>
      </w:r>
      <w:r w:rsidR="00540BF4" w:rsidRPr="004E6F8E">
        <w:rPr>
          <w:rFonts w:eastAsiaTheme="majorEastAsia" w:cstheme="minorHAnsi"/>
        </w:rPr>
        <w:t>AWS Service Catalog </w:t>
      </w:r>
      <w:r w:rsidR="00710718" w:rsidRPr="004E6F8E">
        <w:rPr>
          <w:rFonts w:eastAsiaTheme="majorEastAsia" w:cstheme="minorHAnsi"/>
        </w:rPr>
        <w:t>in order to allow</w:t>
      </w:r>
      <w:r w:rsidR="00540BF4" w:rsidRPr="004E6F8E">
        <w:rPr>
          <w:rFonts w:eastAsiaTheme="majorEastAsia" w:cstheme="minorHAnsi"/>
        </w:rPr>
        <w:t xml:space="preserve"> BallotOnline</w:t>
      </w:r>
      <w:r w:rsidR="00710718" w:rsidRPr="004E6F8E">
        <w:rPr>
          <w:rFonts w:eastAsiaTheme="majorEastAsia" w:cstheme="minorHAnsi"/>
        </w:rPr>
        <w:t xml:space="preserve"> provide cloud resources to users while making sure those resources are secure and compliant</w:t>
      </w:r>
      <w:r w:rsidR="00540BF4" w:rsidRPr="004E6F8E">
        <w:rPr>
          <w:rFonts w:eastAsiaTheme="majorEastAsia" w:cstheme="minorHAnsi"/>
        </w:rPr>
        <w:t>. </w:t>
      </w:r>
      <w:r w:rsidR="00710718" w:rsidRPr="004E6F8E">
        <w:rPr>
          <w:rFonts w:eastAsiaTheme="majorEastAsia" w:cstheme="minorHAnsi"/>
        </w:rPr>
        <w:t>AWS service catalog “</w:t>
      </w:r>
      <w:r w:rsidR="00681695" w:rsidRPr="004E6F8E">
        <w:rPr>
          <w:rFonts w:eastAsiaTheme="majorEastAsia" w:cstheme="minorHAnsi"/>
        </w:rPr>
        <w:t>e</w:t>
      </w:r>
      <w:r w:rsidR="00710718" w:rsidRPr="004E6F8E">
        <w:rPr>
          <w:rFonts w:eastAsiaTheme="majorEastAsia" w:cstheme="minorHAnsi"/>
        </w:rPr>
        <w:t>nables organizations to create and manage catalogs of IT services that are approved for AWS”</w:t>
      </w:r>
      <w:sdt>
        <w:sdtPr>
          <w:rPr>
            <w:rFonts w:eastAsiaTheme="majorEastAsia" w:cstheme="minorHAnsi"/>
          </w:rPr>
          <w:id w:val="1050190764"/>
          <w:citation/>
        </w:sdtPr>
        <w:sdtContent>
          <w:r w:rsidR="00710718" w:rsidRPr="004E6F8E">
            <w:rPr>
              <w:rFonts w:eastAsiaTheme="majorEastAsia" w:cstheme="minorHAnsi"/>
            </w:rPr>
            <w:fldChar w:fldCharType="begin"/>
          </w:r>
          <w:r w:rsidR="00710718" w:rsidRPr="004E6F8E">
            <w:rPr>
              <w:rFonts w:eastAsiaTheme="majorEastAsia" w:cstheme="minorHAnsi"/>
            </w:rPr>
            <w:instrText xml:space="preserve"> CITATION Ama257 \l 1033 </w:instrText>
          </w:r>
          <w:r w:rsidR="00710718" w:rsidRPr="004E6F8E">
            <w:rPr>
              <w:rFonts w:eastAsiaTheme="majorEastAsia" w:cstheme="minorHAnsi"/>
            </w:rPr>
            <w:fldChar w:fldCharType="separate"/>
          </w:r>
          <w:r w:rsidR="00710718" w:rsidRPr="004E6F8E">
            <w:rPr>
              <w:rFonts w:eastAsiaTheme="majorEastAsia" w:cstheme="minorHAnsi"/>
              <w:noProof/>
            </w:rPr>
            <w:t xml:space="preserve"> (Amazon Web Services, 2025)</w:t>
          </w:r>
          <w:r w:rsidR="00710718" w:rsidRPr="004E6F8E">
            <w:rPr>
              <w:rFonts w:eastAsiaTheme="majorEastAsia" w:cstheme="minorHAnsi"/>
            </w:rPr>
            <w:fldChar w:fldCharType="end"/>
          </w:r>
        </w:sdtContent>
      </w:sdt>
      <w:r w:rsidR="00710718" w:rsidRPr="004E6F8E">
        <w:rPr>
          <w:rFonts w:eastAsiaTheme="majorEastAsia" w:cstheme="minorHAnsi"/>
        </w:rPr>
        <w:t xml:space="preserve">. </w:t>
      </w:r>
      <w:r w:rsidR="00681695" w:rsidRPr="004E6F8E">
        <w:rPr>
          <w:rFonts w:eastAsiaTheme="majorEastAsia" w:cstheme="minorHAnsi"/>
        </w:rPr>
        <w:t xml:space="preserve">Creating and setting up the service catalog is straightforward. The biggest take away </w:t>
      </w:r>
      <w:r w:rsidR="00877B0D" w:rsidRPr="004E6F8E">
        <w:rPr>
          <w:rFonts w:eastAsiaTheme="majorEastAsia" w:cstheme="minorHAnsi"/>
        </w:rPr>
        <w:t xml:space="preserve">from this lab, </w:t>
      </w:r>
      <w:r w:rsidR="00681695" w:rsidRPr="004E6F8E">
        <w:rPr>
          <w:rFonts w:eastAsiaTheme="majorEastAsia" w:cstheme="minorHAnsi"/>
        </w:rPr>
        <w:t xml:space="preserve">is </w:t>
      </w:r>
      <w:r w:rsidR="00877B0D" w:rsidRPr="004E6F8E">
        <w:rPr>
          <w:rFonts w:eastAsiaTheme="majorEastAsia" w:cstheme="minorHAnsi"/>
        </w:rPr>
        <w:t xml:space="preserve">that </w:t>
      </w:r>
      <w:r w:rsidR="00681695" w:rsidRPr="004E6F8E">
        <w:rPr>
          <w:rFonts w:eastAsiaTheme="majorEastAsia" w:cstheme="minorHAnsi"/>
        </w:rPr>
        <w:t>the creation and standardization of the cloud formation templates is the most essential part.</w:t>
      </w:r>
      <w:r w:rsidR="00877B0D" w:rsidRPr="004E6F8E">
        <w:rPr>
          <w:rFonts w:eastAsiaTheme="majorEastAsia" w:cstheme="minorHAnsi"/>
        </w:rPr>
        <w:t xml:space="preserve"> The step to create and add products is simple and quick. The process of creating a</w:t>
      </w:r>
      <w:r w:rsidR="00681695" w:rsidRPr="004E6F8E">
        <w:rPr>
          <w:rFonts w:eastAsiaTheme="majorEastAsia" w:cstheme="minorHAnsi"/>
        </w:rPr>
        <w:t xml:space="preserve"> </w:t>
      </w:r>
      <w:r w:rsidR="00877B0D" w:rsidRPr="004E6F8E">
        <w:rPr>
          <w:rFonts w:eastAsiaTheme="majorEastAsia" w:cstheme="minorHAnsi"/>
        </w:rPr>
        <w:t>p</w:t>
      </w:r>
      <w:r w:rsidR="00681695" w:rsidRPr="004E6F8E">
        <w:rPr>
          <w:rFonts w:eastAsiaTheme="majorEastAsia" w:cstheme="minorHAnsi"/>
        </w:rPr>
        <w:t>roper</w:t>
      </w:r>
      <w:r w:rsidR="00877B0D" w:rsidRPr="004E6F8E">
        <w:rPr>
          <w:rFonts w:eastAsiaTheme="majorEastAsia" w:cstheme="minorHAnsi"/>
        </w:rPr>
        <w:t>ly configured, standardized, and secure CloudFormation template is the hardest part.</w:t>
      </w:r>
      <w:r w:rsidR="00681695" w:rsidRPr="004E6F8E">
        <w:rPr>
          <w:rFonts w:eastAsiaTheme="majorEastAsia" w:cstheme="minorHAnsi"/>
        </w:rPr>
        <w:t xml:space="preserve"> </w:t>
      </w:r>
      <w:r w:rsidR="003E6630" w:rsidRPr="004E6F8E">
        <w:rPr>
          <w:rFonts w:eastAsiaTheme="majorEastAsia" w:cstheme="minorHAnsi"/>
        </w:rPr>
        <w:t xml:space="preserve">Using the AWS service catalog for BallotOnline will provide reliability and security. This service will also reduce the human mistakes for deployments of new cloud infrastructure. </w:t>
      </w:r>
    </w:p>
    <w:sdt>
      <w:sdtPr>
        <w:rPr>
          <w:rFonts w:asciiTheme="minorHAnsi" w:eastAsiaTheme="minorEastAsia" w:hAnsiTheme="minorHAnsi" w:cstheme="minorHAnsi"/>
          <w:b/>
          <w:bCs/>
          <w:color w:val="000000" w:themeColor="text1"/>
          <w:sz w:val="22"/>
          <w:szCs w:val="22"/>
        </w:rPr>
        <w:id w:val="-993490643"/>
        <w:docPartObj>
          <w:docPartGallery w:val="Bibliographies"/>
          <w:docPartUnique/>
        </w:docPartObj>
      </w:sdtPr>
      <w:sdtEndPr>
        <w:rPr>
          <w:b w:val="0"/>
          <w:bCs w:val="0"/>
          <w:color w:val="auto"/>
        </w:rPr>
      </w:sdtEndPr>
      <w:sdtContent>
        <w:p w14:paraId="4E1B8CDC" w14:textId="59490C2A" w:rsidR="004E6F8E" w:rsidRPr="004E6F8E" w:rsidRDefault="004E6F8E" w:rsidP="004E6F8E">
          <w:pPr>
            <w:pStyle w:val="Heading1"/>
            <w:jc w:val="center"/>
            <w:rPr>
              <w:rFonts w:asciiTheme="minorHAnsi" w:hAnsiTheme="minorHAnsi" w:cstheme="minorHAnsi"/>
              <w:b/>
              <w:bCs/>
              <w:color w:val="000000" w:themeColor="text1"/>
              <w:sz w:val="22"/>
              <w:szCs w:val="22"/>
            </w:rPr>
          </w:pPr>
          <w:r w:rsidRPr="004E6F8E">
            <w:rPr>
              <w:rFonts w:asciiTheme="minorHAnsi" w:hAnsiTheme="minorHAnsi" w:cstheme="minorHAnsi"/>
              <w:b/>
              <w:bCs/>
              <w:color w:val="000000" w:themeColor="text1"/>
              <w:sz w:val="22"/>
              <w:szCs w:val="22"/>
            </w:rPr>
            <w:t>References</w:t>
          </w:r>
        </w:p>
        <w:sdt>
          <w:sdtPr>
            <w:rPr>
              <w:rFonts w:cstheme="minorHAnsi"/>
            </w:rPr>
            <w:id w:val="-573587230"/>
            <w:bibliography/>
          </w:sdtPr>
          <w:sdtContent>
            <w:p w14:paraId="40A3FC40" w14:textId="77777777" w:rsidR="004E6F8E" w:rsidRPr="004E6F8E" w:rsidRDefault="004E6F8E" w:rsidP="004E6F8E">
              <w:pPr>
                <w:pStyle w:val="Bibliography"/>
                <w:ind w:left="720" w:hanging="720"/>
                <w:rPr>
                  <w:rFonts w:cstheme="minorHAnsi"/>
                  <w:noProof/>
                </w:rPr>
              </w:pPr>
              <w:r w:rsidRPr="004E6F8E">
                <w:rPr>
                  <w:rFonts w:cstheme="minorHAnsi"/>
                </w:rPr>
                <w:fldChar w:fldCharType="begin"/>
              </w:r>
              <w:r w:rsidRPr="004E6F8E">
                <w:rPr>
                  <w:rFonts w:cstheme="minorHAnsi"/>
                </w:rPr>
                <w:instrText xml:space="preserve"> BIBLIOGRAPHY </w:instrText>
              </w:r>
              <w:r w:rsidRPr="004E6F8E">
                <w:rPr>
                  <w:rFonts w:cstheme="minorHAnsi"/>
                </w:rPr>
                <w:fldChar w:fldCharType="separate"/>
              </w:r>
              <w:r w:rsidRPr="004E6F8E">
                <w:rPr>
                  <w:rFonts w:cstheme="minorHAnsi"/>
                  <w:noProof/>
                </w:rPr>
                <w:t xml:space="preserve">Amazon Web Services. (2025). </w:t>
              </w:r>
              <w:r w:rsidRPr="004E6F8E">
                <w:rPr>
                  <w:rFonts w:cstheme="minorHAnsi"/>
                  <w:i/>
                  <w:iCs/>
                  <w:noProof/>
                </w:rPr>
                <w:t>AWS Service Catalog</w:t>
              </w:r>
              <w:r w:rsidRPr="004E6F8E">
                <w:rPr>
                  <w:rFonts w:cstheme="minorHAnsi"/>
                  <w:noProof/>
                </w:rPr>
                <w:t>. Retrieved from Amazon Web Services: https://docs.aws.amazon.com/whitepapers/latest/introduction-devops-aws/aws-service-catalog.html</w:t>
              </w:r>
            </w:p>
            <w:p w14:paraId="11F7B87B" w14:textId="7DE51AFB" w:rsidR="004E6F8E" w:rsidRPr="004E6F8E" w:rsidRDefault="004E6F8E" w:rsidP="004E6F8E">
              <w:pPr>
                <w:rPr>
                  <w:rFonts w:cstheme="minorHAnsi"/>
                </w:rPr>
              </w:pPr>
              <w:r w:rsidRPr="004E6F8E">
                <w:rPr>
                  <w:rFonts w:cstheme="minorHAnsi"/>
                  <w:b/>
                  <w:bCs/>
                  <w:noProof/>
                </w:rPr>
                <w:fldChar w:fldCharType="end"/>
              </w:r>
            </w:p>
          </w:sdtContent>
        </w:sdt>
      </w:sdtContent>
    </w:sdt>
    <w:p w14:paraId="214AD008" w14:textId="77777777" w:rsidR="004E6F8E" w:rsidRPr="004E6F8E" w:rsidRDefault="004E6F8E" w:rsidP="004E6F8E">
      <w:pPr>
        <w:rPr>
          <w:rFonts w:eastAsiaTheme="majorEastAsia" w:cstheme="minorHAnsi"/>
        </w:rPr>
      </w:pPr>
    </w:p>
    <w:sectPr w:rsidR="004E6F8E" w:rsidRPr="004E6F8E" w:rsidSect="004C2EAC">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66E7B" w14:textId="77777777" w:rsidR="002E4CF3" w:rsidRDefault="002E4CF3" w:rsidP="00E92B6C">
      <w:pPr>
        <w:spacing w:after="0" w:line="240" w:lineRule="auto"/>
      </w:pPr>
      <w:r>
        <w:separator/>
      </w:r>
    </w:p>
  </w:endnote>
  <w:endnote w:type="continuationSeparator" w:id="0">
    <w:p w14:paraId="6D8EDC42" w14:textId="77777777" w:rsidR="002E4CF3" w:rsidRDefault="002E4CF3" w:rsidP="00E92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C15C4" w14:textId="77777777" w:rsidR="002E4CF3" w:rsidRDefault="002E4CF3" w:rsidP="00E92B6C">
      <w:pPr>
        <w:spacing w:after="0" w:line="240" w:lineRule="auto"/>
      </w:pPr>
      <w:r>
        <w:separator/>
      </w:r>
    </w:p>
  </w:footnote>
  <w:footnote w:type="continuationSeparator" w:id="0">
    <w:p w14:paraId="7414441B" w14:textId="77777777" w:rsidR="002E4CF3" w:rsidRDefault="002E4CF3" w:rsidP="00E92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393752"/>
      <w:docPartObj>
        <w:docPartGallery w:val="Page Numbers (Top of Page)"/>
        <w:docPartUnique/>
      </w:docPartObj>
    </w:sdtPr>
    <w:sdtEndPr>
      <w:rPr>
        <w:noProof/>
      </w:rPr>
    </w:sdtEndPr>
    <w:sdtContent>
      <w:p w14:paraId="4CDFA06B" w14:textId="0CEED16F" w:rsidR="00E92B6C" w:rsidRDefault="00E92B6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73765C" w14:textId="77777777" w:rsidR="00E92B6C" w:rsidRDefault="00E92B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106E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D528A"/>
    <w:multiLevelType w:val="hybridMultilevel"/>
    <w:tmpl w:val="A02066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0544E"/>
    <w:multiLevelType w:val="hybridMultilevel"/>
    <w:tmpl w:val="F972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84161C"/>
    <w:multiLevelType w:val="hybridMultilevel"/>
    <w:tmpl w:val="CADE4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A397D"/>
    <w:multiLevelType w:val="hybridMultilevel"/>
    <w:tmpl w:val="5FDE4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024083"/>
    <w:multiLevelType w:val="hybridMultilevel"/>
    <w:tmpl w:val="42FE7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353366">
    <w:abstractNumId w:val="0"/>
  </w:num>
  <w:num w:numId="2" w16cid:durableId="1141195609">
    <w:abstractNumId w:val="5"/>
  </w:num>
  <w:num w:numId="3" w16cid:durableId="242765606">
    <w:abstractNumId w:val="2"/>
  </w:num>
  <w:num w:numId="4" w16cid:durableId="1133017541">
    <w:abstractNumId w:val="3"/>
  </w:num>
  <w:num w:numId="5" w16cid:durableId="1500585030">
    <w:abstractNumId w:val="4"/>
  </w:num>
  <w:num w:numId="6" w16cid:durableId="1823235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EAC"/>
    <w:rsid w:val="00011AA7"/>
    <w:rsid w:val="00063663"/>
    <w:rsid w:val="0008137B"/>
    <w:rsid w:val="000D0ABA"/>
    <w:rsid w:val="001712D4"/>
    <w:rsid w:val="002E4CF3"/>
    <w:rsid w:val="003D79F0"/>
    <w:rsid w:val="003E6630"/>
    <w:rsid w:val="004C2EAC"/>
    <w:rsid w:val="004E3BEE"/>
    <w:rsid w:val="004E6F8E"/>
    <w:rsid w:val="00540BF4"/>
    <w:rsid w:val="00557180"/>
    <w:rsid w:val="00580D19"/>
    <w:rsid w:val="005A1BC3"/>
    <w:rsid w:val="00612014"/>
    <w:rsid w:val="0062477E"/>
    <w:rsid w:val="00681695"/>
    <w:rsid w:val="00710718"/>
    <w:rsid w:val="007D3B1F"/>
    <w:rsid w:val="0082304B"/>
    <w:rsid w:val="00833268"/>
    <w:rsid w:val="00877B0D"/>
    <w:rsid w:val="00886092"/>
    <w:rsid w:val="008B5010"/>
    <w:rsid w:val="00933D2C"/>
    <w:rsid w:val="00B353E1"/>
    <w:rsid w:val="00BD1164"/>
    <w:rsid w:val="00BE22AD"/>
    <w:rsid w:val="00C47BC3"/>
    <w:rsid w:val="00C8011B"/>
    <w:rsid w:val="00D01AD6"/>
    <w:rsid w:val="00DD0D8B"/>
    <w:rsid w:val="00DD3105"/>
    <w:rsid w:val="00DE52EC"/>
    <w:rsid w:val="00E05A01"/>
    <w:rsid w:val="00E25610"/>
    <w:rsid w:val="00E62172"/>
    <w:rsid w:val="00E6468C"/>
    <w:rsid w:val="00E92B6C"/>
    <w:rsid w:val="00EC3544"/>
    <w:rsid w:val="00EC5341"/>
    <w:rsid w:val="00F04144"/>
    <w:rsid w:val="00F6186B"/>
    <w:rsid w:val="00F727E8"/>
    <w:rsid w:val="00F84E35"/>
    <w:rsid w:val="00F91C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6942D"/>
  <w15:chartTrackingRefBased/>
  <w15:docId w15:val="{385378BB-B70D-410B-94ED-1A26C4EE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A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C2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EAC"/>
    <w:rPr>
      <w:rFonts w:eastAsiaTheme="majorEastAsia" w:cstheme="majorBidi"/>
      <w:color w:val="272727" w:themeColor="text1" w:themeTint="D8"/>
    </w:rPr>
  </w:style>
  <w:style w:type="paragraph" w:styleId="Title">
    <w:name w:val="Title"/>
    <w:basedOn w:val="Normal"/>
    <w:next w:val="Normal"/>
    <w:link w:val="TitleChar"/>
    <w:uiPriority w:val="10"/>
    <w:qFormat/>
    <w:rsid w:val="004C2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EAC"/>
    <w:pPr>
      <w:spacing w:before="160"/>
      <w:jc w:val="center"/>
    </w:pPr>
    <w:rPr>
      <w:i/>
      <w:iCs/>
      <w:color w:val="404040" w:themeColor="text1" w:themeTint="BF"/>
    </w:rPr>
  </w:style>
  <w:style w:type="character" w:customStyle="1" w:styleId="QuoteChar">
    <w:name w:val="Quote Char"/>
    <w:basedOn w:val="DefaultParagraphFont"/>
    <w:link w:val="Quote"/>
    <w:uiPriority w:val="29"/>
    <w:rsid w:val="004C2EAC"/>
    <w:rPr>
      <w:i/>
      <w:iCs/>
      <w:color w:val="404040" w:themeColor="text1" w:themeTint="BF"/>
    </w:rPr>
  </w:style>
  <w:style w:type="paragraph" w:styleId="ListParagraph">
    <w:name w:val="List Paragraph"/>
    <w:basedOn w:val="Normal"/>
    <w:uiPriority w:val="34"/>
    <w:qFormat/>
    <w:rsid w:val="004C2EAC"/>
    <w:pPr>
      <w:ind w:left="720"/>
      <w:contextualSpacing/>
    </w:pPr>
  </w:style>
  <w:style w:type="character" w:styleId="IntenseEmphasis">
    <w:name w:val="Intense Emphasis"/>
    <w:basedOn w:val="DefaultParagraphFont"/>
    <w:uiPriority w:val="21"/>
    <w:qFormat/>
    <w:rsid w:val="004C2EAC"/>
    <w:rPr>
      <w:i/>
      <w:iCs/>
      <w:color w:val="2F5496" w:themeColor="accent1" w:themeShade="BF"/>
    </w:rPr>
  </w:style>
  <w:style w:type="paragraph" w:styleId="IntenseQuote">
    <w:name w:val="Intense Quote"/>
    <w:basedOn w:val="Normal"/>
    <w:next w:val="Normal"/>
    <w:link w:val="IntenseQuoteChar"/>
    <w:uiPriority w:val="30"/>
    <w:qFormat/>
    <w:rsid w:val="004C2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EAC"/>
    <w:rPr>
      <w:i/>
      <w:iCs/>
      <w:color w:val="2F5496" w:themeColor="accent1" w:themeShade="BF"/>
    </w:rPr>
  </w:style>
  <w:style w:type="character" w:styleId="IntenseReference">
    <w:name w:val="Intense Reference"/>
    <w:basedOn w:val="DefaultParagraphFont"/>
    <w:uiPriority w:val="32"/>
    <w:qFormat/>
    <w:rsid w:val="004C2EAC"/>
    <w:rPr>
      <w:b/>
      <w:bCs/>
      <w:smallCaps/>
      <w:color w:val="2F5496" w:themeColor="accent1" w:themeShade="BF"/>
      <w:spacing w:val="5"/>
    </w:rPr>
  </w:style>
  <w:style w:type="paragraph" w:styleId="ListBullet">
    <w:name w:val="List Bullet"/>
    <w:basedOn w:val="Normal"/>
    <w:uiPriority w:val="99"/>
    <w:unhideWhenUsed/>
    <w:rsid w:val="004C2EAC"/>
    <w:pPr>
      <w:numPr>
        <w:numId w:val="1"/>
      </w:numPr>
      <w:tabs>
        <w:tab w:val="clear" w:pos="360"/>
      </w:tabs>
      <w:ind w:left="0" w:firstLine="0"/>
      <w:contextualSpacing/>
    </w:pPr>
  </w:style>
  <w:style w:type="paragraph" w:styleId="Header">
    <w:name w:val="header"/>
    <w:basedOn w:val="Normal"/>
    <w:link w:val="HeaderChar"/>
    <w:uiPriority w:val="99"/>
    <w:unhideWhenUsed/>
    <w:rsid w:val="00E92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B6C"/>
    <w:rPr>
      <w:rFonts w:eastAsiaTheme="minorEastAsia"/>
      <w:kern w:val="0"/>
      <w:sz w:val="22"/>
      <w:szCs w:val="22"/>
      <w14:ligatures w14:val="none"/>
    </w:rPr>
  </w:style>
  <w:style w:type="paragraph" w:styleId="Footer">
    <w:name w:val="footer"/>
    <w:basedOn w:val="Normal"/>
    <w:link w:val="FooterChar"/>
    <w:uiPriority w:val="99"/>
    <w:unhideWhenUsed/>
    <w:rsid w:val="00E92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B6C"/>
    <w:rPr>
      <w:rFonts w:eastAsiaTheme="minorEastAsia"/>
      <w:kern w:val="0"/>
      <w:sz w:val="22"/>
      <w:szCs w:val="22"/>
      <w14:ligatures w14:val="none"/>
    </w:rPr>
  </w:style>
  <w:style w:type="paragraph" w:styleId="Bibliography">
    <w:name w:val="Bibliography"/>
    <w:basedOn w:val="Normal"/>
    <w:next w:val="Normal"/>
    <w:uiPriority w:val="37"/>
    <w:unhideWhenUsed/>
    <w:rsid w:val="004E6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794050">
      <w:bodyDiv w:val="1"/>
      <w:marLeft w:val="0"/>
      <w:marRight w:val="0"/>
      <w:marTop w:val="0"/>
      <w:marBottom w:val="0"/>
      <w:divBdr>
        <w:top w:val="none" w:sz="0" w:space="0" w:color="auto"/>
        <w:left w:val="none" w:sz="0" w:space="0" w:color="auto"/>
        <w:bottom w:val="none" w:sz="0" w:space="0" w:color="auto"/>
        <w:right w:val="none" w:sz="0" w:space="0" w:color="auto"/>
      </w:divBdr>
    </w:div>
    <w:div w:id="198161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Ama257</b:Tag>
    <b:SourceType>InternetSite</b:SourceType>
    <b:Guid>{CDCCEEB3-8B4A-4F7E-BFED-CF4AB0DF444C}</b:Guid>
    <b:Author>
      <b:Author>
        <b:Corporate>Amazon Web Services</b:Corporate>
      </b:Author>
    </b:Author>
    <b:Title>AWS Service Catalog</b:Title>
    <b:InternetSiteTitle>Amazon Web Services</b:InternetSiteTitle>
    <b:Year>2025</b:Year>
    <b:URL>https://docs.aws.amazon.com/whitepapers/latest/introduction-devops-aws/aws-service-catalog.html</b:URL>
    <b:RefOrder>1</b:RefOrder>
  </b:Source>
</b:Sources>
</file>

<file path=customXml/itemProps1.xml><?xml version="1.0" encoding="utf-8"?>
<ds:datastoreItem xmlns:ds="http://schemas.openxmlformats.org/officeDocument/2006/customXml" ds:itemID="{F6A6A4BF-D599-4653-98BF-B4012920F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20</cp:revision>
  <dcterms:created xsi:type="dcterms:W3CDTF">2025-07-29T01:16:00Z</dcterms:created>
  <dcterms:modified xsi:type="dcterms:W3CDTF">2025-07-30T13:49:00Z</dcterms:modified>
</cp:coreProperties>
</file>