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rPr>
      </w:pPr>
      <w:r w:rsidDel="00000000" w:rsidR="00000000" w:rsidRPr="00000000">
        <w:rPr>
          <w:rFonts w:ascii="Calibri" w:cs="Calibri" w:eastAsia="Calibri" w:hAnsi="Calibri"/>
          <w:rtl w:val="0"/>
        </w:rPr>
        <w:t xml:space="preserve">AWS offers a range of services tailored to meet the needs of LegalZoom and other tech companies considering transitioning to the cloud. Some key services provided by AWS include AWS Local Zones, AWS Direct Connect, Amazon EC2 and Amazon EKS. First, AWS Local Zones help minimize latency by bringing AWS infrastructure to end users resulting in a more reliable user experience. Second, AWS Direct Connect establishes an efficient connection between on premises data centers and AWS. Third, Amazon EC2 offers computing resources that can adapt dynamically to accommodate fluctuating workloads providing a solution for managing increased demand. Last, Amazon EKS streamlines the management and deployment of applications.</w:t>
      </w:r>
    </w:p>
    <w:p w:rsidR="00000000" w:rsidDel="00000000" w:rsidP="00000000" w:rsidRDefault="00000000" w:rsidRPr="00000000" w14:paraId="00000002">
      <w:pPr>
        <w:rPr>
          <w:rFonts w:ascii="Calibri" w:cs="Calibri" w:eastAsia="Calibri" w:hAnsi="Calibri"/>
        </w:rPr>
      </w:pPr>
      <w:r w:rsidDel="00000000" w:rsidR="00000000" w:rsidRPr="00000000">
        <w:rPr>
          <w:rtl w:val="0"/>
        </w:rPr>
      </w:r>
    </w:p>
    <w:p w:rsidR="00000000" w:rsidDel="00000000" w:rsidP="00000000" w:rsidRDefault="00000000" w:rsidRPr="00000000" w14:paraId="00000003">
      <w:pPr>
        <w:rPr>
          <w:rFonts w:ascii="Calibri" w:cs="Calibri" w:eastAsia="Calibri" w:hAnsi="Calibri"/>
        </w:rPr>
      </w:pPr>
      <w:r w:rsidDel="00000000" w:rsidR="00000000" w:rsidRPr="00000000">
        <w:rPr>
          <w:rFonts w:ascii="Calibri" w:cs="Calibri" w:eastAsia="Calibri" w:hAnsi="Calibri"/>
          <w:rtl w:val="0"/>
        </w:rPr>
        <w:t xml:space="preserve">LegalZoom’s migration journey to AWS commenced with a planning phase in 2020. This phase involved business planning and goal setting. During this stage LegalZoom collaborated with AWS Partners to devise a migration strategy (Amazon, 2020). The Portfolio Discovery and Planning phase entailed an evaluation of LegalZooms technology assets including hardware, software and data center capabilities. This assessment was crucial, for understanding the interdependencies among workloads and devising a migration plan aligned with the company’s business objectives (Amazon, 2020).</w:t>
      </w:r>
    </w:p>
    <w:p w:rsidR="00000000" w:rsidDel="00000000" w:rsidP="00000000" w:rsidRDefault="00000000" w:rsidRPr="00000000" w14:paraId="00000004">
      <w:pPr>
        <w:rPr>
          <w:rFonts w:ascii="Calibri" w:cs="Calibri" w:eastAsia="Calibri" w:hAnsi="Calibri"/>
        </w:rPr>
      </w:pPr>
      <w:r w:rsidDel="00000000" w:rsidR="00000000" w:rsidRPr="00000000">
        <w:rPr>
          <w:rFonts w:ascii="Calibri" w:cs="Calibri" w:eastAsia="Calibri" w:hAnsi="Calibri"/>
          <w:rtl w:val="0"/>
        </w:rPr>
        <w:t xml:space="preserve">LegalZoom initiated the phase of Designing, Migrating and Validating Applications by establishing a connection between its data center and AWS through AWS Direct Connect. This step was crucial for migrating APIs to Amazon EC2, which provided the computing power scalability. The transition to AWS Local Zones at this stage reduced latency and downtime effectively (Amazon, 2022). In the Modern Operating Model phase, the company will retire systems and optimize its new cloud infrastructure for sustained efficiency (Amazon, 2020). This strategic approach ensured a transition that concluded by the end of 2022 successfully shifting LegalZoom to cloud infrastructure (Amazon, 2022).</w:t>
      </w:r>
    </w:p>
    <w:p w:rsidR="00000000" w:rsidDel="00000000" w:rsidP="00000000" w:rsidRDefault="00000000" w:rsidRPr="00000000" w14:paraId="00000005">
      <w:pPr>
        <w:rPr>
          <w:rFonts w:ascii="Calibri" w:cs="Calibri" w:eastAsia="Calibri" w:hAnsi="Calibri"/>
        </w:rPr>
      </w:pPr>
      <w:r w:rsidDel="00000000" w:rsidR="00000000" w:rsidRPr="00000000">
        <w:rPr>
          <w:rtl w:val="0"/>
        </w:rPr>
      </w:r>
    </w:p>
    <w:p w:rsidR="00000000" w:rsidDel="00000000" w:rsidP="00000000" w:rsidRDefault="00000000" w:rsidRPr="00000000" w14:paraId="00000006">
      <w:pPr>
        <w:rPr>
          <w:rFonts w:ascii="Calibri" w:cs="Calibri" w:eastAsia="Calibri" w:hAnsi="Calibri"/>
        </w:rPr>
      </w:pPr>
      <w:r w:rsidDel="00000000" w:rsidR="00000000" w:rsidRPr="00000000">
        <w:rPr>
          <w:rFonts w:ascii="Calibri" w:cs="Calibri" w:eastAsia="Calibri" w:hAnsi="Calibri"/>
          <w:rtl w:val="0"/>
        </w:rPr>
        <w:t xml:space="preserve">The migration brought enhancements to LegalZoom. The integration of AWS Local Zones led to decreased latency and improved application responsiveness significantly (Amazon, 2024a). With Amazon EC2s scalability features in place LegalZoom could efficiently manage varying workloads (Amazon, 2024b). Moreover Amazon EKS facilitated the management and deployment of containerized applications (Amazon, 2024c). By using the pay as you go model used by AWS only services/resources utilized result in a cost which can reduce overall operating expenses(Amazon,2024a). Additionally AWS Direct Connect ensures secure data transmission(Amazon,2019).</w:t>
      </w:r>
    </w:p>
    <w:p w:rsidR="00000000" w:rsidDel="00000000" w:rsidP="00000000" w:rsidRDefault="00000000" w:rsidRPr="00000000" w14:paraId="00000007">
      <w:pPr>
        <w:rPr>
          <w:rFonts w:ascii="Calibri" w:cs="Calibri" w:eastAsia="Calibri" w:hAnsi="Calibri"/>
        </w:rPr>
      </w:pPr>
      <w:r w:rsidDel="00000000" w:rsidR="00000000" w:rsidRPr="00000000">
        <w:rPr>
          <w:rFonts w:ascii="Calibri" w:cs="Calibri" w:eastAsia="Calibri" w:hAnsi="Calibri"/>
          <w:rtl w:val="0"/>
        </w:rPr>
        <w:t xml:space="preserve">The successful completion of the migration was greatly attributed to the leadership and teamwork involved. Jonathan Hutchins played a role in leading the engineering team and collaborating with AWS Professional Services to navigate the process of transition. This case exemplifies the significance of leadership and effective partnerships, in achieving cloud migrations.</w:t>
      </w:r>
    </w:p>
    <w:p w:rsidR="00000000" w:rsidDel="00000000" w:rsidP="00000000" w:rsidRDefault="00000000" w:rsidRPr="00000000" w14:paraId="00000008">
      <w:pPr>
        <w:rPr>
          <w:rFonts w:ascii="Calibri" w:cs="Calibri" w:eastAsia="Calibri" w:hAnsi="Calibri"/>
        </w:rPr>
      </w:pPr>
      <w:r w:rsidDel="00000000" w:rsidR="00000000" w:rsidRPr="00000000">
        <w:rPr>
          <w:rtl w:val="0"/>
        </w:rPr>
      </w:r>
    </w:p>
    <w:p w:rsidR="00000000" w:rsidDel="00000000" w:rsidP="00000000" w:rsidRDefault="00000000" w:rsidRPr="00000000" w14:paraId="00000009">
      <w:pPr>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00A">
      <w:pPr>
        <w:rPr>
          <w:rFonts w:ascii="Calibri" w:cs="Calibri" w:eastAsia="Calibri" w:hAnsi="Calibri"/>
        </w:rPr>
      </w:pPr>
      <w:r w:rsidDel="00000000" w:rsidR="00000000" w:rsidRPr="00000000">
        <w:rPr>
          <w:rFonts w:ascii="Calibri" w:cs="Calibri" w:eastAsia="Calibri" w:hAnsi="Calibri"/>
          <w:rtl w:val="0"/>
        </w:rPr>
        <w:t xml:space="preserve">AWS offers a suite of services designed to address a variety of services needed by LegalZoom and other tech companies considering migrating to the cloud. Some services AWS provides are: AWS Local Zones, AWS Direct Connect, Amazon EC2, and Amazon EKS. First, AWS Local Zones significantly reduces latency by extending AWS infrastructure closer to end users, which ensures a faster and more reliable user experience. Secondly, AWS Direct Connect provides a secure and efficient connection between on-premises data centers and AWS. Thirdly, Amazon EC2 is a scalable computing resource that can dynamically adjust to handle varying workloads, creating a flexible way for LegalZoom to handle growing demand. Fourth, Amazon EKS handles the management and deployment of containerized applications.</w:t>
      </w:r>
    </w:p>
    <w:p w:rsidR="00000000" w:rsidDel="00000000" w:rsidP="00000000" w:rsidRDefault="00000000" w:rsidRPr="00000000" w14:paraId="0000000B">
      <w:pPr>
        <w:rPr>
          <w:rFonts w:ascii="Calibri" w:cs="Calibri" w:eastAsia="Calibri" w:hAnsi="Calibri"/>
        </w:rPr>
      </w:pPr>
      <w:r w:rsidDel="00000000" w:rsidR="00000000" w:rsidRPr="00000000">
        <w:rPr>
          <w:rtl w:val="0"/>
        </w:rPr>
      </w:r>
    </w:p>
    <w:p w:rsidR="00000000" w:rsidDel="00000000" w:rsidP="00000000" w:rsidRDefault="00000000" w:rsidRPr="00000000" w14:paraId="0000000C">
      <w:pPr>
        <w:rPr>
          <w:rFonts w:ascii="Calibri" w:cs="Calibri" w:eastAsia="Calibri" w:hAnsi="Calibri"/>
        </w:rPr>
      </w:pPr>
      <w:r w:rsidDel="00000000" w:rsidR="00000000" w:rsidRPr="00000000">
        <w:rPr>
          <w:rFonts w:ascii="Calibri" w:cs="Calibri" w:eastAsia="Calibri" w:hAnsi="Calibri"/>
          <w:rtl w:val="0"/>
        </w:rPr>
        <w:t xml:space="preserve">LegalZoom's migration to AWS started with a planning phase in 2020. This phase was marked by business planning and the creation of objectives. In this phase,LegalZoom engaged with AWS Partners to develop a migration strategy (Amazon, 2020). The Portfolio Discovery and Planning phase reviewed LegalZoom's technology portfolio to include hardware, software, and data center capabilities. This step was crucial in understanding the dependencies between various workloads and in crafting a migration strategy aligned with the company’s business goals (Amazon, 2020). The Designing, Migrating, and Validating Applications phase is started by LegalZoom connecting to AWS Direct Connect to establish a secure link between its data center and AWS. This connection was essential in the migration of containerized APIs to Amazon EC2, which provided the scalable computing power needed. Finishing the migration to AWS Local Zones reduced latency and downtime(Amazon, 2022; Amazon, 2024a). In the final phase, adopting a Modern Operating Model, LegalZoom retired outdated systems, and optimized its new cloud infrastructure to maintain efficiency (Amazon, 2020). This approach solidified a smooth transition, which was completed by the end of 2022 and successfully transitioned LegalZoom into cloud infrastructure (Amazon, 2022).</w:t>
      </w:r>
    </w:p>
    <w:p w:rsidR="00000000" w:rsidDel="00000000" w:rsidP="00000000" w:rsidRDefault="00000000" w:rsidRPr="00000000" w14:paraId="0000000D">
      <w:pPr>
        <w:rPr>
          <w:rFonts w:ascii="Calibri" w:cs="Calibri" w:eastAsia="Calibri" w:hAnsi="Calibri"/>
        </w:rPr>
      </w:pPr>
      <w:r w:rsidDel="00000000" w:rsidR="00000000" w:rsidRPr="00000000">
        <w:rPr>
          <w:rtl w:val="0"/>
        </w:rPr>
      </w:r>
    </w:p>
    <w:p w:rsidR="00000000" w:rsidDel="00000000" w:rsidP="00000000" w:rsidRDefault="00000000" w:rsidRPr="00000000" w14:paraId="0000000E">
      <w:pPr>
        <w:rPr>
          <w:rFonts w:ascii="Calibri" w:cs="Calibri" w:eastAsia="Calibri" w:hAnsi="Calibri"/>
        </w:rPr>
      </w:pPr>
      <w:r w:rsidDel="00000000" w:rsidR="00000000" w:rsidRPr="00000000">
        <w:rPr>
          <w:rFonts w:ascii="Calibri" w:cs="Calibri" w:eastAsia="Calibri" w:hAnsi="Calibri"/>
          <w:rtl w:val="0"/>
        </w:rPr>
        <w:t xml:space="preserve">The migration provided LegalZoom with significant improvements. The implementation of AWS Local Zones decreased latency, and significantly enhanced application responsiveness (Amazon, 2024a). Amazon EC2 provides the scalability necessary to meet varying workloads (Amazon, 2024b). Furthermore, Amazon EKS aided in the efficient management and deployment of containerized applications(Amazon, 2024c). The pay-as-you-go model employed by AWS reduces overall cost, by only charging for services/resources used (Amazon, 2024a). Additionally, AWS Direct Connect ensured secure data transfer(Amazon, 2019).</w:t>
      </w:r>
    </w:p>
    <w:p w:rsidR="00000000" w:rsidDel="00000000" w:rsidP="00000000" w:rsidRDefault="00000000" w:rsidRPr="00000000" w14:paraId="0000000F">
      <w:pPr>
        <w:rPr>
          <w:rFonts w:ascii="Calibri" w:cs="Calibri" w:eastAsia="Calibri" w:hAnsi="Calibri"/>
        </w:rPr>
      </w:pPr>
      <w:r w:rsidDel="00000000" w:rsidR="00000000" w:rsidRPr="00000000">
        <w:rPr>
          <w:rtl w:val="0"/>
        </w:rPr>
      </w:r>
    </w:p>
    <w:p w:rsidR="00000000" w:rsidDel="00000000" w:rsidP="00000000" w:rsidRDefault="00000000" w:rsidRPr="00000000" w14:paraId="00000010">
      <w:pPr>
        <w:rPr>
          <w:rFonts w:ascii="Calibri" w:cs="Calibri" w:eastAsia="Calibri" w:hAnsi="Calibri"/>
        </w:rPr>
      </w:pPr>
      <w:r w:rsidDel="00000000" w:rsidR="00000000" w:rsidRPr="00000000">
        <w:rPr>
          <w:rFonts w:ascii="Calibri" w:cs="Calibri" w:eastAsia="Calibri" w:hAnsi="Calibri"/>
          <w:rtl w:val="0"/>
        </w:rPr>
        <w:t xml:space="preserve">Effective leadership and collaboration were essential to the success of this migration. Jonathan Hutchins’ leadership, with the expertise of the engineering team and AWS Professional Services, was pivotal in handling the complex nature of the transition. This highlights the importance of skilled leadership and partnerships in accomplishing  cloud migrations (Amazon, 2024).</w:t>
      </w:r>
    </w:p>
    <w:p w:rsidR="00000000" w:rsidDel="00000000" w:rsidP="00000000" w:rsidRDefault="00000000" w:rsidRPr="00000000" w14:paraId="00000011">
      <w:pPr>
        <w:rPr>
          <w:rFonts w:ascii="Calibri" w:cs="Calibri" w:eastAsia="Calibri" w:hAnsi="Calibri"/>
        </w:rPr>
      </w:pPr>
      <w:r w:rsidDel="00000000" w:rsidR="00000000" w:rsidRPr="00000000">
        <w:rPr>
          <w:rtl w:val="0"/>
        </w:rPr>
      </w:r>
    </w:p>
    <w:p w:rsidR="00000000" w:rsidDel="00000000" w:rsidP="00000000" w:rsidRDefault="00000000" w:rsidRPr="00000000" w14:paraId="00000012">
      <w:pPr>
        <w:rPr>
          <w:rFonts w:ascii="Calibri" w:cs="Calibri" w:eastAsia="Calibri" w:hAnsi="Calibri"/>
        </w:rPr>
      </w:pPr>
      <w:r w:rsidDel="00000000" w:rsidR="00000000" w:rsidRPr="00000000">
        <w:rPr>
          <w:rtl w:val="0"/>
        </w:rPr>
      </w:r>
    </w:p>
    <w:p w:rsidR="00000000" w:rsidDel="00000000" w:rsidP="00000000" w:rsidRDefault="00000000" w:rsidRPr="00000000" w14:paraId="00000013">
      <w:pPr>
        <w:rPr>
          <w:rFonts w:ascii="Calibri" w:cs="Calibri" w:eastAsia="Calibri" w:hAnsi="Calibri"/>
        </w:rPr>
      </w:pPr>
      <w:r w:rsidDel="00000000" w:rsidR="00000000" w:rsidRPr="00000000">
        <w:rPr>
          <w:rtl w:val="0"/>
        </w:rPr>
      </w:r>
    </w:p>
    <w:p w:rsidR="00000000" w:rsidDel="00000000" w:rsidP="00000000" w:rsidRDefault="00000000" w:rsidRPr="00000000" w14:paraId="00000014">
      <w:pPr>
        <w:rPr>
          <w:rFonts w:ascii="Calibri" w:cs="Calibri" w:eastAsia="Calibri" w:hAnsi="Calibri"/>
        </w:rPr>
      </w:pPr>
      <w:r w:rsidDel="00000000" w:rsidR="00000000" w:rsidRPr="00000000">
        <w:rPr>
          <w:rFonts w:ascii="Calibri" w:cs="Calibri" w:eastAsia="Calibri" w:hAnsi="Calibri"/>
          <w:rtl w:val="0"/>
        </w:rPr>
        <w:t xml:space="preserve">References:</w:t>
      </w:r>
    </w:p>
    <w:p w:rsidR="00000000" w:rsidDel="00000000" w:rsidP="00000000" w:rsidRDefault="00000000" w:rsidRPr="00000000" w14:paraId="00000015">
      <w:pPr>
        <w:rPr>
          <w:rFonts w:ascii="Calibri" w:cs="Calibri" w:eastAsia="Calibri" w:hAnsi="Calibri"/>
        </w:rPr>
      </w:pPr>
      <w:r w:rsidDel="00000000" w:rsidR="00000000" w:rsidRPr="00000000">
        <w:rPr>
          <w:rtl w:val="0"/>
        </w:rPr>
      </w:r>
    </w:p>
    <w:p w:rsidR="00000000" w:rsidDel="00000000" w:rsidP="00000000" w:rsidRDefault="00000000" w:rsidRPr="00000000" w14:paraId="00000016">
      <w:pPr>
        <w:rPr>
          <w:rFonts w:ascii="Calibri" w:cs="Calibri" w:eastAsia="Calibri" w:hAnsi="Calibri"/>
        </w:rPr>
      </w:pPr>
      <w:r w:rsidDel="00000000" w:rsidR="00000000" w:rsidRPr="00000000">
        <w:rPr>
          <w:rFonts w:ascii="Calibri" w:cs="Calibri" w:eastAsia="Calibri" w:hAnsi="Calibri"/>
          <w:rtl w:val="0"/>
        </w:rPr>
        <w:t xml:space="preserve">Amazon. (2022). LegalZoom AWS Local Zones Case Study. Amazon Web Services. https://aws.amazon.com/solutions/case-studies/legalzoom-local-zones-case-study/</w:t>
      </w:r>
    </w:p>
    <w:p w:rsidR="00000000" w:rsidDel="00000000" w:rsidP="00000000" w:rsidRDefault="00000000" w:rsidRPr="00000000" w14:paraId="00000017">
      <w:pPr>
        <w:rPr>
          <w:rFonts w:ascii="Calibri" w:cs="Calibri" w:eastAsia="Calibri" w:hAnsi="Calibri"/>
        </w:rPr>
      </w:pPr>
      <w:r w:rsidDel="00000000" w:rsidR="00000000" w:rsidRPr="00000000">
        <w:rPr>
          <w:rtl w:val="0"/>
        </w:rPr>
      </w:r>
    </w:p>
    <w:p w:rsidR="00000000" w:rsidDel="00000000" w:rsidP="00000000" w:rsidRDefault="00000000" w:rsidRPr="00000000" w14:paraId="00000018">
      <w:pPr>
        <w:rPr>
          <w:rFonts w:ascii="Calibri" w:cs="Calibri" w:eastAsia="Calibri" w:hAnsi="Calibri"/>
        </w:rPr>
      </w:pPr>
      <w:r w:rsidDel="00000000" w:rsidR="00000000" w:rsidRPr="00000000">
        <w:rPr>
          <w:rFonts w:ascii="Calibri" w:cs="Calibri" w:eastAsia="Calibri" w:hAnsi="Calibri"/>
          <w:rtl w:val="0"/>
        </w:rPr>
        <w:t xml:space="preserve">Amazon. (2019). What is AWS Direct Connect? - AWS Direct Connect. Amazon Web Services. https://docs.aws.amazon.com/directconnect/latest/UserGuide/Welcome.html</w:t>
      </w:r>
    </w:p>
    <w:p w:rsidR="00000000" w:rsidDel="00000000" w:rsidP="00000000" w:rsidRDefault="00000000" w:rsidRPr="00000000" w14:paraId="00000019">
      <w:pPr>
        <w:rPr>
          <w:rFonts w:ascii="Calibri" w:cs="Calibri" w:eastAsia="Calibri" w:hAnsi="Calibri"/>
        </w:rPr>
      </w:pPr>
      <w:r w:rsidDel="00000000" w:rsidR="00000000" w:rsidRPr="00000000">
        <w:rPr>
          <w:rtl w:val="0"/>
        </w:rPr>
      </w:r>
    </w:p>
    <w:p w:rsidR="00000000" w:rsidDel="00000000" w:rsidP="00000000" w:rsidRDefault="00000000" w:rsidRPr="00000000" w14:paraId="0000001A">
      <w:pPr>
        <w:rPr>
          <w:rFonts w:ascii="Calibri" w:cs="Calibri" w:eastAsia="Calibri" w:hAnsi="Calibri"/>
        </w:rPr>
      </w:pPr>
      <w:r w:rsidDel="00000000" w:rsidR="00000000" w:rsidRPr="00000000">
        <w:rPr>
          <w:rFonts w:ascii="Calibri" w:cs="Calibri" w:eastAsia="Calibri" w:hAnsi="Calibri"/>
          <w:rtl w:val="0"/>
        </w:rPr>
        <w:t xml:space="preserve">Amazon. (2024a). What is AWS Local Zones? - AWS Local Zones. Amazon Web Services. https://docs.aws.amazon.com/local-zones/latest/ug/what-is-aws-local-zones.html</w:t>
      </w:r>
    </w:p>
    <w:p w:rsidR="00000000" w:rsidDel="00000000" w:rsidP="00000000" w:rsidRDefault="00000000" w:rsidRPr="00000000" w14:paraId="0000001B">
      <w:pPr>
        <w:rPr>
          <w:rFonts w:ascii="Calibri" w:cs="Calibri" w:eastAsia="Calibri" w:hAnsi="Calibri"/>
        </w:rPr>
      </w:pPr>
      <w:r w:rsidDel="00000000" w:rsidR="00000000" w:rsidRPr="00000000">
        <w:rPr>
          <w:rtl w:val="0"/>
        </w:rPr>
      </w:r>
    </w:p>
    <w:p w:rsidR="00000000" w:rsidDel="00000000" w:rsidP="00000000" w:rsidRDefault="00000000" w:rsidRPr="00000000" w14:paraId="0000001C">
      <w:pPr>
        <w:rPr>
          <w:rFonts w:ascii="Calibri" w:cs="Calibri" w:eastAsia="Calibri" w:hAnsi="Calibri"/>
        </w:rPr>
      </w:pPr>
      <w:r w:rsidDel="00000000" w:rsidR="00000000" w:rsidRPr="00000000">
        <w:rPr>
          <w:rFonts w:ascii="Calibri" w:cs="Calibri" w:eastAsia="Calibri" w:hAnsi="Calibri"/>
          <w:rtl w:val="0"/>
        </w:rPr>
        <w:t xml:space="preserve">Amazon. (2024b). What is Amazon EC2? - Amazon Elastic Compute Cloud. Amazon Web Services. https://docs.aws.amazon.com/AWSEC2/latest/WindowsGuide/concepts.html</w:t>
      </w:r>
    </w:p>
    <w:p w:rsidR="00000000" w:rsidDel="00000000" w:rsidP="00000000" w:rsidRDefault="00000000" w:rsidRPr="00000000" w14:paraId="0000001D">
      <w:pPr>
        <w:rPr>
          <w:rFonts w:ascii="Calibri" w:cs="Calibri" w:eastAsia="Calibri" w:hAnsi="Calibri"/>
        </w:rPr>
      </w:pPr>
      <w:r w:rsidDel="00000000" w:rsidR="00000000" w:rsidRPr="00000000">
        <w:rPr>
          <w:rtl w:val="0"/>
        </w:rPr>
      </w:r>
    </w:p>
    <w:p w:rsidR="00000000" w:rsidDel="00000000" w:rsidP="00000000" w:rsidRDefault="00000000" w:rsidRPr="00000000" w14:paraId="0000001E">
      <w:pPr>
        <w:rPr>
          <w:rFonts w:ascii="Calibri" w:cs="Calibri" w:eastAsia="Calibri" w:hAnsi="Calibri"/>
        </w:rPr>
      </w:pPr>
      <w:r w:rsidDel="00000000" w:rsidR="00000000" w:rsidRPr="00000000">
        <w:rPr>
          <w:rFonts w:ascii="Calibri" w:cs="Calibri" w:eastAsia="Calibri" w:hAnsi="Calibri"/>
          <w:rtl w:val="0"/>
        </w:rPr>
        <w:t xml:space="preserve">Amazon. (2024c). What is Amazon EKS? - Amazon EKS. Amazon Web Services. https://docs.aws.amazon.com/eks/latest/userguide/what-is-eks.html</w:t>
      </w:r>
    </w:p>
    <w:p w:rsidR="00000000" w:rsidDel="00000000" w:rsidP="00000000" w:rsidRDefault="00000000" w:rsidRPr="00000000" w14:paraId="0000001F">
      <w:pPr>
        <w:rPr>
          <w:rFonts w:ascii="Calibri" w:cs="Calibri" w:eastAsia="Calibri" w:hAnsi="Calibri"/>
        </w:rPr>
      </w:pPr>
      <w:r w:rsidDel="00000000" w:rsidR="00000000" w:rsidRPr="00000000">
        <w:rPr>
          <w:rtl w:val="0"/>
        </w:rPr>
      </w:r>
    </w:p>
    <w:p w:rsidR="00000000" w:rsidDel="00000000" w:rsidP="00000000" w:rsidRDefault="00000000" w:rsidRPr="00000000" w14:paraId="00000020">
      <w:pPr>
        <w:rPr>
          <w:rFonts w:ascii="Calibri" w:cs="Calibri" w:eastAsia="Calibri" w:hAnsi="Calibri"/>
        </w:rPr>
      </w:pPr>
      <w:r w:rsidDel="00000000" w:rsidR="00000000" w:rsidRPr="00000000">
        <w:rPr>
          <w:rFonts w:ascii="Calibri" w:cs="Calibri" w:eastAsia="Calibri" w:hAnsi="Calibri"/>
          <w:rtl w:val="0"/>
        </w:rPr>
        <w:t xml:space="preserve">Amazon. (2020). Five-phase migration process. Amazon Web Services. https://docs.aws.amazon.com/whitepapers/latest/migrating-magento-open-source-adobe-commerce-to-aws/five-phase-migration-process.html</w:t>
      </w:r>
    </w:p>
    <w:p w:rsidR="00000000" w:rsidDel="00000000" w:rsidP="00000000" w:rsidRDefault="00000000" w:rsidRPr="00000000" w14:paraId="00000021">
      <w:pPr>
        <w:rPr>
          <w:rFonts w:ascii="Calibri" w:cs="Calibri" w:eastAsia="Calibri" w:hAnsi="Calibri"/>
        </w:rPr>
      </w:pPr>
      <w:r w:rsidDel="00000000" w:rsidR="00000000" w:rsidRPr="00000000">
        <w:rPr>
          <w:rtl w:val="0"/>
        </w:rPr>
      </w:r>
    </w:p>
    <w:p w:rsidR="00000000" w:rsidDel="00000000" w:rsidP="00000000" w:rsidRDefault="00000000" w:rsidRPr="00000000" w14:paraId="00000022">
      <w:pPr>
        <w:rPr>
          <w:rFonts w:ascii="Calibri" w:cs="Calibri" w:eastAsia="Calibri" w:hAnsi="Calibri"/>
        </w:rPr>
      </w:pPr>
      <w:r w:rsidDel="00000000" w:rsidR="00000000" w:rsidRPr="00000000">
        <w:rPr>
          <w:rFonts w:ascii="Calibri" w:cs="Calibri" w:eastAsia="Calibri" w:hAnsi="Calibri"/>
          <w:rtl w:val="0"/>
        </w:rPr>
        <w:t xml:space="preserve">Amazon. (2024d). Transform Your Business with AWS. Amazon Web Services. https://aws.amazon.com/awsishow/transform/</w:t>
      </w:r>
    </w:p>
    <w:p w:rsidR="00000000" w:rsidDel="00000000" w:rsidP="00000000" w:rsidRDefault="00000000" w:rsidRPr="00000000" w14:paraId="00000023">
      <w:pPr>
        <w:rPr>
          <w:rFonts w:ascii="Calibri" w:cs="Calibri" w:eastAsia="Calibri" w:hAnsi="Calibri"/>
        </w:rPr>
      </w:pPr>
      <w:r w:rsidDel="00000000" w:rsidR="00000000" w:rsidRPr="00000000">
        <w:rPr>
          <w:rtl w:val="0"/>
        </w:rPr>
      </w:r>
    </w:p>
    <w:p w:rsidR="00000000" w:rsidDel="00000000" w:rsidP="00000000" w:rsidRDefault="00000000" w:rsidRPr="00000000" w14:paraId="00000024">
      <w:pPr>
        <w:rPr>
          <w:rFonts w:ascii="Calibri" w:cs="Calibri" w:eastAsia="Calibri" w:hAnsi="Calibri"/>
        </w:rPr>
      </w:pPr>
      <w:r w:rsidDel="00000000" w:rsidR="00000000" w:rsidRPr="00000000">
        <w:rPr>
          <w:rtl w:val="0"/>
        </w:rPr>
      </w:r>
    </w:p>
    <w:p w:rsidR="00000000" w:rsidDel="00000000" w:rsidP="00000000" w:rsidRDefault="00000000" w:rsidRPr="00000000" w14:paraId="00000025">
      <w:pPr>
        <w:rPr>
          <w:rFonts w:ascii="Calibri" w:cs="Calibri" w:eastAsia="Calibri" w:hAnsi="Calibri"/>
        </w:rPr>
      </w:pPr>
      <w:r w:rsidDel="00000000" w:rsidR="00000000" w:rsidRPr="00000000">
        <w:rPr>
          <w:rtl w:val="0"/>
        </w:rPr>
      </w:r>
    </w:p>
    <w:p w:rsidR="00000000" w:rsidDel="00000000" w:rsidP="00000000" w:rsidRDefault="00000000" w:rsidRPr="00000000" w14:paraId="00000026">
      <w:pPr>
        <w:rPr>
          <w:rFonts w:ascii="Calibri" w:cs="Calibri" w:eastAsia="Calibri" w:hAnsi="Calibri"/>
        </w:rPr>
      </w:pPr>
      <w:r w:rsidDel="00000000" w:rsidR="00000000" w:rsidRPr="00000000">
        <w:rPr>
          <w:rFonts w:ascii="Calibri" w:cs="Calibri" w:eastAsia="Calibri" w:hAnsi="Calibri"/>
          <w:rtl w:val="0"/>
        </w:rPr>
        <w:t xml:space="preserve">Thesis: Why tech companies should migrate to the cloud or hybrid system</w:t>
      </w:r>
    </w:p>
    <w:p w:rsidR="00000000" w:rsidDel="00000000" w:rsidP="00000000" w:rsidRDefault="00000000" w:rsidRPr="00000000" w14:paraId="00000027">
      <w:pPr>
        <w:rPr>
          <w:rFonts w:ascii="Calibri" w:cs="Calibri" w:eastAsia="Calibri" w:hAnsi="Calibri"/>
        </w:rPr>
      </w:pPr>
      <w:r w:rsidDel="00000000" w:rsidR="00000000" w:rsidRPr="00000000">
        <w:rPr>
          <w:rFonts w:ascii="Calibri" w:cs="Calibri" w:eastAsia="Calibri" w:hAnsi="Calibri"/>
          <w:rtl w:val="0"/>
        </w:rPr>
        <w:t xml:space="preserve">Research the transition of LegalZoom to AWS:</w:t>
      </w:r>
    </w:p>
    <w:p w:rsidR="00000000" w:rsidDel="00000000" w:rsidP="00000000" w:rsidRDefault="00000000" w:rsidRPr="00000000" w14:paraId="00000028">
      <w:pPr>
        <w:numPr>
          <w:ilvl w:val="0"/>
          <w:numId w:val="1"/>
        </w:numPr>
        <w:spacing w:line="276" w:lineRule="auto"/>
        <w:ind w:left="540" w:hanging="360"/>
        <w:rPr>
          <w:rFonts w:ascii="Calibri" w:cs="Calibri" w:eastAsia="Calibri" w:hAnsi="Calibri"/>
        </w:rPr>
      </w:pPr>
      <w:r w:rsidDel="00000000" w:rsidR="00000000" w:rsidRPr="00000000">
        <w:rPr>
          <w:rFonts w:ascii="Calibri" w:cs="Calibri" w:eastAsia="Calibri" w:hAnsi="Calibri"/>
          <w:rtl w:val="0"/>
        </w:rPr>
        <w:t xml:space="preserve">How was their pre-aws situation?</w:t>
      </w:r>
    </w:p>
    <w:p w:rsidR="00000000" w:rsidDel="00000000" w:rsidP="00000000" w:rsidRDefault="00000000" w:rsidRPr="00000000" w14:paraId="00000029">
      <w:pPr>
        <w:numPr>
          <w:ilvl w:val="0"/>
          <w:numId w:val="1"/>
        </w:numPr>
        <w:spacing w:line="276" w:lineRule="auto"/>
        <w:ind w:left="540" w:hanging="360"/>
        <w:rPr>
          <w:rFonts w:ascii="Calibri" w:cs="Calibri" w:eastAsia="Calibri" w:hAnsi="Calibri"/>
        </w:rPr>
      </w:pPr>
      <w:r w:rsidDel="00000000" w:rsidR="00000000" w:rsidRPr="00000000">
        <w:rPr>
          <w:rFonts w:ascii="Calibri" w:cs="Calibri" w:eastAsia="Calibri" w:hAnsi="Calibri"/>
          <w:rtl w:val="0"/>
        </w:rPr>
        <w:t xml:space="preserve">What services have they acquired?</w:t>
      </w:r>
    </w:p>
    <w:p w:rsidR="00000000" w:rsidDel="00000000" w:rsidP="00000000" w:rsidRDefault="00000000" w:rsidRPr="00000000" w14:paraId="0000002A">
      <w:pPr>
        <w:numPr>
          <w:ilvl w:val="0"/>
          <w:numId w:val="1"/>
        </w:numPr>
        <w:spacing w:line="276" w:lineRule="auto"/>
        <w:ind w:left="540" w:hanging="360"/>
        <w:rPr>
          <w:rFonts w:ascii="Calibri" w:cs="Calibri" w:eastAsia="Calibri" w:hAnsi="Calibri"/>
        </w:rPr>
      </w:pPr>
      <w:r w:rsidDel="00000000" w:rsidR="00000000" w:rsidRPr="00000000">
        <w:rPr>
          <w:rFonts w:ascii="Calibri" w:cs="Calibri" w:eastAsia="Calibri" w:hAnsi="Calibri"/>
          <w:rtl w:val="0"/>
        </w:rPr>
        <w:t xml:space="preserve">Who took the lead?</w:t>
      </w:r>
    </w:p>
    <w:p w:rsidR="00000000" w:rsidDel="00000000" w:rsidP="00000000" w:rsidRDefault="00000000" w:rsidRPr="00000000" w14:paraId="0000002B">
      <w:pPr>
        <w:numPr>
          <w:ilvl w:val="0"/>
          <w:numId w:val="1"/>
        </w:numPr>
        <w:spacing w:line="276" w:lineRule="auto"/>
        <w:ind w:left="540" w:hanging="360"/>
        <w:rPr>
          <w:rFonts w:ascii="Calibri" w:cs="Calibri" w:eastAsia="Calibri" w:hAnsi="Calibri"/>
        </w:rPr>
      </w:pPr>
      <w:r w:rsidDel="00000000" w:rsidR="00000000" w:rsidRPr="00000000">
        <w:rPr>
          <w:rFonts w:ascii="Calibri" w:cs="Calibri" w:eastAsia="Calibri" w:hAnsi="Calibri"/>
          <w:rtl w:val="0"/>
        </w:rPr>
        <w:t xml:space="preserve">How did the transition begin? How long did it take?</w:t>
      </w:r>
    </w:p>
    <w:p w:rsidR="00000000" w:rsidDel="00000000" w:rsidP="00000000" w:rsidRDefault="00000000" w:rsidRPr="00000000" w14:paraId="0000002C">
      <w:pPr>
        <w:numPr>
          <w:ilvl w:val="0"/>
          <w:numId w:val="1"/>
        </w:numPr>
        <w:spacing w:line="276" w:lineRule="auto"/>
        <w:ind w:left="540" w:hanging="360"/>
        <w:rPr>
          <w:rFonts w:ascii="Calibri" w:cs="Calibri" w:eastAsia="Calibri" w:hAnsi="Calibri"/>
        </w:rPr>
      </w:pPr>
      <w:r w:rsidDel="00000000" w:rsidR="00000000" w:rsidRPr="00000000">
        <w:rPr>
          <w:rFonts w:ascii="Calibri" w:cs="Calibri" w:eastAsia="Calibri" w:hAnsi="Calibri"/>
          <w:rtl w:val="0"/>
        </w:rPr>
        <w:t xml:space="preserve">What was the final outcome? What benefits have they acquired?</w:t>
      </w:r>
    </w:p>
    <w:p w:rsidR="00000000" w:rsidDel="00000000" w:rsidP="00000000" w:rsidRDefault="00000000" w:rsidRPr="00000000" w14:paraId="0000002D">
      <w:pPr>
        <w:numPr>
          <w:ilvl w:val="0"/>
          <w:numId w:val="1"/>
        </w:numPr>
        <w:spacing w:line="276" w:lineRule="auto"/>
        <w:ind w:left="540" w:hanging="360"/>
        <w:rPr>
          <w:rFonts w:ascii="Calibri" w:cs="Calibri" w:eastAsia="Calibri" w:hAnsi="Calibri"/>
        </w:rPr>
      </w:pPr>
      <w:r w:rsidDel="00000000" w:rsidR="00000000" w:rsidRPr="00000000">
        <w:rPr>
          <w:rFonts w:ascii="Calibri" w:cs="Calibri" w:eastAsia="Calibri" w:hAnsi="Calibri"/>
          <w:rtl w:val="0"/>
        </w:rPr>
        <w:t xml:space="preserve">Any takeons on leadership and team management from the case study?</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b w:val="1"/>
          <w:bCs w:val="1"/>
        </w:rPr>
      </w:pPr>
      <w:r w:rsidDel="00000000" w:rsidR="00000000" w:rsidRPr="00000000">
        <w:rPr>
          <w:b w:val="1"/>
          <w:bCs w:val="1"/>
          <w:rtl w:val="0"/>
        </w:rPr>
        <w:t xml:space="preserve">Who were the key leaders and teams involved in the migration process?</w:t>
      </w:r>
    </w:p>
    <w:p w:rsidR="00000000" w:rsidDel="00000000" w:rsidP="00000000" w:rsidRDefault="00000000" w:rsidRPr="00000000" w14:paraId="00000030">
      <w:pPr>
        <w:rPr/>
      </w:pPr>
      <w:r w:rsidDel="00000000" w:rsidR="00000000" w:rsidRPr="00000000">
        <w:rPr>
          <w:rtl w:val="0"/>
        </w:rPr>
        <w:t xml:space="preserve">The migration process at LegalZoom was led by Jonathan Hutchins, who served as the Director of Engineering for Site Reliability. Hutchin, the legalzoom engineering team, and (almost certainly) AWS Migration specialists were essential in planning and executing the transition to AWS. “The AWS Professional Services organization is a global team of experts that can help you realize your desired business outcomes when using the AWS Cloud. We work together with your team and your chosen member of the AWS Partner Network (APN) to execute your enterprise cloud computing initiatives.”(Amazon, 2024)</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LegalZoom’s move to AWS was led by Jonathan Hutchins, the Director of Engineering for Site Reliability. The engineering team and AWS migration experts were key in planning and getting the move to the cloud completed. The communication between AWS migration specialists and the engineering team created a smooth migration. The migration specialists are a part of AWS Professional Services, which is a “global team of experts that can help you realize your desired business outcomes when using the AWS Cloud. We work together with your team and your chosen member of the AWS Partner Network (APN) to execute your enterprise cloud computing initiatives.”(Amazon, 2024)</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Under the direction of Jonathan Hutchins, the engineering team handled the migration challenges. The team’s understanding of the datacenter infrastructure and applications enabled them to identify how to migrate “complex applications to AWS Local Zones.”(Amazon, 2022) AWS migration specialists used their experience to ensure the migration followed a five-phase migration process. These phases are: Migration preparation and business planning, Portfolio discovery and planning, Designing, migrating, and validating applications, Modern operating model. (Amazon, 2020).</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By bringing together the skills of LegalZoom's engineering team and AWS's migration experts, the project smoothly moved to the cloud, letting LegalZoom fully benefit from AWS's powerful and flexible infrastructure.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How did the transition begin? How long did it take?</w:t>
      </w:r>
    </w:p>
    <w:p w:rsidR="00000000" w:rsidDel="00000000" w:rsidP="00000000" w:rsidRDefault="00000000" w:rsidRPr="00000000" w14:paraId="00000039">
      <w:pPr>
        <w:spacing w:after="240" w:before="240" w:lineRule="auto"/>
        <w:ind w:left="0" w:firstLine="0"/>
        <w:rPr/>
      </w:pPr>
      <w:r w:rsidDel="00000000" w:rsidR="00000000" w:rsidRPr="00000000">
        <w:rPr>
          <w:rtl w:val="0"/>
        </w:rPr>
        <w:t xml:space="preserve">LegalZoom decided to improve their infrastructure by moving to AWS. Although the phases were not stated in the article, Amazon Web Services provides a 5 phase migration process in their documentation..</w:t>
      </w:r>
    </w:p>
    <w:p w:rsidR="00000000" w:rsidDel="00000000" w:rsidP="00000000" w:rsidRDefault="00000000" w:rsidRPr="00000000" w14:paraId="0000003A">
      <w:pPr>
        <w:pStyle w:val="Heading4"/>
        <w:keepNext w:val="0"/>
        <w:keepLines w:val="0"/>
        <w:spacing w:after="40" w:before="240" w:lineRule="auto"/>
        <w:ind w:left="0" w:firstLine="0"/>
        <w:rPr>
          <w:b w:val="1"/>
          <w:bCs w:val="1"/>
          <w:color w:val="000000"/>
          <w:sz w:val="22"/>
          <w:szCs w:val="22"/>
        </w:rPr>
      </w:pPr>
      <w:bookmarkStart w:colFirst="0" w:colLast="0" w:name="_5we96aojt429" w:id="0"/>
      <w:bookmarkEnd w:id="0"/>
      <w:r w:rsidDel="00000000" w:rsidR="00000000" w:rsidRPr="00000000">
        <w:rPr>
          <w:b w:val="1"/>
          <w:bCs w:val="1"/>
          <w:color w:val="000000"/>
          <w:sz w:val="22"/>
          <w:szCs w:val="22"/>
          <w:rtl w:val="0"/>
        </w:rPr>
        <w:t xml:space="preserve">Phase 1: Migration Preparation and Business Planning</w:t>
      </w:r>
    </w:p>
    <w:p w:rsidR="00000000" w:rsidDel="00000000" w:rsidP="00000000" w:rsidRDefault="00000000" w:rsidRPr="00000000" w14:paraId="0000003B">
      <w:pPr>
        <w:spacing w:after="240" w:before="240" w:lineRule="auto"/>
        <w:ind w:left="0" w:firstLine="0"/>
        <w:rPr/>
      </w:pPr>
      <w:r w:rsidDel="00000000" w:rsidR="00000000" w:rsidRPr="00000000">
        <w:rPr>
          <w:rtl w:val="0"/>
        </w:rPr>
        <w:t xml:space="preserve">In this phase, LegalZoom gained “a complete understanding of the benefits of migrating to the cloud as well as establishing their business objectives.”(Amazon, 2020).This phase also involves engaging “AWS Partners who specialize in cloud migrations…to help develop a migration plan.”(Amazon, 2020). LegalZoom in this phase, identified that migrating to AWS Local Zones was the best solution. This would allow the “LegalZoom engineering team shift its focus from refactoring to innovation.” (Amazon, 2022).</w:t>
      </w:r>
    </w:p>
    <w:p w:rsidR="00000000" w:rsidDel="00000000" w:rsidP="00000000" w:rsidRDefault="00000000" w:rsidRPr="00000000" w14:paraId="0000003C">
      <w:pPr>
        <w:spacing w:after="240" w:before="240" w:lineRule="auto"/>
        <w:ind w:left="0" w:firstLine="0"/>
        <w:rPr>
          <w:b w:val="1"/>
          <w:bCs w:val="1"/>
          <w:color w:val="000000"/>
          <w:sz w:val="22"/>
          <w:szCs w:val="22"/>
        </w:rPr>
      </w:pPr>
      <w:r w:rsidDel="00000000" w:rsidR="00000000" w:rsidRPr="00000000">
        <w:rPr>
          <w:b w:val="1"/>
          <w:bCs w:val="1"/>
          <w:color w:val="000000"/>
          <w:sz w:val="22"/>
          <w:szCs w:val="22"/>
          <w:rtl w:val="0"/>
        </w:rPr>
        <w:t xml:space="preserve">Phase 2: Portfolio Discovery and Planning</w:t>
      </w:r>
    </w:p>
    <w:p w:rsidR="00000000" w:rsidDel="00000000" w:rsidP="00000000" w:rsidRDefault="00000000" w:rsidRPr="00000000" w14:paraId="0000003D">
      <w:pPr>
        <w:spacing w:after="240" w:before="240" w:lineRule="auto"/>
        <w:ind w:left="0" w:firstLine="0"/>
        <w:rPr/>
      </w:pPr>
      <w:r w:rsidDel="00000000" w:rsidR="00000000" w:rsidRPr="00000000">
        <w:rPr>
          <w:rtl w:val="0"/>
        </w:rPr>
        <w:t xml:space="preserve">Next, LegalZoom would need to inspect their entire IT portfolio, understand any dependencies that existed between workloads, and consider the migration strategies to meet their business objectives. (Amazon, 2020). Here, LegalZoom identified that it needed to migrate complex applications to AWS Local Zones, starting with smaller components, and keep other components in its data center during migration.(Amazon, 2022). This would allow LegalZoom to migrate without impacting the customer experience.(Amazon, 2022).</w:t>
      </w:r>
    </w:p>
    <w:p w:rsidR="00000000" w:rsidDel="00000000" w:rsidP="00000000" w:rsidRDefault="00000000" w:rsidRPr="00000000" w14:paraId="0000003E">
      <w:pPr>
        <w:pStyle w:val="Heading4"/>
        <w:keepNext w:val="0"/>
        <w:keepLines w:val="0"/>
        <w:spacing w:after="40" w:before="240" w:lineRule="auto"/>
        <w:ind w:left="0" w:firstLine="0"/>
        <w:rPr>
          <w:b w:val="1"/>
          <w:bCs w:val="1"/>
          <w:color w:val="000000"/>
          <w:sz w:val="22"/>
          <w:szCs w:val="22"/>
        </w:rPr>
      </w:pPr>
      <w:bookmarkStart w:colFirst="0" w:colLast="0" w:name="_883nyw6ruyju" w:id="1"/>
      <w:bookmarkEnd w:id="1"/>
      <w:r w:rsidDel="00000000" w:rsidR="00000000" w:rsidRPr="00000000">
        <w:rPr>
          <w:b w:val="1"/>
          <w:bCs w:val="1"/>
          <w:color w:val="000000"/>
          <w:sz w:val="22"/>
          <w:szCs w:val="22"/>
          <w:rtl w:val="0"/>
        </w:rPr>
        <w:t xml:space="preserve">Phases 3 and 4: Designing, Migrating, and Validating Applications</w:t>
      </w:r>
    </w:p>
    <w:p w:rsidR="00000000" w:rsidDel="00000000" w:rsidP="00000000" w:rsidRDefault="00000000" w:rsidRPr="00000000" w14:paraId="0000003F">
      <w:pPr>
        <w:spacing w:after="240" w:before="240" w:lineRule="auto"/>
        <w:ind w:left="0" w:firstLine="0"/>
        <w:rPr/>
      </w:pPr>
      <w:r w:rsidDel="00000000" w:rsidR="00000000" w:rsidRPr="00000000">
        <w:rPr>
          <w:rtl w:val="0"/>
        </w:rPr>
        <w:t xml:space="preserve">This phase “is where the migration strategy for each application is designed, performed, and validated.”(Amazon, 2020). The following steps are LegalZoom’s full deployment to AWS Cloud:</w:t>
      </w:r>
    </w:p>
    <w:p w:rsidR="00000000" w:rsidDel="00000000" w:rsidP="00000000" w:rsidRDefault="00000000" w:rsidRPr="00000000" w14:paraId="00000040">
      <w:pPr>
        <w:numPr>
          <w:ilvl w:val="0"/>
          <w:numId w:val="3"/>
        </w:numPr>
        <w:spacing w:after="0" w:afterAutospacing="0" w:before="240" w:lineRule="auto"/>
        <w:ind w:left="720" w:hanging="360"/>
        <w:rPr>
          <w:u w:val="none"/>
        </w:rPr>
      </w:pPr>
      <w:r w:rsidDel="00000000" w:rsidR="00000000" w:rsidRPr="00000000">
        <w:rPr>
          <w:b w:val="1"/>
          <w:bCs w:val="1"/>
          <w:rtl w:val="0"/>
        </w:rPr>
        <w:t xml:space="preserve">Initial AWS Direct Connect: </w:t>
      </w:r>
      <w:r w:rsidDel="00000000" w:rsidR="00000000" w:rsidRPr="00000000">
        <w:rPr>
          <w:rtl w:val="0"/>
        </w:rPr>
        <w:t xml:space="preserve">To begin the transition LegalZoom used AWS Direct Connect, which "links your internal network to an AWS Direct Connect location over a standard Ethernet fiber-optic cable." (Amazon, 2019). This service allowed LegalZoom to connect “its data center to AWS to efficiently migrate the pieces of its complex applications'' when the team was ready. (Amazon, 2022).</w:t>
      </w:r>
    </w:p>
    <w:p w:rsidR="00000000" w:rsidDel="00000000" w:rsidP="00000000" w:rsidRDefault="00000000" w:rsidRPr="00000000" w14:paraId="00000041">
      <w:pPr>
        <w:numPr>
          <w:ilvl w:val="0"/>
          <w:numId w:val="3"/>
        </w:numPr>
        <w:spacing w:after="0" w:afterAutospacing="0" w:before="0" w:beforeAutospacing="0" w:lineRule="auto"/>
        <w:ind w:left="720" w:hanging="360"/>
        <w:rPr>
          <w:u w:val="none"/>
        </w:rPr>
      </w:pPr>
      <w:r w:rsidDel="00000000" w:rsidR="00000000" w:rsidRPr="00000000">
        <w:rPr>
          <w:b w:val="1"/>
          <w:bCs w:val="1"/>
          <w:rtl w:val="0"/>
        </w:rPr>
        <w:t xml:space="preserve">Migrating to Amazon EC2 and EKS:</w:t>
      </w:r>
      <w:r w:rsidDel="00000000" w:rsidR="00000000" w:rsidRPr="00000000">
        <w:rPr>
          <w:rtl w:val="0"/>
        </w:rPr>
        <w:t xml:space="preserve"> LegalZoom first migrated “containerized APIs and applications” (Amazon, 2022) to Amazon EC2 instances for scalable and flexible computing power. “Amazon Elastic Compute Cloud (Amazon EC2) provides on-demand, scalable computing capacity in the Amazon Web Services (AWS) Cloud." (Amazon, 2024b). Do to this migration LegalZoom was able to “enhanced the customer experience” by being able to handle increased workload efficiently. LegalZoom also uses Amazon EKS to run containerized applications, ensuring efficient scaling and deployment. "Amazon Elastic Kubernetes Service (Amazon EKS) is a managed service that eliminates the need to install, operate, and maintain your own Kubernetes control plane…automates the management, scaling, and deployment of containerized applications." (Amazon, 2024c).</w:t>
      </w:r>
    </w:p>
    <w:p w:rsidR="00000000" w:rsidDel="00000000" w:rsidP="00000000" w:rsidRDefault="00000000" w:rsidRPr="00000000" w14:paraId="00000042">
      <w:pPr>
        <w:numPr>
          <w:ilvl w:val="0"/>
          <w:numId w:val="3"/>
        </w:numPr>
        <w:spacing w:after="240" w:before="0" w:beforeAutospacing="0" w:lineRule="auto"/>
        <w:ind w:left="720" w:hanging="360"/>
        <w:rPr>
          <w:u w:val="none"/>
        </w:rPr>
      </w:pPr>
      <w:r w:rsidDel="00000000" w:rsidR="00000000" w:rsidRPr="00000000">
        <w:rPr>
          <w:b w:val="1"/>
          <w:bCs w:val="1"/>
          <w:rtl w:val="0"/>
        </w:rPr>
        <w:t xml:space="preserve">Full Deployment in AWS Local Zones: </w:t>
      </w:r>
      <w:r w:rsidDel="00000000" w:rsidR="00000000" w:rsidRPr="00000000">
        <w:rPr>
          <w:rtl w:val="0"/>
        </w:rPr>
        <w:t xml:space="preserve">LegalZoom completed the deployment of AWS Local Zones which reduced the latency of their applications. AWS Local Zones extend AWS infrastructure to more geographic locations, allowing applications to run closer to end users. “AWS Local Zones places compute, storage, database, and other select AWS resources close to large population and industry centers. You can use Local Zones to provide your users with low-latency access to your applications.” (Amazon, 2024a). </w:t>
      </w:r>
    </w:p>
    <w:p w:rsidR="00000000" w:rsidDel="00000000" w:rsidP="00000000" w:rsidRDefault="00000000" w:rsidRPr="00000000" w14:paraId="00000043">
      <w:pPr>
        <w:pStyle w:val="Heading4"/>
        <w:keepNext w:val="0"/>
        <w:keepLines w:val="0"/>
        <w:spacing w:after="40" w:before="240" w:lineRule="auto"/>
        <w:ind w:left="0" w:firstLine="0"/>
        <w:rPr>
          <w:b w:val="1"/>
          <w:bCs w:val="1"/>
          <w:color w:val="000000"/>
          <w:sz w:val="22"/>
          <w:szCs w:val="22"/>
        </w:rPr>
      </w:pPr>
      <w:bookmarkStart w:colFirst="0" w:colLast="0" w:name="_tcdvp5jf504l" w:id="2"/>
      <w:bookmarkEnd w:id="2"/>
      <w:r w:rsidDel="00000000" w:rsidR="00000000" w:rsidRPr="00000000">
        <w:rPr>
          <w:b w:val="1"/>
          <w:bCs w:val="1"/>
          <w:color w:val="000000"/>
          <w:sz w:val="22"/>
          <w:szCs w:val="22"/>
          <w:rtl w:val="0"/>
        </w:rPr>
        <w:t xml:space="preserve">Phase 5: Modern Operating Model</w:t>
      </w:r>
    </w:p>
    <w:p w:rsidR="00000000" w:rsidDel="00000000" w:rsidP="00000000" w:rsidRDefault="00000000" w:rsidRPr="00000000" w14:paraId="00000044">
      <w:pPr>
        <w:spacing w:after="240" w:before="240" w:lineRule="auto"/>
        <w:ind w:left="0" w:firstLine="0"/>
        <w:rPr/>
      </w:pPr>
      <w:r w:rsidDel="00000000" w:rsidR="00000000" w:rsidRPr="00000000">
        <w:rPr>
          <w:rtl w:val="0"/>
        </w:rPr>
        <w:t xml:space="preserve">Finally, this phase involved iterating on their new foundation, retiring old systems, and continuing to improve and move toward a modern operating environment. (Amazon, 2020). With the transition to AWS, LegalZoom adopted a modern operating model, which has reduced manual intervention in the data center. The simplification of infrastructure management allows LegalZoom’s engineers to focus on other priorities rather than routine maintenance tasks. “Since LegalZoom’s engineers were freed from manually intervening in the data center to resolve API issues, the improvement in team morale has been palpable. 'By choosing AWS, we’ve been able to attract and retain stronger engineering talent,' says Hutchins. 'Engineers are much more excited to work now that it’s so easy to spin up a new service.'” (Amazon, 2022). </w:t>
      </w:r>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rPr>
          <w:rtl w:val="0"/>
        </w:rPr>
        <w:t xml:space="preserve">LegalZoom began the transition to AWS Local Zones in late 2020 and aimed to complete the migration by the end of 2022 (Amazon, 2022).</w:t>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What was the final outcome? What benefits have they acquired?</w:t>
      </w:r>
    </w:p>
    <w:p w:rsidR="00000000" w:rsidDel="00000000" w:rsidP="00000000" w:rsidRDefault="00000000" w:rsidRPr="00000000" w14:paraId="00000047">
      <w:pPr>
        <w:spacing w:after="240" w:before="240" w:lineRule="auto"/>
        <w:rPr/>
      </w:pPr>
      <w:r w:rsidDel="00000000" w:rsidR="00000000" w:rsidRPr="00000000">
        <w:rPr>
          <w:rtl w:val="0"/>
        </w:rPr>
        <w:t xml:space="preserve">LegalZoom successfully transitioned its data center to AWS, utilizing Local Zones, AWS Direct Connect, Amazon EC2, and Amazon EKS. This move significantly improved the performance and reliability of their services.</w:t>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Benefits Acquired:</w:t>
      </w:r>
    </w:p>
    <w:p w:rsidR="00000000" w:rsidDel="00000000" w:rsidP="00000000" w:rsidRDefault="00000000" w:rsidRPr="00000000" w14:paraId="00000049">
      <w:pPr>
        <w:numPr>
          <w:ilvl w:val="0"/>
          <w:numId w:val="2"/>
        </w:numPr>
        <w:spacing w:after="0" w:afterAutospacing="0" w:before="240" w:lineRule="auto"/>
        <w:ind w:left="720" w:hanging="360"/>
        <w:rPr>
          <w:u w:val="none"/>
        </w:rPr>
      </w:pPr>
      <w:r w:rsidDel="00000000" w:rsidR="00000000" w:rsidRPr="00000000">
        <w:rPr>
          <w:b w:val="1"/>
          <w:bCs w:val="1"/>
          <w:rtl w:val="0"/>
        </w:rPr>
        <w:t xml:space="preserve">Reduced Latency:</w:t>
      </w:r>
      <w:r w:rsidDel="00000000" w:rsidR="00000000" w:rsidRPr="00000000">
        <w:rPr>
          <w:rtl w:val="0"/>
        </w:rPr>
        <w:t xml:space="preserve"> Using AWS Local Zones reduced latency, leading to faster, more responsive applications. </w:t>
      </w:r>
    </w:p>
    <w:p w:rsidR="00000000" w:rsidDel="00000000" w:rsidP="00000000" w:rsidRDefault="00000000" w:rsidRPr="00000000" w14:paraId="0000004A">
      <w:pPr>
        <w:numPr>
          <w:ilvl w:val="0"/>
          <w:numId w:val="2"/>
        </w:numPr>
        <w:spacing w:after="0" w:afterAutospacing="0" w:before="0" w:beforeAutospacing="0" w:lineRule="auto"/>
        <w:ind w:left="720" w:hanging="360"/>
        <w:rPr>
          <w:u w:val="none"/>
        </w:rPr>
      </w:pPr>
      <w:r w:rsidDel="00000000" w:rsidR="00000000" w:rsidRPr="00000000">
        <w:rPr>
          <w:b w:val="1"/>
          <w:bCs w:val="1"/>
          <w:rtl w:val="0"/>
        </w:rPr>
        <w:t xml:space="preserve">Scalability and Flexibility:</w:t>
      </w:r>
      <w:r w:rsidDel="00000000" w:rsidR="00000000" w:rsidRPr="00000000">
        <w:rPr>
          <w:rtl w:val="0"/>
        </w:rPr>
        <w:t xml:space="preserve"> Amazon EC2 provided scalable computing resources, allowing LegalZoom to handle varying workloads efficiently. </w:t>
      </w:r>
    </w:p>
    <w:p w:rsidR="00000000" w:rsidDel="00000000" w:rsidP="00000000" w:rsidRDefault="00000000" w:rsidRPr="00000000" w14:paraId="0000004B">
      <w:pPr>
        <w:numPr>
          <w:ilvl w:val="0"/>
          <w:numId w:val="2"/>
        </w:numPr>
        <w:spacing w:after="0" w:afterAutospacing="0" w:before="0" w:beforeAutospacing="0" w:lineRule="auto"/>
        <w:ind w:left="720" w:hanging="360"/>
        <w:rPr>
          <w:u w:val="none"/>
        </w:rPr>
      </w:pPr>
      <w:r w:rsidDel="00000000" w:rsidR="00000000" w:rsidRPr="00000000">
        <w:rPr>
          <w:b w:val="1"/>
          <w:bCs w:val="1"/>
          <w:rtl w:val="0"/>
        </w:rPr>
        <w:t xml:space="preserve">Improved Application Management:</w:t>
      </w:r>
      <w:r w:rsidDel="00000000" w:rsidR="00000000" w:rsidRPr="00000000">
        <w:rPr>
          <w:rtl w:val="0"/>
        </w:rPr>
        <w:t xml:space="preserve"> Amazon EKS improved the management of containerized applications.</w:t>
      </w:r>
    </w:p>
    <w:p w:rsidR="00000000" w:rsidDel="00000000" w:rsidP="00000000" w:rsidRDefault="00000000" w:rsidRPr="00000000" w14:paraId="0000004C">
      <w:pPr>
        <w:numPr>
          <w:ilvl w:val="0"/>
          <w:numId w:val="2"/>
        </w:numPr>
        <w:spacing w:after="0" w:afterAutospacing="0" w:before="0" w:beforeAutospacing="0" w:lineRule="auto"/>
        <w:ind w:left="720" w:hanging="360"/>
        <w:rPr>
          <w:u w:val="none"/>
        </w:rPr>
      </w:pPr>
      <w:r w:rsidDel="00000000" w:rsidR="00000000" w:rsidRPr="00000000">
        <w:rPr>
          <w:b w:val="1"/>
          <w:bCs w:val="1"/>
          <w:rtl w:val="0"/>
        </w:rPr>
        <w:t xml:space="preserve">Cost Efficiency:</w:t>
      </w:r>
      <w:r w:rsidDel="00000000" w:rsidR="00000000" w:rsidRPr="00000000">
        <w:rPr>
          <w:rtl w:val="0"/>
        </w:rPr>
        <w:t xml:space="preserve"> The AWS pay for what you use model has enabled LegalZoom to optimize IT costs, ensuring they only paid for the resources they used. "You pay only for the resources that you deploy in your Local Zones." (Amazon, 2024a).</w:t>
      </w:r>
    </w:p>
    <w:p w:rsidR="00000000" w:rsidDel="00000000" w:rsidP="00000000" w:rsidRDefault="00000000" w:rsidRPr="00000000" w14:paraId="0000004D">
      <w:pPr>
        <w:numPr>
          <w:ilvl w:val="0"/>
          <w:numId w:val="2"/>
        </w:numPr>
        <w:spacing w:after="240" w:before="0" w:beforeAutospacing="0" w:lineRule="auto"/>
        <w:ind w:left="720" w:hanging="360"/>
        <w:rPr>
          <w:u w:val="none"/>
        </w:rPr>
      </w:pPr>
      <w:r w:rsidDel="00000000" w:rsidR="00000000" w:rsidRPr="00000000">
        <w:rPr>
          <w:b w:val="1"/>
          <w:bCs w:val="1"/>
          <w:rtl w:val="0"/>
        </w:rPr>
        <w:t xml:space="preserve">Enhanced Security:</w:t>
      </w:r>
      <w:r w:rsidDel="00000000" w:rsidR="00000000" w:rsidRPr="00000000">
        <w:rPr>
          <w:rtl w:val="0"/>
        </w:rPr>
        <w:t xml:space="preserve"> AWS Direct Connect ensured secure data transfer, providing a private connection between LegalZoom's data centers and AWS.</w:t>
      </w:r>
      <w:r w:rsidDel="00000000" w:rsidR="00000000" w:rsidRPr="00000000">
        <w:rPr>
          <w:rtl w:val="0"/>
        </w:rPr>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r48cxak49n2w" w:id="3"/>
      <w:bookmarkEnd w:id="3"/>
      <w:r w:rsidDel="00000000" w:rsidR="00000000" w:rsidRPr="00000000">
        <w:rPr>
          <w:b w:val="1"/>
          <w:bCs w:val="1"/>
          <w:color w:val="000000"/>
          <w:sz w:val="26"/>
          <w:szCs w:val="26"/>
          <w:rtl w:val="0"/>
        </w:rPr>
        <w:t xml:space="preserve">References</w:t>
      </w:r>
    </w:p>
    <w:p w:rsidR="00000000" w:rsidDel="00000000" w:rsidP="00000000" w:rsidRDefault="00000000" w:rsidRPr="00000000" w14:paraId="0000004F">
      <w:pPr>
        <w:spacing w:after="240" w:before="240" w:lineRule="auto"/>
        <w:rPr/>
      </w:pPr>
      <w:r w:rsidDel="00000000" w:rsidR="00000000" w:rsidRPr="00000000">
        <w:rPr>
          <w:rtl w:val="0"/>
        </w:rPr>
        <w:t xml:space="preserve">Amazon. (2022). LegalZoom AWS Local Zones Case Study. Amazon Web Services. </w:t>
      </w:r>
      <w:hyperlink r:id="rId6">
        <w:r w:rsidDel="00000000" w:rsidR="00000000" w:rsidRPr="00000000">
          <w:rPr>
            <w:color w:val="1155cc"/>
            <w:u w:val="single"/>
            <w:rtl w:val="0"/>
          </w:rPr>
          <w:t xml:space="preserve">https://aws.amazon.com/solutions/case-studies/legalzoom-local-zones-case-study/</w:t>
        </w:r>
      </w:hyperlink>
      <w:r w:rsidDel="00000000" w:rsidR="00000000" w:rsidRPr="00000000">
        <w:rPr>
          <w:rtl w:val="0"/>
        </w:rPr>
        <w:t xml:space="preserve"> </w:t>
      </w:r>
    </w:p>
    <w:p w:rsidR="00000000" w:rsidDel="00000000" w:rsidP="00000000" w:rsidRDefault="00000000" w:rsidRPr="00000000" w14:paraId="00000050">
      <w:pPr>
        <w:spacing w:after="240" w:before="240" w:lineRule="auto"/>
        <w:rPr/>
      </w:pPr>
      <w:r w:rsidDel="00000000" w:rsidR="00000000" w:rsidRPr="00000000">
        <w:rPr>
          <w:rtl w:val="0"/>
        </w:rPr>
        <w:t xml:space="preserve">Amazon. (2019). What is AWS Direct Connect? - AWS Direct Connect. Amazon Web Services. </w:t>
      </w:r>
      <w:hyperlink r:id="rId7">
        <w:r w:rsidDel="00000000" w:rsidR="00000000" w:rsidRPr="00000000">
          <w:rPr>
            <w:color w:val="1155cc"/>
            <w:u w:val="single"/>
            <w:rtl w:val="0"/>
          </w:rPr>
          <w:t xml:space="preserve">https://docs.aws.amazon.com/directconnect/latest/UserGuide/Welcome.html</w:t>
        </w:r>
      </w:hyperlink>
      <w:r w:rsidDel="00000000" w:rsidR="00000000" w:rsidRPr="00000000">
        <w:rPr>
          <w:rtl w:val="0"/>
        </w:rPr>
        <w:t xml:space="preserve"> </w:t>
      </w:r>
    </w:p>
    <w:p w:rsidR="00000000" w:rsidDel="00000000" w:rsidP="00000000" w:rsidRDefault="00000000" w:rsidRPr="00000000" w14:paraId="00000051">
      <w:pPr>
        <w:spacing w:after="240" w:before="240" w:lineRule="auto"/>
        <w:rPr/>
      </w:pPr>
      <w:r w:rsidDel="00000000" w:rsidR="00000000" w:rsidRPr="00000000">
        <w:rPr>
          <w:rtl w:val="0"/>
        </w:rPr>
        <w:t xml:space="preserve">Amazon. (2024a). What is AWS Local Zones? - AWS Local Zones. Amazon Web Services. </w:t>
      </w:r>
      <w:hyperlink r:id="rId8">
        <w:r w:rsidDel="00000000" w:rsidR="00000000" w:rsidRPr="00000000">
          <w:rPr>
            <w:color w:val="1155cc"/>
            <w:u w:val="single"/>
            <w:rtl w:val="0"/>
          </w:rPr>
          <w:t xml:space="preserve">https://docs.aws.amazon.com/local-zones/latest/ug/what-is-aws-local-zones.html</w:t>
        </w:r>
      </w:hyperlink>
      <w:r w:rsidDel="00000000" w:rsidR="00000000" w:rsidRPr="00000000">
        <w:rPr>
          <w:rtl w:val="0"/>
        </w:rPr>
        <w:t xml:space="preserve"> </w:t>
      </w:r>
    </w:p>
    <w:p w:rsidR="00000000" w:rsidDel="00000000" w:rsidP="00000000" w:rsidRDefault="00000000" w:rsidRPr="00000000" w14:paraId="00000052">
      <w:pPr>
        <w:spacing w:after="240" w:before="240" w:lineRule="auto"/>
        <w:rPr/>
      </w:pPr>
      <w:r w:rsidDel="00000000" w:rsidR="00000000" w:rsidRPr="00000000">
        <w:rPr>
          <w:rtl w:val="0"/>
        </w:rPr>
        <w:t xml:space="preserve">Amazon. (2024b). What is Amazon EC2? - Amazon Elastic Compute Cloud. Amazon Web Services. </w:t>
      </w:r>
      <w:hyperlink r:id="rId9">
        <w:r w:rsidDel="00000000" w:rsidR="00000000" w:rsidRPr="00000000">
          <w:rPr>
            <w:color w:val="1155cc"/>
            <w:u w:val="single"/>
            <w:rtl w:val="0"/>
          </w:rPr>
          <w:t xml:space="preserve">https://docs.aws.amazon.com/AWSEC2/latest/WindowsGuide/concepts.html</w:t>
        </w:r>
      </w:hyperlink>
      <w:r w:rsidDel="00000000" w:rsidR="00000000" w:rsidRPr="00000000">
        <w:rPr>
          <w:rtl w:val="0"/>
        </w:rPr>
        <w:t xml:space="preserve"> </w:t>
      </w:r>
    </w:p>
    <w:p w:rsidR="00000000" w:rsidDel="00000000" w:rsidP="00000000" w:rsidRDefault="00000000" w:rsidRPr="00000000" w14:paraId="00000053">
      <w:pPr>
        <w:spacing w:after="240" w:before="240" w:lineRule="auto"/>
        <w:rPr/>
      </w:pPr>
      <w:r w:rsidDel="00000000" w:rsidR="00000000" w:rsidRPr="00000000">
        <w:rPr>
          <w:rtl w:val="0"/>
        </w:rPr>
        <w:t xml:space="preserve">Amazon. (2024c). What is Amazon EKS? - Amazon EKS. Amazon Web Services. </w:t>
      </w:r>
      <w:hyperlink r:id="rId10">
        <w:r w:rsidDel="00000000" w:rsidR="00000000" w:rsidRPr="00000000">
          <w:rPr>
            <w:color w:val="1155cc"/>
            <w:u w:val="single"/>
            <w:rtl w:val="0"/>
          </w:rPr>
          <w:t xml:space="preserve">https://docs.aws.amazon.com/eks/latest/userguide/what-is-eks.html</w:t>
        </w:r>
      </w:hyperlink>
      <w:r w:rsidDel="00000000" w:rsidR="00000000" w:rsidRPr="00000000">
        <w:rPr>
          <w:rtl w:val="0"/>
        </w:rPr>
        <w:t xml:space="preserve"> </w:t>
      </w:r>
    </w:p>
    <w:p w:rsidR="00000000" w:rsidDel="00000000" w:rsidP="00000000" w:rsidRDefault="00000000" w:rsidRPr="00000000" w14:paraId="00000054">
      <w:pPr>
        <w:spacing w:after="240" w:before="240" w:lineRule="auto"/>
        <w:rPr/>
      </w:pPr>
      <w:r w:rsidDel="00000000" w:rsidR="00000000" w:rsidRPr="00000000">
        <w:rPr>
          <w:rtl w:val="0"/>
        </w:rPr>
        <w:t xml:space="preserve">Amazon. (2024). Cloud Computing Services - Amazon Web Services (AWS). Amazon Web Services. </w:t>
      </w:r>
      <w:hyperlink r:id="rId11">
        <w:r w:rsidDel="00000000" w:rsidR="00000000" w:rsidRPr="00000000">
          <w:rPr>
            <w:color w:val="1155cc"/>
            <w:u w:val="single"/>
            <w:rtl w:val="0"/>
          </w:rPr>
          <w:t xml:space="preserve">https://aws.amazon.com/professional-services/?nc2=h_ql_exm_pro</w:t>
        </w:r>
      </w:hyperlink>
      <w:r w:rsidDel="00000000" w:rsidR="00000000" w:rsidRPr="00000000">
        <w:rPr>
          <w:rtl w:val="0"/>
        </w:rPr>
        <w:t xml:space="preserve"> </w:t>
      </w:r>
    </w:p>
    <w:p w:rsidR="00000000" w:rsidDel="00000000" w:rsidP="00000000" w:rsidRDefault="00000000" w:rsidRPr="00000000" w14:paraId="00000055">
      <w:pPr>
        <w:spacing w:after="240" w:before="240" w:lineRule="auto"/>
        <w:rPr/>
      </w:pPr>
      <w:r w:rsidDel="00000000" w:rsidR="00000000" w:rsidRPr="00000000">
        <w:rPr>
          <w:rtl w:val="0"/>
        </w:rPr>
        <w:t xml:space="preserve">Amazon. (2020). Five-phase migration process. Amazon Web Services. </w:t>
      </w:r>
      <w:hyperlink r:id="rId12">
        <w:r w:rsidDel="00000000" w:rsidR="00000000" w:rsidRPr="00000000">
          <w:rPr>
            <w:color w:val="1155cc"/>
            <w:u w:val="single"/>
            <w:rtl w:val="0"/>
          </w:rPr>
          <w:t xml:space="preserve">https://docs.aws.amazon.com/whitepapers/latest/migrating-magento-open-source-adobe-commerce-to-aws/five-phase-migration-process.html</w:t>
        </w:r>
      </w:hyperlink>
      <w:r w:rsidDel="00000000" w:rsidR="00000000" w:rsidRPr="00000000">
        <w:rPr>
          <w:rtl w:val="0"/>
        </w:rPr>
        <w:t xml:space="preserve">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aws.amazon.com/professional-services/?nc2=h_ql_exm_pro" TargetMode="External"/><Relationship Id="rId10" Type="http://schemas.openxmlformats.org/officeDocument/2006/relationships/hyperlink" Target="https://docs.aws.amazon.com/eks/latest/userguide/what-is-eks.html" TargetMode="External"/><Relationship Id="rId12" Type="http://schemas.openxmlformats.org/officeDocument/2006/relationships/hyperlink" Target="https://docs.aws.amazon.com/whitepapers/latest/migrating-magento-open-source-adobe-commerce-to-aws/five-phase-migration-process.html" TargetMode="External"/><Relationship Id="rId9" Type="http://schemas.openxmlformats.org/officeDocument/2006/relationships/hyperlink" Target="https://docs.aws.amazon.com/AWSEC2/latest/WindowsGuide/concepts.html" TargetMode="External"/><Relationship Id="rId5" Type="http://schemas.openxmlformats.org/officeDocument/2006/relationships/styles" Target="styles.xml"/><Relationship Id="rId6" Type="http://schemas.openxmlformats.org/officeDocument/2006/relationships/hyperlink" Target="https://aws.amazon.com/solutions/case-studies/legalzoom-local-zones-case-study/" TargetMode="External"/><Relationship Id="rId7" Type="http://schemas.openxmlformats.org/officeDocument/2006/relationships/hyperlink" Target="https://docs.aws.amazon.com/directconnect/latest/UserGuide/Welcome.html" TargetMode="External"/><Relationship Id="rId8" Type="http://schemas.openxmlformats.org/officeDocument/2006/relationships/hyperlink" Target="https://docs.aws.amazon.com/local-zones/latest/ug/what-is-aws-local-zone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