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122EE00E" w:rsidR="00C64232" w:rsidRDefault="00C64232" w:rsidP="0D63C44E">
      <w:pPr>
        <w:spacing w:after="153" w:line="259" w:lineRule="auto"/>
        <w:ind w:left="0"/>
        <w:rPr>
          <w:rFonts w:asciiTheme="majorHAnsi" w:eastAsiaTheme="majorEastAsia" w:hAnsiTheme="majorHAnsi" w:cstheme="majorBidi"/>
          <w:sz w:val="22"/>
          <w:szCs w:val="22"/>
        </w:rPr>
      </w:pPr>
    </w:p>
    <w:p w14:paraId="00000003" w14:textId="77777777" w:rsidR="00C64232" w:rsidRDefault="003808C9" w:rsidP="0D63C44E">
      <w:pPr>
        <w:spacing w:after="309" w:line="259" w:lineRule="auto"/>
        <w:ind w:left="0"/>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04" w14:textId="77777777" w:rsidR="00C64232" w:rsidRPr="00351CD4" w:rsidRDefault="003808C9" w:rsidP="0D63C44E">
      <w:pPr>
        <w:spacing w:after="16"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2" w14:textId="0F61B22B" w:rsidR="00C64232" w:rsidRPr="00351CD4" w:rsidRDefault="003808C9" w:rsidP="00D57102">
      <w:pPr>
        <w:spacing w:after="0" w:line="480" w:lineRule="auto"/>
        <w:ind w:left="0"/>
        <w:jc w:val="center"/>
        <w:rPr>
          <w:rFonts w:asciiTheme="majorHAnsi" w:eastAsiaTheme="majorEastAsia" w:hAnsiTheme="majorHAnsi" w:cstheme="majorBidi"/>
          <w:b/>
          <w:bCs/>
          <w:sz w:val="22"/>
          <w:szCs w:val="22"/>
        </w:rPr>
      </w:pPr>
      <w:bookmarkStart w:id="0" w:name="_gjdgxs"/>
      <w:bookmarkEnd w:id="0"/>
      <w:r w:rsidRPr="0D63C44E">
        <w:rPr>
          <w:rFonts w:asciiTheme="majorHAnsi" w:eastAsiaTheme="majorEastAsia" w:hAnsiTheme="majorHAnsi" w:cstheme="majorBidi"/>
          <w:b/>
          <w:bCs/>
          <w:sz w:val="22"/>
          <w:szCs w:val="22"/>
        </w:rPr>
        <w:t>Trends in</w:t>
      </w:r>
      <w:r w:rsidR="07BA9C6D" w:rsidRPr="0D63C44E">
        <w:rPr>
          <w:rFonts w:asciiTheme="majorHAnsi" w:eastAsiaTheme="majorEastAsia" w:hAnsiTheme="majorHAnsi" w:cstheme="majorBidi"/>
          <w:b/>
          <w:bCs/>
          <w:sz w:val="22"/>
          <w:szCs w:val="22"/>
        </w:rPr>
        <w:t xml:space="preserve"> the</w:t>
      </w:r>
      <w:r w:rsidRPr="0D63C44E">
        <w:rPr>
          <w:rFonts w:asciiTheme="majorHAnsi" w:eastAsiaTheme="majorEastAsia" w:hAnsiTheme="majorHAnsi" w:cstheme="majorBidi"/>
          <w:b/>
          <w:bCs/>
          <w:sz w:val="22"/>
          <w:szCs w:val="22"/>
        </w:rPr>
        <w:t xml:space="preserve"> </w:t>
      </w:r>
      <w:r w:rsidR="00533E63">
        <w:rPr>
          <w:rFonts w:asciiTheme="majorHAnsi" w:eastAsiaTheme="majorEastAsia" w:hAnsiTheme="majorHAnsi" w:cstheme="majorBidi"/>
          <w:b/>
          <w:bCs/>
          <w:sz w:val="22"/>
          <w:szCs w:val="22"/>
        </w:rPr>
        <w:t xml:space="preserve">Cybersecurity </w:t>
      </w:r>
      <w:r w:rsidRPr="0D63C44E">
        <w:rPr>
          <w:rFonts w:asciiTheme="majorHAnsi" w:eastAsiaTheme="majorEastAsia" w:hAnsiTheme="majorHAnsi" w:cstheme="majorBidi"/>
          <w:b/>
          <w:bCs/>
          <w:sz w:val="22"/>
          <w:szCs w:val="22"/>
        </w:rPr>
        <w:t>Industry</w:t>
      </w:r>
    </w:p>
    <w:p w14:paraId="0F86CEF5" w14:textId="77777777" w:rsidR="00B8196C" w:rsidRPr="00351CD4" w:rsidRDefault="00B8196C" w:rsidP="0D63C44E">
      <w:pPr>
        <w:spacing w:after="0" w:line="480" w:lineRule="auto"/>
        <w:ind w:left="0"/>
        <w:jc w:val="center"/>
        <w:rPr>
          <w:rFonts w:asciiTheme="majorHAnsi" w:eastAsiaTheme="majorEastAsia" w:hAnsiTheme="majorHAnsi" w:cstheme="majorBidi"/>
          <w:sz w:val="22"/>
          <w:szCs w:val="22"/>
        </w:rPr>
      </w:pPr>
    </w:p>
    <w:p w14:paraId="39638FE0" w14:textId="77777777" w:rsidR="00B8196C" w:rsidRPr="00351CD4" w:rsidRDefault="00B8196C" w:rsidP="0D63C44E">
      <w:pPr>
        <w:spacing w:after="0" w:line="480" w:lineRule="auto"/>
        <w:ind w:left="0"/>
        <w:jc w:val="center"/>
        <w:rPr>
          <w:rFonts w:asciiTheme="majorHAnsi" w:eastAsiaTheme="majorEastAsia" w:hAnsiTheme="majorHAnsi" w:cstheme="majorBidi"/>
          <w:sz w:val="22"/>
          <w:szCs w:val="22"/>
        </w:rPr>
      </w:pPr>
    </w:p>
    <w:p w14:paraId="67931E02" w14:textId="77777777" w:rsidR="00533E63" w:rsidRDefault="00533E63" w:rsidP="0D63C44E">
      <w:pPr>
        <w:spacing w:after="0" w:line="480" w:lineRule="auto"/>
        <w:ind w:left="0"/>
        <w:jc w:val="center"/>
        <w:rPr>
          <w:rFonts w:asciiTheme="majorHAnsi" w:eastAsiaTheme="majorEastAsia" w:hAnsiTheme="majorHAnsi" w:cstheme="majorBidi"/>
          <w:sz w:val="22"/>
          <w:szCs w:val="22"/>
        </w:rPr>
      </w:pPr>
      <w:r>
        <w:rPr>
          <w:rFonts w:asciiTheme="majorHAnsi" w:eastAsiaTheme="majorEastAsia" w:hAnsiTheme="majorHAnsi" w:cstheme="majorBidi"/>
          <w:sz w:val="22"/>
          <w:szCs w:val="22"/>
        </w:rPr>
        <w:t>Matthew Santiago</w:t>
      </w:r>
    </w:p>
    <w:p w14:paraId="00000014" w14:textId="557794C5" w:rsidR="00C64232" w:rsidRPr="00351CD4" w:rsidRDefault="00C235E5" w:rsidP="0D63C44E">
      <w:pPr>
        <w:spacing w:after="0" w:line="480" w:lineRule="auto"/>
        <w:ind w:left="0"/>
        <w:jc w:val="center"/>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University of Maryland </w:t>
      </w:r>
      <w:r w:rsidR="385760FB" w:rsidRPr="0D63C44E">
        <w:rPr>
          <w:rFonts w:asciiTheme="majorHAnsi" w:eastAsiaTheme="majorEastAsia" w:hAnsiTheme="majorHAnsi" w:cstheme="majorBidi"/>
          <w:sz w:val="22"/>
          <w:szCs w:val="22"/>
        </w:rPr>
        <w:t>Global Campus</w:t>
      </w:r>
    </w:p>
    <w:p w14:paraId="1EDFFDAC" w14:textId="5AF54E37" w:rsidR="00B8196C" w:rsidRPr="00351CD4" w:rsidRDefault="7B9850DD" w:rsidP="0D63C44E">
      <w:pPr>
        <w:spacing w:after="0" w:line="480" w:lineRule="auto"/>
        <w:ind w:left="0"/>
        <w:jc w:val="center"/>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UCSP 615</w:t>
      </w:r>
      <w:r w:rsidR="1C74EA4E" w:rsidRPr="0D63C44E">
        <w:rPr>
          <w:rFonts w:asciiTheme="majorHAnsi" w:eastAsiaTheme="majorEastAsia" w:hAnsiTheme="majorHAnsi" w:cstheme="majorBidi"/>
          <w:sz w:val="22"/>
          <w:szCs w:val="22"/>
        </w:rPr>
        <w:t>: Orientation to Graduate Studies</w:t>
      </w:r>
    </w:p>
    <w:p w14:paraId="122C1996" w14:textId="77777777" w:rsidR="00533E63" w:rsidRDefault="00533E63" w:rsidP="0D63C44E">
      <w:pPr>
        <w:spacing w:after="0" w:line="480" w:lineRule="auto"/>
        <w:ind w:left="0"/>
        <w:jc w:val="center"/>
        <w:rPr>
          <w:rFonts w:asciiTheme="majorHAnsi" w:eastAsiaTheme="majorEastAsia" w:hAnsiTheme="majorHAnsi" w:cstheme="majorBidi"/>
          <w:sz w:val="22"/>
          <w:szCs w:val="22"/>
        </w:rPr>
      </w:pPr>
      <w:r w:rsidRPr="00533E63">
        <w:rPr>
          <w:rFonts w:asciiTheme="majorHAnsi" w:eastAsiaTheme="majorEastAsia" w:hAnsiTheme="majorHAnsi" w:cstheme="majorBidi"/>
          <w:sz w:val="22"/>
          <w:szCs w:val="22"/>
        </w:rPr>
        <w:t xml:space="preserve">Yan Cooksey </w:t>
      </w:r>
    </w:p>
    <w:p w14:paraId="32C7C56A" w14:textId="203C056D" w:rsidR="004845D9" w:rsidRPr="00351CD4" w:rsidRDefault="00F57E97" w:rsidP="0D63C44E">
      <w:pPr>
        <w:spacing w:after="0" w:line="480" w:lineRule="auto"/>
        <w:ind w:left="0"/>
        <w:jc w:val="center"/>
        <w:rPr>
          <w:rFonts w:asciiTheme="majorHAnsi" w:eastAsiaTheme="majorEastAsia" w:hAnsiTheme="majorHAnsi" w:cstheme="majorBidi"/>
          <w:sz w:val="22"/>
          <w:szCs w:val="22"/>
        </w:rPr>
      </w:pPr>
      <w:r>
        <w:rPr>
          <w:rFonts w:asciiTheme="majorHAnsi" w:eastAsiaTheme="majorEastAsia" w:hAnsiTheme="majorHAnsi" w:cstheme="majorBidi"/>
          <w:sz w:val="22"/>
          <w:szCs w:val="22"/>
        </w:rPr>
        <w:t xml:space="preserve">February 27, 2024 </w:t>
      </w:r>
    </w:p>
    <w:p w14:paraId="00000015" w14:textId="77777777" w:rsidR="00C64232" w:rsidRPr="00351CD4" w:rsidRDefault="003808C9" w:rsidP="0D63C44E">
      <w:pPr>
        <w:spacing w:after="218" w:line="259" w:lineRule="auto"/>
        <w:ind w:left="4642"/>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6"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7"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8"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9"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A"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B"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C"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D"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lastRenderedPageBreak/>
        <w:t xml:space="preserve"> </w:t>
      </w:r>
    </w:p>
    <w:p w14:paraId="0000001E" w14:textId="77777777" w:rsidR="00C64232" w:rsidRPr="00351CD4" w:rsidRDefault="003808C9" w:rsidP="0D63C44E">
      <w:pPr>
        <w:spacing w:after="218"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1F" w14:textId="77777777" w:rsidR="00C64232" w:rsidRPr="00351CD4" w:rsidRDefault="003808C9" w:rsidP="0D63C44E">
      <w:pPr>
        <w:spacing w:after="321" w:line="259" w:lineRule="auto"/>
        <w:ind w:left="266"/>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00000020" w14:textId="77777777" w:rsidR="00C64232" w:rsidRPr="00351CD4" w:rsidRDefault="003808C9" w:rsidP="0D63C44E">
      <w:pPr>
        <w:spacing w:after="0" w:line="259" w:lineRule="auto"/>
        <w:ind w:left="106"/>
        <w:jc w:val="center"/>
        <w:rPr>
          <w:rFonts w:asciiTheme="majorHAnsi" w:eastAsiaTheme="majorEastAsia" w:hAnsiTheme="majorHAnsi" w:cstheme="majorBidi"/>
          <w:sz w:val="22"/>
          <w:szCs w:val="22"/>
        </w:rPr>
      </w:pPr>
      <w:r w:rsidRPr="0D63C44E">
        <w:rPr>
          <w:rFonts w:asciiTheme="majorHAnsi" w:eastAsiaTheme="majorEastAsia" w:hAnsiTheme="majorHAnsi" w:cstheme="majorBidi"/>
          <w:sz w:val="22"/>
          <w:szCs w:val="22"/>
        </w:rPr>
        <w:t xml:space="preserve"> </w:t>
      </w:r>
    </w:p>
    <w:p w14:paraId="6B1A876D" w14:textId="72E9212E" w:rsidR="00FE0020" w:rsidRPr="00351CD4" w:rsidRDefault="00902B29" w:rsidP="0D63C44E">
      <w:pPr>
        <w:rPr>
          <w:rFonts w:asciiTheme="majorHAnsi" w:eastAsiaTheme="majorEastAsia" w:hAnsiTheme="majorHAnsi" w:cstheme="majorBidi"/>
          <w:b/>
          <w:bCs/>
          <w:sz w:val="22"/>
          <w:szCs w:val="22"/>
        </w:rPr>
      </w:pPr>
      <w:r w:rsidRPr="0D63C44E">
        <w:rPr>
          <w:rFonts w:asciiTheme="majorHAnsi" w:eastAsiaTheme="majorEastAsia" w:hAnsiTheme="majorHAnsi" w:cstheme="majorBidi"/>
          <w:b/>
          <w:bCs/>
          <w:sz w:val="22"/>
          <w:szCs w:val="22"/>
        </w:rPr>
        <w:br w:type="page"/>
      </w:r>
    </w:p>
    <w:p w14:paraId="00000025" w14:textId="1BCD4419" w:rsidR="00C64232" w:rsidRPr="00351CD4" w:rsidRDefault="003808C9" w:rsidP="0D63C44E">
      <w:pPr>
        <w:spacing w:after="0" w:line="480" w:lineRule="auto"/>
        <w:ind w:left="0"/>
        <w:jc w:val="center"/>
        <w:rPr>
          <w:rFonts w:asciiTheme="majorHAnsi" w:eastAsiaTheme="majorEastAsia" w:hAnsiTheme="majorHAnsi" w:cstheme="majorBidi"/>
          <w:b/>
          <w:bCs/>
          <w:sz w:val="22"/>
          <w:szCs w:val="22"/>
        </w:rPr>
      </w:pPr>
      <w:r w:rsidRPr="0D63C44E">
        <w:rPr>
          <w:rFonts w:asciiTheme="majorHAnsi" w:eastAsiaTheme="majorEastAsia" w:hAnsiTheme="majorHAnsi" w:cstheme="majorBidi"/>
          <w:b/>
          <w:bCs/>
          <w:sz w:val="22"/>
          <w:szCs w:val="22"/>
        </w:rPr>
        <w:lastRenderedPageBreak/>
        <w:t xml:space="preserve">Trends in the </w:t>
      </w:r>
      <w:r w:rsidR="00533E63">
        <w:rPr>
          <w:rFonts w:asciiTheme="majorHAnsi" w:eastAsiaTheme="majorEastAsia" w:hAnsiTheme="majorHAnsi" w:cstheme="majorBidi"/>
          <w:b/>
          <w:bCs/>
          <w:sz w:val="22"/>
          <w:szCs w:val="22"/>
        </w:rPr>
        <w:t xml:space="preserve">Cybersecurity </w:t>
      </w:r>
      <w:r w:rsidRPr="0D63C44E">
        <w:rPr>
          <w:rFonts w:asciiTheme="majorHAnsi" w:eastAsiaTheme="majorEastAsia" w:hAnsiTheme="majorHAnsi" w:cstheme="majorBidi"/>
          <w:b/>
          <w:bCs/>
          <w:sz w:val="22"/>
          <w:szCs w:val="22"/>
        </w:rPr>
        <w:t>Industry</w:t>
      </w:r>
      <w:r w:rsidR="00F50DB4" w:rsidRPr="0D63C44E">
        <w:rPr>
          <w:rFonts w:asciiTheme="majorHAnsi" w:eastAsiaTheme="majorEastAsia" w:hAnsiTheme="majorHAnsi" w:cstheme="majorBidi"/>
          <w:b/>
          <w:bCs/>
          <w:sz w:val="22"/>
          <w:szCs w:val="22"/>
        </w:rPr>
        <w:t xml:space="preserve"> </w:t>
      </w:r>
    </w:p>
    <w:p w14:paraId="0CCE9450" w14:textId="77777777" w:rsidR="00533E63" w:rsidRDefault="00533E63" w:rsidP="00533E63">
      <w:pPr>
        <w:spacing w:after="0" w:line="480" w:lineRule="auto"/>
        <w:ind w:left="0" w:firstLine="720"/>
        <w:rPr>
          <w:rFonts w:asciiTheme="majorHAnsi" w:eastAsiaTheme="majorEastAsia" w:hAnsiTheme="majorHAnsi" w:cstheme="majorBidi"/>
          <w:sz w:val="22"/>
          <w:szCs w:val="22"/>
        </w:rPr>
      </w:pPr>
      <w:r w:rsidRPr="00533E63">
        <w:rPr>
          <w:rFonts w:asciiTheme="majorHAnsi" w:eastAsiaTheme="majorEastAsia" w:hAnsiTheme="majorHAnsi" w:cstheme="majorBidi"/>
          <w:sz w:val="22"/>
          <w:szCs w:val="22"/>
        </w:rPr>
        <w:t xml:space="preserve">In the rapidly changing field of cybersecurity, we must continue to adjust to new technologies and modify our methods. This paper will focus on three growing trends: the adoption of remote work, the rapid expansion of cloud data centers, and the integration of artificial intelligence (AI). While these trends are making our lives more flexible and productive, they're also increasing security risks. Which is forcing not only cybersecurity but many industries to confront and mitigate the vulnerabilities they bring, while enjoying the new technology. This paper will provide a brief discussion into each trend then analyze one issue, its effect on cybersecurity, and how that issue would be mitigated. </w:t>
      </w:r>
    </w:p>
    <w:p w14:paraId="40C7229C" w14:textId="633BEBB6" w:rsidR="00C64232" w:rsidRPr="00351CD4" w:rsidRDefault="003808C9" w:rsidP="00C74315">
      <w:pPr>
        <w:spacing w:after="0" w:line="480" w:lineRule="auto"/>
        <w:ind w:left="0"/>
        <w:jc w:val="center"/>
        <w:rPr>
          <w:rFonts w:asciiTheme="majorHAnsi" w:eastAsiaTheme="majorEastAsia" w:hAnsiTheme="majorHAnsi" w:cstheme="majorBidi"/>
          <w:sz w:val="22"/>
          <w:szCs w:val="22"/>
        </w:rPr>
      </w:pPr>
      <w:r w:rsidRPr="0D63C44E">
        <w:rPr>
          <w:rFonts w:asciiTheme="majorHAnsi" w:eastAsiaTheme="majorEastAsia" w:hAnsiTheme="majorHAnsi" w:cstheme="majorBidi"/>
          <w:b/>
          <w:bCs/>
          <w:sz w:val="22"/>
          <w:szCs w:val="22"/>
        </w:rPr>
        <w:t xml:space="preserve">Discussion of </w:t>
      </w:r>
      <w:r w:rsidR="26D611DC" w:rsidRPr="0D63C44E">
        <w:rPr>
          <w:rFonts w:asciiTheme="majorHAnsi" w:eastAsiaTheme="majorEastAsia" w:hAnsiTheme="majorHAnsi" w:cstheme="majorBidi"/>
          <w:b/>
          <w:bCs/>
          <w:sz w:val="22"/>
          <w:szCs w:val="22"/>
        </w:rPr>
        <w:t>T</w:t>
      </w:r>
      <w:r w:rsidRPr="0D63C44E">
        <w:rPr>
          <w:rFonts w:asciiTheme="majorHAnsi" w:eastAsiaTheme="majorEastAsia" w:hAnsiTheme="majorHAnsi" w:cstheme="majorBidi"/>
          <w:b/>
          <w:bCs/>
          <w:sz w:val="22"/>
          <w:szCs w:val="22"/>
        </w:rPr>
        <w:t xml:space="preserve">hree </w:t>
      </w:r>
      <w:r w:rsidR="72CFE17B" w:rsidRPr="0D63C44E">
        <w:rPr>
          <w:rFonts w:asciiTheme="majorHAnsi" w:eastAsiaTheme="majorEastAsia" w:hAnsiTheme="majorHAnsi" w:cstheme="majorBidi"/>
          <w:b/>
          <w:bCs/>
          <w:sz w:val="22"/>
          <w:szCs w:val="22"/>
        </w:rPr>
        <w:t>T</w:t>
      </w:r>
      <w:r w:rsidRPr="0D63C44E">
        <w:rPr>
          <w:rFonts w:asciiTheme="majorHAnsi" w:eastAsiaTheme="majorEastAsia" w:hAnsiTheme="majorHAnsi" w:cstheme="majorBidi"/>
          <w:b/>
          <w:bCs/>
          <w:sz w:val="22"/>
          <w:szCs w:val="22"/>
        </w:rPr>
        <w:t xml:space="preserve">rends </w:t>
      </w:r>
    </w:p>
    <w:p w14:paraId="067DC0DD" w14:textId="3C361150" w:rsidR="24CCA735" w:rsidRDefault="00533E63" w:rsidP="00C74315">
      <w:pPr>
        <w:spacing w:after="0" w:line="480" w:lineRule="auto"/>
        <w:ind w:left="0"/>
        <w:rPr>
          <w:rFonts w:asciiTheme="majorHAnsi" w:eastAsiaTheme="majorEastAsia" w:hAnsiTheme="majorHAnsi" w:cstheme="majorBidi"/>
          <w:b/>
          <w:bCs/>
          <w:sz w:val="22"/>
          <w:szCs w:val="22"/>
        </w:rPr>
      </w:pPr>
      <w:r>
        <w:rPr>
          <w:rFonts w:asciiTheme="majorHAnsi" w:eastAsiaTheme="majorEastAsia" w:hAnsiTheme="majorHAnsi" w:cstheme="majorBidi"/>
          <w:b/>
          <w:bCs/>
          <w:sz w:val="22"/>
          <w:szCs w:val="22"/>
        </w:rPr>
        <w:t>Remote Work</w:t>
      </w:r>
    </w:p>
    <w:p w14:paraId="58E0DE40" w14:textId="05A6DBEA" w:rsidR="00533E63" w:rsidRDefault="00533E63" w:rsidP="00533E63">
      <w:pPr>
        <w:spacing w:after="0" w:line="480" w:lineRule="auto"/>
        <w:ind w:left="0" w:firstLine="720"/>
        <w:rPr>
          <w:rFonts w:asciiTheme="majorHAnsi" w:eastAsiaTheme="majorEastAsia" w:hAnsiTheme="majorHAnsi" w:cstheme="majorBidi"/>
          <w:sz w:val="22"/>
          <w:szCs w:val="22"/>
        </w:rPr>
      </w:pPr>
      <w:r w:rsidRPr="00533E63">
        <w:rPr>
          <w:rFonts w:asciiTheme="majorHAnsi" w:eastAsiaTheme="majorEastAsia" w:hAnsiTheme="majorHAnsi" w:cstheme="majorBidi"/>
          <w:sz w:val="22"/>
          <w:szCs w:val="22"/>
        </w:rPr>
        <w:t xml:space="preserve">COVID-19 had a big impact on our world, not only from the illness but from not being able to work in the office. "Organizations were forced to pivot to remote and hybrid work settings due to Covid-19 </w:t>
      </w:r>
      <w:r w:rsidR="00C0395D">
        <w:rPr>
          <w:rFonts w:asciiTheme="majorHAnsi" w:eastAsiaTheme="majorEastAsia" w:hAnsiTheme="majorHAnsi" w:cstheme="majorBidi"/>
          <w:sz w:val="22"/>
          <w:szCs w:val="22"/>
        </w:rPr>
        <w:t xml:space="preserve">health considerations..." </w:t>
      </w:r>
      <w:sdt>
        <w:sdtPr>
          <w:rPr>
            <w:rFonts w:asciiTheme="majorHAnsi" w:eastAsiaTheme="majorEastAsia" w:hAnsiTheme="majorHAnsi" w:cstheme="majorBidi"/>
            <w:sz w:val="22"/>
            <w:szCs w:val="22"/>
          </w:rPr>
          <w:id w:val="282240475"/>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Raj23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(Rajkumar, 2023)</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Both companies and employees noticed it lowers costs and increases flexibility. While there are benefits to remote work there are also new security concerns, such as the need for remote access to internal company resources. "Remote work introduces added cyber risks that threaten the organization’</w:t>
      </w:r>
      <w:r w:rsidR="00C0395D">
        <w:rPr>
          <w:rFonts w:asciiTheme="majorHAnsi" w:eastAsiaTheme="majorEastAsia" w:hAnsiTheme="majorHAnsi" w:cstheme="majorBidi"/>
          <w:sz w:val="22"/>
          <w:szCs w:val="22"/>
        </w:rPr>
        <w:t xml:space="preserve">s cybersecurity posture" </w:t>
      </w:r>
      <w:sdt>
        <w:sdtPr>
          <w:rPr>
            <w:rFonts w:asciiTheme="majorHAnsi" w:eastAsiaTheme="majorEastAsia" w:hAnsiTheme="majorHAnsi" w:cstheme="majorBidi"/>
            <w:sz w:val="22"/>
            <w:szCs w:val="22"/>
          </w:rPr>
          <w:id w:val="226116540"/>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Raj23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(Rajkumar, 2023)</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xml:space="preserve">. This remote access in turn </w:t>
      </w:r>
      <w:r w:rsidRPr="00533E63">
        <w:rPr>
          <w:rFonts w:asciiTheme="majorHAnsi" w:eastAsiaTheme="majorEastAsia" w:hAnsiTheme="majorHAnsi" w:cstheme="majorBidi"/>
          <w:sz w:val="22"/>
          <w:szCs w:val="22"/>
        </w:rPr>
        <w:lastRenderedPageBreak/>
        <w:t>creates new and larger attack surfaces for malicious cyber actors to try to exploit. "Hackers have discovered the vulnerabilities in remote work environments due to lower cybersecurity and the potenti</w:t>
      </w:r>
      <w:r w:rsidR="00C0395D">
        <w:rPr>
          <w:rFonts w:asciiTheme="majorHAnsi" w:eastAsiaTheme="majorEastAsia" w:hAnsiTheme="majorHAnsi" w:cstheme="majorBidi"/>
          <w:sz w:val="22"/>
          <w:szCs w:val="22"/>
        </w:rPr>
        <w:t xml:space="preserve">al for bigger payoffs..." </w:t>
      </w:r>
      <w:sdt>
        <w:sdtPr>
          <w:rPr>
            <w:rFonts w:asciiTheme="majorHAnsi" w:eastAsiaTheme="majorEastAsia" w:hAnsiTheme="majorHAnsi" w:cstheme="majorBidi"/>
            <w:sz w:val="22"/>
            <w:szCs w:val="22"/>
          </w:rPr>
          <w:id w:val="-1471588300"/>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Raj23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(Rajkumar, 2023)</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Due to these new security concerns, companies are now focusing on improving sec</w:t>
      </w:r>
      <w:r w:rsidR="00FB7FA3">
        <w:rPr>
          <w:rFonts w:asciiTheme="majorHAnsi" w:eastAsiaTheme="majorEastAsia" w:hAnsiTheme="majorHAnsi" w:cstheme="majorBidi"/>
          <w:sz w:val="22"/>
          <w:szCs w:val="22"/>
        </w:rPr>
        <w:t>urity protocols and “promote</w:t>
      </w:r>
      <w:r w:rsidRPr="00533E63">
        <w:rPr>
          <w:rFonts w:asciiTheme="majorHAnsi" w:eastAsiaTheme="majorEastAsia" w:hAnsiTheme="majorHAnsi" w:cstheme="majorBidi"/>
          <w:sz w:val="22"/>
          <w:szCs w:val="22"/>
        </w:rPr>
        <w:t xml:space="preserve"> their employees’ understanding of the risks involved and train them in handling data and software in a secure way"</w:t>
      </w:r>
      <w:sdt>
        <w:sdtPr>
          <w:rPr>
            <w:rFonts w:asciiTheme="majorHAnsi" w:eastAsiaTheme="majorEastAsia" w:hAnsiTheme="majorHAnsi" w:cstheme="majorBidi"/>
            <w:sz w:val="22"/>
            <w:szCs w:val="22"/>
          </w:rPr>
          <w:id w:val="-1506120082"/>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Raj23 \l 1033 </w:instrText>
          </w:r>
          <w:r w:rsidR="00C0395D">
            <w:rPr>
              <w:rFonts w:asciiTheme="majorHAnsi" w:eastAsiaTheme="majorEastAsia" w:hAnsiTheme="majorHAnsi" w:cstheme="majorBidi"/>
              <w:sz w:val="22"/>
              <w:szCs w:val="22"/>
            </w:rPr>
            <w:fldChar w:fldCharType="separate"/>
          </w:r>
          <w:r w:rsidR="00C0395D">
            <w:rPr>
              <w:rFonts w:asciiTheme="majorHAnsi" w:eastAsiaTheme="majorEastAsia" w:hAnsiTheme="majorHAnsi" w:cstheme="majorBidi"/>
              <w:noProof/>
              <w:sz w:val="22"/>
              <w:szCs w:val="22"/>
            </w:rPr>
            <w:t xml:space="preserve"> </w:t>
          </w:r>
          <w:r w:rsidR="00C0395D" w:rsidRPr="00C0395D">
            <w:rPr>
              <w:rFonts w:asciiTheme="majorHAnsi" w:eastAsiaTheme="majorEastAsia" w:hAnsiTheme="majorHAnsi" w:cstheme="majorBidi"/>
              <w:noProof/>
              <w:sz w:val="22"/>
              <w:szCs w:val="22"/>
            </w:rPr>
            <w:t>(Rajkumar, 2023)</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This change in work environments requires new cybersecurity approaches to coun</w:t>
      </w:r>
      <w:bookmarkStart w:id="1" w:name="_GoBack"/>
      <w:bookmarkEnd w:id="1"/>
      <w:r w:rsidRPr="00533E63">
        <w:rPr>
          <w:rFonts w:asciiTheme="majorHAnsi" w:eastAsiaTheme="majorEastAsia" w:hAnsiTheme="majorHAnsi" w:cstheme="majorBidi"/>
          <w:sz w:val="22"/>
          <w:szCs w:val="22"/>
        </w:rPr>
        <w:t xml:space="preserve">ter advanced cyberattacks in a remote setting. </w:t>
      </w:r>
    </w:p>
    <w:p w14:paraId="4BAE0EC6" w14:textId="77777777" w:rsidR="00E85FC7" w:rsidRDefault="00E85FC7" w:rsidP="00C74315">
      <w:pPr>
        <w:spacing w:after="0" w:line="480" w:lineRule="auto"/>
        <w:ind w:left="0"/>
        <w:rPr>
          <w:rFonts w:asciiTheme="majorHAnsi" w:eastAsiaTheme="majorEastAsia" w:hAnsiTheme="majorHAnsi" w:cstheme="majorBidi"/>
          <w:b/>
          <w:bCs/>
          <w:sz w:val="22"/>
          <w:szCs w:val="22"/>
        </w:rPr>
      </w:pPr>
    </w:p>
    <w:p w14:paraId="6F9F6305" w14:textId="0112DCD2" w:rsidR="003BB374" w:rsidRDefault="00533E63" w:rsidP="00C74315">
      <w:pPr>
        <w:spacing w:after="0" w:line="480" w:lineRule="auto"/>
        <w:ind w:left="0"/>
        <w:rPr>
          <w:rFonts w:asciiTheme="majorHAnsi" w:eastAsiaTheme="majorEastAsia" w:hAnsiTheme="majorHAnsi" w:cstheme="majorBidi"/>
          <w:b/>
          <w:bCs/>
          <w:sz w:val="22"/>
          <w:szCs w:val="22"/>
        </w:rPr>
      </w:pPr>
      <w:r>
        <w:rPr>
          <w:rFonts w:asciiTheme="majorHAnsi" w:eastAsiaTheme="majorEastAsia" w:hAnsiTheme="majorHAnsi" w:cstheme="majorBidi"/>
          <w:b/>
          <w:bCs/>
          <w:sz w:val="22"/>
          <w:szCs w:val="22"/>
        </w:rPr>
        <w:t>Cloud Data Centers</w:t>
      </w:r>
    </w:p>
    <w:p w14:paraId="65173514" w14:textId="5D196977" w:rsidR="00533E63" w:rsidRDefault="00533E63" w:rsidP="00533E63">
      <w:pPr>
        <w:spacing w:after="0" w:line="480" w:lineRule="auto"/>
        <w:ind w:left="0" w:firstLine="720"/>
        <w:rPr>
          <w:rFonts w:asciiTheme="majorHAnsi" w:eastAsiaTheme="majorEastAsia" w:hAnsiTheme="majorHAnsi" w:cstheme="majorBidi"/>
          <w:sz w:val="22"/>
          <w:szCs w:val="22"/>
        </w:rPr>
      </w:pPr>
      <w:r w:rsidRPr="00533E63">
        <w:rPr>
          <w:rFonts w:asciiTheme="majorHAnsi" w:eastAsiaTheme="majorEastAsia" w:hAnsiTheme="majorHAnsi" w:cstheme="majorBidi"/>
          <w:sz w:val="22"/>
          <w:szCs w:val="22"/>
        </w:rPr>
        <w:t>Throughout the world, companies in an effort to increase resources but also obtain scalability, have started the expansion of cloud data centers. This new trend is making products better for consumers, while helping the company manage equipment expenses. "Platforms enable many important software tasks... to be accomplished much more effectively by the reusable capabilities pr</w:t>
      </w:r>
      <w:r w:rsidR="00C0395D">
        <w:rPr>
          <w:rFonts w:asciiTheme="majorHAnsi" w:eastAsiaTheme="majorEastAsia" w:hAnsiTheme="majorHAnsi" w:cstheme="majorBidi"/>
          <w:sz w:val="22"/>
          <w:szCs w:val="22"/>
        </w:rPr>
        <w:t xml:space="preserve">ovided by the platform." </w:t>
      </w:r>
      <w:sdt>
        <w:sdtPr>
          <w:rPr>
            <w:rFonts w:asciiTheme="majorHAnsi" w:eastAsiaTheme="majorEastAsia" w:hAnsiTheme="majorHAnsi" w:cstheme="majorBidi"/>
            <w:sz w:val="22"/>
            <w:szCs w:val="22"/>
          </w:rPr>
          <w:id w:val="85970079"/>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Tro17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(Troup, 2017)</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xml:space="preserve">. These cloud data centers make the automation of scaling (up or down) of company resources more efficient and provide employees the ability to use resources remotely. In order to mitigate the security risks associated with the move to cloud-based architecture, new cyber security and risk management techniques had to be created along with the shift to cloud-based data and applications. "The increasing role of platforms requires adjustments to system architecture but, </w:t>
      </w:r>
      <w:r w:rsidRPr="00533E63">
        <w:rPr>
          <w:rFonts w:asciiTheme="majorHAnsi" w:eastAsiaTheme="majorEastAsia" w:hAnsiTheme="majorHAnsi" w:cstheme="majorBidi"/>
          <w:sz w:val="22"/>
          <w:szCs w:val="22"/>
        </w:rPr>
        <w:lastRenderedPageBreak/>
        <w:t>properly approached, offers significant enhance</w:t>
      </w:r>
      <w:r w:rsidR="00C0395D">
        <w:rPr>
          <w:rFonts w:asciiTheme="majorHAnsi" w:eastAsiaTheme="majorEastAsia" w:hAnsiTheme="majorHAnsi" w:cstheme="majorBidi"/>
          <w:sz w:val="22"/>
          <w:szCs w:val="22"/>
        </w:rPr>
        <w:t xml:space="preserve">ments to cybersecurity." </w:t>
      </w:r>
      <w:sdt>
        <w:sdtPr>
          <w:rPr>
            <w:rFonts w:asciiTheme="majorHAnsi" w:eastAsiaTheme="majorEastAsia" w:hAnsiTheme="majorHAnsi" w:cstheme="majorBidi"/>
            <w:sz w:val="22"/>
            <w:szCs w:val="22"/>
          </w:rPr>
          <w:id w:val="-81069918"/>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Tro17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(Troup, 2017)</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xml:space="preserve">. This trend highlights a dual focus: leveraging cloud advantages while safeguarding against emergent cyber threats, underscoring the evolving nature of cyber defense </w:t>
      </w:r>
      <w:r w:rsidR="00C0395D">
        <w:rPr>
          <w:rFonts w:asciiTheme="majorHAnsi" w:eastAsiaTheme="majorEastAsia" w:hAnsiTheme="majorHAnsi" w:cstheme="majorBidi"/>
          <w:sz w:val="22"/>
          <w:szCs w:val="22"/>
        </w:rPr>
        <w:t xml:space="preserve">mechanisms </w:t>
      </w:r>
      <w:sdt>
        <w:sdtPr>
          <w:rPr>
            <w:rFonts w:asciiTheme="majorHAnsi" w:eastAsiaTheme="majorEastAsia" w:hAnsiTheme="majorHAnsi" w:cstheme="majorBidi"/>
            <w:sz w:val="22"/>
            <w:szCs w:val="22"/>
          </w:rPr>
          <w:id w:val="-548067205"/>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Tro17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(Troup, 2017)</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xml:space="preserve">. </w:t>
      </w:r>
    </w:p>
    <w:p w14:paraId="765BA826" w14:textId="7789E9A9" w:rsidR="003BB374" w:rsidRDefault="00533E63" w:rsidP="00C74315">
      <w:pPr>
        <w:spacing w:after="0" w:line="480" w:lineRule="auto"/>
        <w:ind w:left="0"/>
        <w:rPr>
          <w:rFonts w:asciiTheme="majorHAnsi" w:eastAsiaTheme="majorEastAsia" w:hAnsiTheme="majorHAnsi" w:cstheme="majorBidi"/>
          <w:b/>
          <w:bCs/>
          <w:sz w:val="22"/>
          <w:szCs w:val="22"/>
        </w:rPr>
      </w:pPr>
      <w:r>
        <w:rPr>
          <w:rFonts w:asciiTheme="majorHAnsi" w:eastAsiaTheme="majorEastAsia" w:hAnsiTheme="majorHAnsi" w:cstheme="majorBidi"/>
          <w:b/>
          <w:bCs/>
          <w:sz w:val="22"/>
          <w:szCs w:val="22"/>
        </w:rPr>
        <w:t>Artificial Intelligence</w:t>
      </w:r>
    </w:p>
    <w:p w14:paraId="37B7E006" w14:textId="0090C096" w:rsidR="00533E63" w:rsidRDefault="00533E63" w:rsidP="00533E63">
      <w:pPr>
        <w:spacing w:after="0" w:line="480" w:lineRule="auto"/>
        <w:ind w:left="0" w:firstLine="720"/>
        <w:rPr>
          <w:rFonts w:asciiTheme="majorHAnsi" w:eastAsiaTheme="majorEastAsia" w:hAnsiTheme="majorHAnsi" w:cstheme="majorBidi"/>
          <w:sz w:val="22"/>
          <w:szCs w:val="22"/>
        </w:rPr>
      </w:pPr>
      <w:r w:rsidRPr="00533E63">
        <w:rPr>
          <w:rFonts w:asciiTheme="majorHAnsi" w:eastAsiaTheme="majorEastAsia" w:hAnsiTheme="majorHAnsi" w:cstheme="majorBidi"/>
          <w:sz w:val="22"/>
          <w:szCs w:val="22"/>
        </w:rPr>
        <w:t>In the past 2 years, Artificial Intelligence (AI) has taken the world by storm. Many people and companies are now integrating this technology at a fast pace due to its ability to increase productivity and efficiently. In cyber security, "AI can be used to protect your data and it has transformed our ability to secure our personal data against</w:t>
      </w:r>
      <w:r w:rsidR="00C0395D">
        <w:rPr>
          <w:rFonts w:asciiTheme="majorHAnsi" w:eastAsiaTheme="majorEastAsia" w:hAnsiTheme="majorHAnsi" w:cstheme="majorBidi"/>
          <w:sz w:val="22"/>
          <w:szCs w:val="22"/>
        </w:rPr>
        <w:t xml:space="preserve"> any cyberthreats" </w:t>
      </w:r>
      <w:sdt>
        <w:sdtPr>
          <w:rPr>
            <w:rFonts w:asciiTheme="majorHAnsi" w:eastAsiaTheme="majorEastAsia" w:hAnsiTheme="majorHAnsi" w:cstheme="majorBidi"/>
            <w:sz w:val="22"/>
            <w:szCs w:val="22"/>
          </w:rPr>
          <w:id w:val="-1307081442"/>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Sha22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(Shave, 2022)</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But with the adoption of AI so quickly, this can pose a significant threat. "The growing interconnectivity...is providing opportunities for cybercrim</w:t>
      </w:r>
      <w:r w:rsidR="00C0395D">
        <w:rPr>
          <w:rFonts w:asciiTheme="majorHAnsi" w:eastAsiaTheme="majorEastAsia" w:hAnsiTheme="majorHAnsi" w:cstheme="majorBidi"/>
          <w:sz w:val="22"/>
          <w:szCs w:val="22"/>
        </w:rPr>
        <w:t xml:space="preserve">inals and hackers" </w:t>
      </w:r>
      <w:sdt>
        <w:sdtPr>
          <w:rPr>
            <w:rFonts w:asciiTheme="majorHAnsi" w:eastAsiaTheme="majorEastAsia" w:hAnsiTheme="majorHAnsi" w:cstheme="majorBidi"/>
            <w:sz w:val="22"/>
            <w:szCs w:val="22"/>
          </w:rPr>
          <w:id w:val="852385626"/>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Sha22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(Shave, 2022)</w:t>
          </w:r>
          <w:r w:rsidR="00C0395D">
            <w:rPr>
              <w:rFonts w:asciiTheme="majorHAnsi" w:eastAsiaTheme="majorEastAsia" w:hAnsiTheme="majorHAnsi" w:cstheme="majorBidi"/>
              <w:sz w:val="22"/>
              <w:szCs w:val="22"/>
            </w:rPr>
            <w:fldChar w:fldCharType="end"/>
          </w:r>
        </w:sdtContent>
      </w:sdt>
      <w:r w:rsidRPr="00533E63">
        <w:rPr>
          <w:rFonts w:asciiTheme="majorHAnsi" w:eastAsiaTheme="majorEastAsia" w:hAnsiTheme="majorHAnsi" w:cstheme="majorBidi"/>
          <w:sz w:val="22"/>
          <w:szCs w:val="22"/>
        </w:rPr>
        <w:t>. If hacked, AI systems can be used to “exploit the increased complexity and connectivity of critical infrastructure networks, sensors</w:t>
      </w:r>
      <w:r w:rsidR="00C0395D">
        <w:rPr>
          <w:rFonts w:asciiTheme="majorHAnsi" w:eastAsiaTheme="majorEastAsia" w:hAnsiTheme="majorHAnsi" w:cstheme="majorBidi"/>
          <w:sz w:val="22"/>
          <w:szCs w:val="22"/>
        </w:rPr>
        <w:t xml:space="preserve">, and data systems" </w:t>
      </w:r>
      <w:sdt>
        <w:sdtPr>
          <w:rPr>
            <w:rFonts w:asciiTheme="majorHAnsi" w:eastAsiaTheme="majorEastAsia" w:hAnsiTheme="majorHAnsi" w:cstheme="majorBidi"/>
            <w:sz w:val="22"/>
            <w:szCs w:val="22"/>
          </w:rPr>
          <w:id w:val="941580780"/>
          <w:citation/>
        </w:sdtPr>
        <w:sdtContent>
          <w:r w:rsidR="00C0395D">
            <w:rPr>
              <w:rFonts w:asciiTheme="majorHAnsi" w:eastAsiaTheme="majorEastAsia" w:hAnsiTheme="majorHAnsi" w:cstheme="majorBidi"/>
              <w:sz w:val="22"/>
              <w:szCs w:val="22"/>
            </w:rPr>
            <w:fldChar w:fldCharType="begin"/>
          </w:r>
          <w:r w:rsidR="00C0395D">
            <w:rPr>
              <w:rFonts w:asciiTheme="majorHAnsi" w:eastAsiaTheme="majorEastAsia" w:hAnsiTheme="majorHAnsi" w:cstheme="majorBidi"/>
              <w:sz w:val="22"/>
              <w:szCs w:val="22"/>
            </w:rPr>
            <w:instrText xml:space="preserve"> CITATION Sha22 \l 1033 </w:instrText>
          </w:r>
          <w:r w:rsidR="00C0395D">
            <w:rPr>
              <w:rFonts w:asciiTheme="majorHAnsi" w:eastAsiaTheme="majorEastAsia" w:hAnsiTheme="majorHAnsi" w:cstheme="majorBidi"/>
              <w:sz w:val="22"/>
              <w:szCs w:val="22"/>
            </w:rPr>
            <w:fldChar w:fldCharType="separate"/>
          </w:r>
          <w:r w:rsidR="00C0395D" w:rsidRPr="00C0395D">
            <w:rPr>
              <w:rFonts w:asciiTheme="majorHAnsi" w:eastAsiaTheme="majorEastAsia" w:hAnsiTheme="majorHAnsi" w:cstheme="majorBidi"/>
              <w:noProof/>
              <w:sz w:val="22"/>
              <w:szCs w:val="22"/>
            </w:rPr>
            <w:t>(Shave, 2022)</w:t>
          </w:r>
          <w:r w:rsidR="00C0395D">
            <w:rPr>
              <w:rFonts w:asciiTheme="majorHAnsi" w:eastAsiaTheme="majorEastAsia" w:hAnsiTheme="majorHAnsi" w:cstheme="majorBidi"/>
              <w:sz w:val="22"/>
              <w:szCs w:val="22"/>
            </w:rPr>
            <w:fldChar w:fldCharType="end"/>
          </w:r>
        </w:sdtContent>
      </w:sdt>
      <w:r w:rsidR="00C0395D">
        <w:rPr>
          <w:rFonts w:asciiTheme="majorHAnsi" w:eastAsiaTheme="majorEastAsia" w:hAnsiTheme="majorHAnsi" w:cstheme="majorBidi"/>
          <w:sz w:val="22"/>
          <w:szCs w:val="22"/>
        </w:rPr>
        <w:t>.</w:t>
      </w:r>
    </w:p>
    <w:p w14:paraId="2CF8AE11" w14:textId="694248F4" w:rsidR="00D406FE" w:rsidRDefault="00D406FE" w:rsidP="3E52A196">
      <w:pPr>
        <w:spacing w:before="280" w:after="280" w:line="480" w:lineRule="auto"/>
        <w:ind w:left="0" w:firstLine="720"/>
        <w:rPr>
          <w:rFonts w:asciiTheme="majorHAnsi" w:hAnsiTheme="majorHAnsi" w:cstheme="majorBidi"/>
          <w:color w:val="FF0000"/>
        </w:rPr>
      </w:pPr>
      <w:r w:rsidRPr="3E52A196">
        <w:rPr>
          <w:rFonts w:asciiTheme="majorHAnsi" w:hAnsiTheme="majorHAnsi" w:cstheme="majorBidi"/>
          <w:color w:val="FF0000"/>
        </w:rPr>
        <w:br w:type="page"/>
      </w:r>
    </w:p>
    <w:sdt>
      <w:sdtPr>
        <w:id w:val="1383991388"/>
        <w:docPartObj>
          <w:docPartGallery w:val="Bibliographies"/>
          <w:docPartUnique/>
        </w:docPartObj>
      </w:sdtPr>
      <w:sdtEndPr>
        <w:rPr>
          <w:b w:val="0"/>
          <w:color w:val="auto"/>
        </w:rPr>
      </w:sdtEndPr>
      <w:sdtContent>
        <w:p w14:paraId="4ABCCECB" w14:textId="76B56DBA" w:rsidR="00064870" w:rsidRPr="00064870" w:rsidRDefault="00064870">
          <w:pPr>
            <w:pStyle w:val="Heading1"/>
            <w:rPr>
              <w:rFonts w:asciiTheme="majorHAnsi" w:hAnsiTheme="majorHAnsi" w:cstheme="majorHAnsi"/>
              <w:sz w:val="22"/>
              <w:szCs w:val="22"/>
            </w:rPr>
          </w:pPr>
          <w:r w:rsidRPr="00064870">
            <w:rPr>
              <w:rFonts w:asciiTheme="majorHAnsi" w:hAnsiTheme="majorHAnsi" w:cstheme="majorHAnsi"/>
              <w:sz w:val="22"/>
              <w:szCs w:val="22"/>
            </w:rPr>
            <w:t>References</w:t>
          </w:r>
        </w:p>
        <w:sdt>
          <w:sdtPr>
            <w:rPr>
              <w:rFonts w:asciiTheme="majorHAnsi" w:hAnsiTheme="majorHAnsi" w:cstheme="majorHAnsi"/>
              <w:sz w:val="22"/>
              <w:szCs w:val="22"/>
            </w:rPr>
            <w:id w:val="-573587230"/>
            <w:bibliography/>
          </w:sdtPr>
          <w:sdtEndPr>
            <w:rPr>
              <w:rFonts w:ascii="Times New Roman" w:hAnsi="Times New Roman" w:cs="Times New Roman"/>
              <w:sz w:val="24"/>
              <w:szCs w:val="24"/>
            </w:rPr>
          </w:sdtEndPr>
          <w:sdtContent>
            <w:p w14:paraId="112E3184" w14:textId="77777777" w:rsidR="00064870" w:rsidRPr="00064870" w:rsidRDefault="00064870" w:rsidP="00064870">
              <w:pPr>
                <w:pStyle w:val="Bibliography"/>
                <w:ind w:left="720" w:hanging="720"/>
                <w:rPr>
                  <w:rFonts w:asciiTheme="majorHAnsi" w:hAnsiTheme="majorHAnsi" w:cstheme="majorHAnsi"/>
                  <w:noProof/>
                  <w:sz w:val="22"/>
                  <w:szCs w:val="22"/>
                </w:rPr>
              </w:pPr>
              <w:r w:rsidRPr="00064870">
                <w:rPr>
                  <w:rFonts w:asciiTheme="majorHAnsi" w:hAnsiTheme="majorHAnsi" w:cstheme="majorHAnsi"/>
                  <w:sz w:val="22"/>
                  <w:szCs w:val="22"/>
                </w:rPr>
                <w:fldChar w:fldCharType="begin"/>
              </w:r>
              <w:r w:rsidRPr="00064870">
                <w:rPr>
                  <w:rFonts w:asciiTheme="majorHAnsi" w:hAnsiTheme="majorHAnsi" w:cstheme="majorHAnsi"/>
                  <w:sz w:val="22"/>
                  <w:szCs w:val="22"/>
                </w:rPr>
                <w:instrText xml:space="preserve"> BIBLIOGRAPHY </w:instrText>
              </w:r>
              <w:r w:rsidRPr="00064870">
                <w:rPr>
                  <w:rFonts w:asciiTheme="majorHAnsi" w:hAnsiTheme="majorHAnsi" w:cstheme="majorHAnsi"/>
                  <w:sz w:val="22"/>
                  <w:szCs w:val="22"/>
                </w:rPr>
                <w:fldChar w:fldCharType="separate"/>
              </w:r>
              <w:r w:rsidRPr="00064870">
                <w:rPr>
                  <w:rFonts w:asciiTheme="majorHAnsi" w:hAnsiTheme="majorHAnsi" w:cstheme="majorHAnsi"/>
                  <w:noProof/>
                  <w:sz w:val="22"/>
                  <w:szCs w:val="22"/>
                </w:rPr>
                <w:t xml:space="preserve">Rajkumar, P. V. (2023). Cyber Security and Hybrid Work Environments. </w:t>
              </w:r>
              <w:r w:rsidRPr="00064870">
                <w:rPr>
                  <w:rFonts w:asciiTheme="majorHAnsi" w:hAnsiTheme="majorHAnsi" w:cstheme="majorHAnsi"/>
                  <w:i/>
                  <w:iCs/>
                  <w:noProof/>
                  <w:sz w:val="22"/>
                  <w:szCs w:val="22"/>
                </w:rPr>
                <w:t>SAM Advanced Management Journal</w:t>
              </w:r>
              <w:r w:rsidRPr="00064870">
                <w:rPr>
                  <w:rFonts w:asciiTheme="majorHAnsi" w:hAnsiTheme="majorHAnsi" w:cstheme="majorHAnsi"/>
                  <w:noProof/>
                  <w:sz w:val="22"/>
                  <w:szCs w:val="22"/>
                </w:rPr>
                <w:t>, 44-55.</w:t>
              </w:r>
            </w:p>
            <w:p w14:paraId="342E4715" w14:textId="77777777" w:rsidR="00064870" w:rsidRPr="00064870" w:rsidRDefault="00064870" w:rsidP="00064870">
              <w:pPr>
                <w:pStyle w:val="Bibliography"/>
                <w:ind w:left="720" w:hanging="720"/>
                <w:rPr>
                  <w:rFonts w:asciiTheme="majorHAnsi" w:hAnsiTheme="majorHAnsi" w:cstheme="majorHAnsi"/>
                  <w:noProof/>
                  <w:sz w:val="22"/>
                  <w:szCs w:val="22"/>
                </w:rPr>
              </w:pPr>
              <w:r w:rsidRPr="00064870">
                <w:rPr>
                  <w:rFonts w:asciiTheme="majorHAnsi" w:hAnsiTheme="majorHAnsi" w:cstheme="majorHAnsi"/>
                  <w:noProof/>
                  <w:sz w:val="22"/>
                  <w:szCs w:val="22"/>
                </w:rPr>
                <w:t xml:space="preserve">Shave, L. (2022). The role of artificial intelligence in cybersecurity. </w:t>
              </w:r>
              <w:r w:rsidRPr="00064870">
                <w:rPr>
                  <w:rFonts w:asciiTheme="majorHAnsi" w:hAnsiTheme="majorHAnsi" w:cstheme="majorHAnsi"/>
                  <w:i/>
                  <w:iCs/>
                  <w:noProof/>
                  <w:sz w:val="22"/>
                  <w:szCs w:val="22"/>
                </w:rPr>
                <w:t>Information &amp; Records Management Society Bulletin.</w:t>
              </w:r>
              <w:r w:rsidRPr="00064870">
                <w:rPr>
                  <w:rFonts w:asciiTheme="majorHAnsi" w:hAnsiTheme="majorHAnsi" w:cstheme="majorHAnsi"/>
                  <w:noProof/>
                  <w:sz w:val="22"/>
                  <w:szCs w:val="22"/>
                </w:rPr>
                <w:t>, 10-13.</w:t>
              </w:r>
            </w:p>
            <w:p w14:paraId="6E69B7F5" w14:textId="77777777" w:rsidR="00064870" w:rsidRPr="00064870" w:rsidRDefault="00064870" w:rsidP="00064870">
              <w:pPr>
                <w:pStyle w:val="Bibliography"/>
                <w:ind w:left="720" w:hanging="720"/>
                <w:rPr>
                  <w:rFonts w:asciiTheme="majorHAnsi" w:hAnsiTheme="majorHAnsi" w:cstheme="majorHAnsi"/>
                  <w:noProof/>
                  <w:sz w:val="22"/>
                  <w:szCs w:val="22"/>
                </w:rPr>
              </w:pPr>
              <w:r w:rsidRPr="00064870">
                <w:rPr>
                  <w:rFonts w:asciiTheme="majorHAnsi" w:hAnsiTheme="majorHAnsi" w:cstheme="majorHAnsi"/>
                  <w:noProof/>
                  <w:sz w:val="22"/>
                  <w:szCs w:val="22"/>
                </w:rPr>
                <w:t xml:space="preserve">Troup, E. G. (2017). Growing Role of Platforms in Cybersecurity. </w:t>
              </w:r>
              <w:r w:rsidRPr="00064870">
                <w:rPr>
                  <w:rFonts w:asciiTheme="majorHAnsi" w:hAnsiTheme="majorHAnsi" w:cstheme="majorHAnsi"/>
                  <w:i/>
                  <w:iCs/>
                  <w:noProof/>
                  <w:sz w:val="22"/>
                  <w:szCs w:val="22"/>
                </w:rPr>
                <w:t>The Cyber Defense Review</w:t>
              </w:r>
              <w:r w:rsidRPr="00064870">
                <w:rPr>
                  <w:rFonts w:asciiTheme="majorHAnsi" w:hAnsiTheme="majorHAnsi" w:cstheme="majorHAnsi"/>
                  <w:noProof/>
                  <w:sz w:val="22"/>
                  <w:szCs w:val="22"/>
                </w:rPr>
                <w:t>, 61-70.</w:t>
              </w:r>
            </w:p>
            <w:p w14:paraId="485625ED" w14:textId="22F6F22D" w:rsidR="00064870" w:rsidRDefault="00064870" w:rsidP="00064870">
              <w:r w:rsidRPr="00064870">
                <w:rPr>
                  <w:rFonts w:asciiTheme="majorHAnsi" w:hAnsiTheme="majorHAnsi" w:cstheme="majorHAnsi"/>
                  <w:b/>
                  <w:bCs/>
                  <w:noProof/>
                  <w:sz w:val="22"/>
                  <w:szCs w:val="22"/>
                </w:rPr>
                <w:fldChar w:fldCharType="end"/>
              </w:r>
            </w:p>
          </w:sdtContent>
        </w:sdt>
      </w:sdtContent>
    </w:sdt>
    <w:p w14:paraId="4A0C288A" w14:textId="77777777" w:rsidR="00064870" w:rsidRDefault="00064870" w:rsidP="00C74315">
      <w:pPr>
        <w:spacing w:after="0" w:line="480" w:lineRule="auto"/>
        <w:ind w:left="0"/>
        <w:jc w:val="center"/>
        <w:rPr>
          <w:rFonts w:asciiTheme="majorHAnsi" w:hAnsiTheme="majorHAnsi" w:cstheme="majorBidi"/>
          <w:b/>
          <w:bCs/>
        </w:rPr>
      </w:pPr>
    </w:p>
    <w:p w14:paraId="768436D3" w14:textId="77777777" w:rsidR="00837744" w:rsidRDefault="00837744" w:rsidP="00C74315">
      <w:pPr>
        <w:spacing w:after="0" w:line="480" w:lineRule="auto"/>
        <w:ind w:left="0"/>
        <w:jc w:val="center"/>
        <w:rPr>
          <w:rFonts w:asciiTheme="majorHAnsi" w:hAnsiTheme="majorHAnsi" w:cstheme="majorBidi"/>
          <w:b/>
          <w:bCs/>
        </w:rPr>
      </w:pPr>
    </w:p>
    <w:sectPr w:rsidR="00837744" w:rsidSect="00D40A94">
      <w:headerReference w:type="even" r:id="rId10"/>
      <w:headerReference w:type="default" r:id="rId11"/>
      <w:footerReference w:type="default" r:id="rId12"/>
      <w:headerReference w:type="first" r:id="rId13"/>
      <w:footerReference w:type="first" r:id="rId14"/>
      <w:pgSz w:w="12240" w:h="15840"/>
      <w:pgMar w:top="1440" w:right="1440" w:bottom="1440" w:left="1440" w:header="725" w:footer="720" w:gutter="0"/>
      <w:pgNumType w:start="1"/>
      <w:cols w:space="720"/>
      <w:titlePg/>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7A1C2AA" w16cex:dateUtc="2021-07-02T00:09:00Z"/>
  <w16cex:commentExtensible w16cex:durableId="4A2C693C" w16cex:dateUtc="2021-07-02T00:18:00Z"/>
  <w16cex:commentExtensible w16cex:durableId="561F0EF7" w16cex:dateUtc="2021-07-02T00:36:00Z"/>
  <w16cex:commentExtensible w16cex:durableId="1696540B" w16cex:dateUtc="2021-07-02T00:22:00Z"/>
  <w16cex:commentExtensible w16cex:durableId="453C0717" w16cex:dateUtc="2021-07-02T00:40:00Z"/>
  <w16cex:commentExtensible w16cex:durableId="1113A805" w16cex:dateUtc="2021-07-02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0B01CC" w16cid:durableId="77A1C2AA"/>
  <w16cid:commentId w16cid:paraId="64B87E8B" w16cid:durableId="4A2C693C"/>
  <w16cid:commentId w16cid:paraId="0EC6C803" w16cid:durableId="561F0EF7"/>
  <w16cid:commentId w16cid:paraId="32012AB5" w16cid:durableId="1696540B"/>
  <w16cid:commentId w16cid:paraId="47986B1D" w16cid:durableId="453C0717"/>
  <w16cid:commentId w16cid:paraId="0028DB69" w16cid:durableId="1113A80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371F73" w14:textId="77777777" w:rsidR="009965BD" w:rsidRDefault="009965BD">
      <w:pPr>
        <w:spacing w:after="0" w:line="240" w:lineRule="auto"/>
      </w:pPr>
      <w:r>
        <w:separator/>
      </w:r>
    </w:p>
  </w:endnote>
  <w:endnote w:type="continuationSeparator" w:id="0">
    <w:p w14:paraId="3C124349" w14:textId="77777777" w:rsidR="009965BD" w:rsidRDefault="00996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446C9" w14:textId="2EE7EC4E" w:rsidR="6E226667" w:rsidRDefault="6E226667" w:rsidP="00B73A85">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6E226667" w14:paraId="18A64B93" w14:textId="77777777" w:rsidTr="6E226667">
      <w:tc>
        <w:tcPr>
          <w:tcW w:w="3120" w:type="dxa"/>
        </w:tcPr>
        <w:p w14:paraId="02BECBCB" w14:textId="59475D87" w:rsidR="6E226667" w:rsidRDefault="6E226667" w:rsidP="6E226667">
          <w:pPr>
            <w:pStyle w:val="Header"/>
            <w:ind w:left="-115"/>
          </w:pPr>
        </w:p>
      </w:tc>
      <w:tc>
        <w:tcPr>
          <w:tcW w:w="3120" w:type="dxa"/>
        </w:tcPr>
        <w:p w14:paraId="567A6BEA" w14:textId="58663BEB" w:rsidR="6E226667" w:rsidRDefault="6E226667" w:rsidP="6E226667">
          <w:pPr>
            <w:pStyle w:val="Header"/>
            <w:jc w:val="center"/>
          </w:pPr>
        </w:p>
      </w:tc>
      <w:tc>
        <w:tcPr>
          <w:tcW w:w="3120" w:type="dxa"/>
        </w:tcPr>
        <w:p w14:paraId="092F4DBE" w14:textId="7B304CFB" w:rsidR="6E226667" w:rsidRDefault="6E226667" w:rsidP="6E226667">
          <w:pPr>
            <w:pStyle w:val="Header"/>
            <w:ind w:right="-115"/>
            <w:jc w:val="right"/>
          </w:pPr>
        </w:p>
      </w:tc>
    </w:tr>
  </w:tbl>
  <w:p w14:paraId="5E90BE2D" w14:textId="299C1989" w:rsidR="6E226667" w:rsidRDefault="6E226667" w:rsidP="6E226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1E559" w14:textId="77777777" w:rsidR="009965BD" w:rsidRDefault="009965BD">
      <w:pPr>
        <w:spacing w:after="0" w:line="240" w:lineRule="auto"/>
      </w:pPr>
      <w:r>
        <w:separator/>
      </w:r>
    </w:p>
  </w:footnote>
  <w:footnote w:type="continuationSeparator" w:id="0">
    <w:p w14:paraId="376AFDBC" w14:textId="77777777" w:rsidR="009965BD" w:rsidRDefault="00996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9" w14:textId="77777777" w:rsidR="00C64232" w:rsidRDefault="003808C9">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r>
    <w:r>
      <w:fldChar w:fldCharType="begin"/>
    </w:r>
    <w:r>
      <w:instrText>PAGE</w:instrTex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37" w14:textId="68011443" w:rsidR="00C64232" w:rsidRDefault="003808C9" w:rsidP="74917063">
    <w:pPr>
      <w:tabs>
        <w:tab w:val="center" w:pos="4681"/>
        <w:tab w:val="right" w:pos="9362"/>
      </w:tabs>
      <w:spacing w:after="0" w:line="259" w:lineRule="auto"/>
      <w:ind w:left="0" w:right="-200"/>
    </w:pPr>
    <w:r>
      <w:rPr>
        <w:rFonts w:ascii="Calibri" w:eastAsia="Calibri" w:hAnsi="Calibri" w:cs="Calibri"/>
        <w:sz w:val="22"/>
        <w:szCs w:val="22"/>
      </w:rPr>
      <w:tab/>
    </w:r>
    <w:r w:rsidR="74917063">
      <w:t xml:space="preserve"> </w:t>
    </w:r>
    <w:r>
      <w:tab/>
    </w:r>
    <w:r w:rsidRPr="74917063">
      <w:rPr>
        <w:noProof/>
      </w:rPr>
      <w:fldChar w:fldCharType="begin"/>
    </w:r>
    <w:r>
      <w:instrText>PAGE</w:instrText>
    </w:r>
    <w:r w:rsidRPr="74917063">
      <w:fldChar w:fldCharType="separate"/>
    </w:r>
    <w:r w:rsidR="00FB7FA3">
      <w:rPr>
        <w:noProof/>
      </w:rPr>
      <w:t>4</w:t>
    </w:r>
    <w:r w:rsidRPr="74917063">
      <w:rPr>
        <w:noProof/>
      </w:rPr>
      <w:fldChar w:fldCharType="end"/>
    </w:r>
    <w:r w:rsidR="7491706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277763" w14:textId="3558F738" w:rsidR="00D40A94" w:rsidRPr="00351CD4" w:rsidRDefault="00D40A94" w:rsidP="009C603F">
    <w:pPr>
      <w:spacing w:after="0" w:line="259" w:lineRule="auto"/>
      <w:ind w:left="0"/>
      <w:jc w:val="right"/>
      <w:rPr>
        <w:rFonts w:asciiTheme="majorHAnsi" w:hAnsiTheme="majorHAnsi" w:cstheme="majorHAnsi"/>
      </w:rPr>
    </w:pPr>
    <w:r>
      <w:tab/>
    </w:r>
    <w:r>
      <w:tab/>
    </w:r>
    <w:r>
      <w:tab/>
    </w:r>
    <w:r>
      <w:tab/>
    </w:r>
    <w:r>
      <w:tab/>
    </w:r>
    <w:r w:rsidRPr="00351CD4">
      <w:rPr>
        <w:rFonts w:asciiTheme="majorHAnsi" w:hAnsiTheme="majorHAnsi" w:cstheme="majorHAnsi"/>
        <w:noProof/>
      </w:rPr>
      <w:fldChar w:fldCharType="begin"/>
    </w:r>
    <w:r w:rsidRPr="00351CD4">
      <w:rPr>
        <w:rFonts w:asciiTheme="majorHAnsi" w:hAnsiTheme="majorHAnsi" w:cstheme="majorHAnsi"/>
      </w:rPr>
      <w:instrText xml:space="preserve"> PAGE   \* MERGEFORMAT </w:instrText>
    </w:r>
    <w:r w:rsidRPr="00351CD4">
      <w:rPr>
        <w:rFonts w:asciiTheme="majorHAnsi" w:hAnsiTheme="majorHAnsi" w:cstheme="majorHAnsi"/>
      </w:rPr>
      <w:fldChar w:fldCharType="separate"/>
    </w:r>
    <w:r w:rsidR="00064870">
      <w:rPr>
        <w:rFonts w:asciiTheme="majorHAnsi" w:hAnsiTheme="majorHAnsi" w:cstheme="majorHAnsi"/>
        <w:noProof/>
      </w:rPr>
      <w:t>1</w:t>
    </w:r>
    <w:r w:rsidRPr="00351CD4">
      <w:rPr>
        <w:rFonts w:asciiTheme="majorHAnsi" w:hAnsiTheme="majorHAnsi" w:cstheme="majorHAnsi"/>
        <w:noProof/>
      </w:rPr>
      <w:fldChar w:fldCharType="end"/>
    </w:r>
  </w:p>
  <w:p w14:paraId="00000038" w14:textId="231BEC88" w:rsidR="00C64232" w:rsidRDefault="003808C9">
    <w:pPr>
      <w:tabs>
        <w:tab w:val="center" w:pos="4681"/>
        <w:tab w:val="right" w:pos="9362"/>
      </w:tabs>
      <w:spacing w:after="0" w:line="259" w:lineRule="auto"/>
      <w:ind w:left="0" w:right="-200"/>
    </w:pPr>
    <w:r>
      <w:rPr>
        <w:rFonts w:ascii="Calibri" w:eastAsia="Calibri" w:hAnsi="Calibri" w:cs="Calibri"/>
        <w:sz w:val="22"/>
        <w:szCs w:val="22"/>
      </w:rPr>
      <w:tab/>
    </w:r>
    <w:r>
      <w:t xml:space="preserve"> </w:t>
    </w:r>
    <w: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S1tDS3NDE2NDQ0NzJS0lEKTi0uzszPAykwrAUAuWz4kSwAAAA="/>
  </w:docVars>
  <w:rsids>
    <w:rsidRoot w:val="00C64232"/>
    <w:rsid w:val="00030CC8"/>
    <w:rsid w:val="00064870"/>
    <w:rsid w:val="000A37D5"/>
    <w:rsid w:val="000C6F91"/>
    <w:rsid w:val="0022707F"/>
    <w:rsid w:val="002313E1"/>
    <w:rsid w:val="0024286A"/>
    <w:rsid w:val="002C4BA7"/>
    <w:rsid w:val="002E61A7"/>
    <w:rsid w:val="00351CD4"/>
    <w:rsid w:val="0036110E"/>
    <w:rsid w:val="00362802"/>
    <w:rsid w:val="003808C9"/>
    <w:rsid w:val="003BB374"/>
    <w:rsid w:val="004845D9"/>
    <w:rsid w:val="004B4955"/>
    <w:rsid w:val="004D1F36"/>
    <w:rsid w:val="005038D1"/>
    <w:rsid w:val="0052562B"/>
    <w:rsid w:val="005264C0"/>
    <w:rsid w:val="00533E63"/>
    <w:rsid w:val="005954EC"/>
    <w:rsid w:val="005C661B"/>
    <w:rsid w:val="007059F0"/>
    <w:rsid w:val="00707F4E"/>
    <w:rsid w:val="00763A43"/>
    <w:rsid w:val="00771C3E"/>
    <w:rsid w:val="007859A5"/>
    <w:rsid w:val="007C3E71"/>
    <w:rsid w:val="00837744"/>
    <w:rsid w:val="008A6FBE"/>
    <w:rsid w:val="008B24C4"/>
    <w:rsid w:val="008C5C69"/>
    <w:rsid w:val="00902B29"/>
    <w:rsid w:val="00914459"/>
    <w:rsid w:val="00922A82"/>
    <w:rsid w:val="0092BBE2"/>
    <w:rsid w:val="009965BD"/>
    <w:rsid w:val="009C603F"/>
    <w:rsid w:val="009E7DFC"/>
    <w:rsid w:val="00A1354F"/>
    <w:rsid w:val="00A62B73"/>
    <w:rsid w:val="00B0294F"/>
    <w:rsid w:val="00B1755F"/>
    <w:rsid w:val="00B73A85"/>
    <w:rsid w:val="00B8196C"/>
    <w:rsid w:val="00C0395D"/>
    <w:rsid w:val="00C0460F"/>
    <w:rsid w:val="00C235E5"/>
    <w:rsid w:val="00C64232"/>
    <w:rsid w:val="00C74315"/>
    <w:rsid w:val="00CC5C3E"/>
    <w:rsid w:val="00CDD268"/>
    <w:rsid w:val="00D1676F"/>
    <w:rsid w:val="00D406FE"/>
    <w:rsid w:val="00D40A94"/>
    <w:rsid w:val="00D57102"/>
    <w:rsid w:val="00E85FC7"/>
    <w:rsid w:val="00F043CE"/>
    <w:rsid w:val="00F50DB4"/>
    <w:rsid w:val="00F57E97"/>
    <w:rsid w:val="00F7084F"/>
    <w:rsid w:val="00FB09AD"/>
    <w:rsid w:val="00FB6C9D"/>
    <w:rsid w:val="00FB7FA3"/>
    <w:rsid w:val="00FE0020"/>
    <w:rsid w:val="00FE21F2"/>
    <w:rsid w:val="01008BBC"/>
    <w:rsid w:val="01AA28F8"/>
    <w:rsid w:val="02254352"/>
    <w:rsid w:val="02B84CAB"/>
    <w:rsid w:val="0326FF2D"/>
    <w:rsid w:val="042F7909"/>
    <w:rsid w:val="042FDFA4"/>
    <w:rsid w:val="04A92AD6"/>
    <w:rsid w:val="04BBF7CC"/>
    <w:rsid w:val="05884DFF"/>
    <w:rsid w:val="05C2794F"/>
    <w:rsid w:val="0604F182"/>
    <w:rsid w:val="07362D79"/>
    <w:rsid w:val="07528DC0"/>
    <w:rsid w:val="079544A4"/>
    <w:rsid w:val="07BA9C6D"/>
    <w:rsid w:val="07BCAA3E"/>
    <w:rsid w:val="08F825A1"/>
    <w:rsid w:val="0A80EDF2"/>
    <w:rsid w:val="0AB96932"/>
    <w:rsid w:val="0BCC2598"/>
    <w:rsid w:val="0CC9317C"/>
    <w:rsid w:val="0CD22A19"/>
    <w:rsid w:val="0D63C44E"/>
    <w:rsid w:val="0DA2D46C"/>
    <w:rsid w:val="0F36B40C"/>
    <w:rsid w:val="0F3A3EEB"/>
    <w:rsid w:val="1022F338"/>
    <w:rsid w:val="12FDA39E"/>
    <w:rsid w:val="1302D585"/>
    <w:rsid w:val="144C3D4D"/>
    <w:rsid w:val="1804A97F"/>
    <w:rsid w:val="180EAC2F"/>
    <w:rsid w:val="19B57F31"/>
    <w:rsid w:val="1A5D8275"/>
    <w:rsid w:val="1BDC028D"/>
    <w:rsid w:val="1C48B6A5"/>
    <w:rsid w:val="1C74EA4E"/>
    <w:rsid w:val="1CEFC4D1"/>
    <w:rsid w:val="1CF534A3"/>
    <w:rsid w:val="1D3BB171"/>
    <w:rsid w:val="1E42E9C1"/>
    <w:rsid w:val="1F347371"/>
    <w:rsid w:val="1FF9176C"/>
    <w:rsid w:val="209C9228"/>
    <w:rsid w:val="20B6C13C"/>
    <w:rsid w:val="211A5D3F"/>
    <w:rsid w:val="22D666D1"/>
    <w:rsid w:val="23D035FB"/>
    <w:rsid w:val="23DA7E35"/>
    <w:rsid w:val="24CCA735"/>
    <w:rsid w:val="258A325F"/>
    <w:rsid w:val="258C9C6E"/>
    <w:rsid w:val="268D9BF6"/>
    <w:rsid w:val="26D611DC"/>
    <w:rsid w:val="273F2B1D"/>
    <w:rsid w:val="276A107B"/>
    <w:rsid w:val="27803095"/>
    <w:rsid w:val="27A0EC7A"/>
    <w:rsid w:val="27FBD855"/>
    <w:rsid w:val="28FEA809"/>
    <w:rsid w:val="2AB3AEB4"/>
    <w:rsid w:val="2AC4F8FE"/>
    <w:rsid w:val="2B6AE90B"/>
    <w:rsid w:val="2C016169"/>
    <w:rsid w:val="2C3EE441"/>
    <w:rsid w:val="2F493877"/>
    <w:rsid w:val="2FCE6869"/>
    <w:rsid w:val="301BDEFB"/>
    <w:rsid w:val="30AD4966"/>
    <w:rsid w:val="3110AD05"/>
    <w:rsid w:val="322DEE18"/>
    <w:rsid w:val="32725441"/>
    <w:rsid w:val="34513AC0"/>
    <w:rsid w:val="34614353"/>
    <w:rsid w:val="354F7409"/>
    <w:rsid w:val="36E3343F"/>
    <w:rsid w:val="3794E41B"/>
    <w:rsid w:val="385760FB"/>
    <w:rsid w:val="386AB8DF"/>
    <w:rsid w:val="38B8FADE"/>
    <w:rsid w:val="38E09599"/>
    <w:rsid w:val="3CB6D135"/>
    <w:rsid w:val="3D675756"/>
    <w:rsid w:val="3E52A196"/>
    <w:rsid w:val="3EAA5A6A"/>
    <w:rsid w:val="40EB508F"/>
    <w:rsid w:val="40FB66E4"/>
    <w:rsid w:val="41B80415"/>
    <w:rsid w:val="42471BF7"/>
    <w:rsid w:val="4249D0DA"/>
    <w:rsid w:val="434373EF"/>
    <w:rsid w:val="4389FE19"/>
    <w:rsid w:val="440A7AF7"/>
    <w:rsid w:val="44229718"/>
    <w:rsid w:val="444D36BA"/>
    <w:rsid w:val="445459F7"/>
    <w:rsid w:val="4592FD8E"/>
    <w:rsid w:val="45BD2811"/>
    <w:rsid w:val="4604D6F3"/>
    <w:rsid w:val="461C6CE7"/>
    <w:rsid w:val="46332119"/>
    <w:rsid w:val="471B59AB"/>
    <w:rsid w:val="472ECDEF"/>
    <w:rsid w:val="4796A573"/>
    <w:rsid w:val="48B98DDE"/>
    <w:rsid w:val="48F6083B"/>
    <w:rsid w:val="4920A7DD"/>
    <w:rsid w:val="49D0A2D1"/>
    <w:rsid w:val="4AAA36B0"/>
    <w:rsid w:val="4BB07E1F"/>
    <w:rsid w:val="4CB5E3E2"/>
    <w:rsid w:val="4D2E1E34"/>
    <w:rsid w:val="4E0D0E8C"/>
    <w:rsid w:val="4E9D70D2"/>
    <w:rsid w:val="4F8FE961"/>
    <w:rsid w:val="4FA8DEED"/>
    <w:rsid w:val="50AD8246"/>
    <w:rsid w:val="50D5B035"/>
    <w:rsid w:val="525897B0"/>
    <w:rsid w:val="546124DD"/>
    <w:rsid w:val="55135578"/>
    <w:rsid w:val="55746515"/>
    <w:rsid w:val="567BCE68"/>
    <w:rsid w:val="56D265FA"/>
    <w:rsid w:val="57363097"/>
    <w:rsid w:val="57CD4D6E"/>
    <w:rsid w:val="580F6CDA"/>
    <w:rsid w:val="58250366"/>
    <w:rsid w:val="58376639"/>
    <w:rsid w:val="585E8001"/>
    <w:rsid w:val="58873BDA"/>
    <w:rsid w:val="5AB43901"/>
    <w:rsid w:val="5B136E58"/>
    <w:rsid w:val="5B1F91F2"/>
    <w:rsid w:val="5B3F0BC7"/>
    <w:rsid w:val="5C3A4A02"/>
    <w:rsid w:val="5D315CC9"/>
    <w:rsid w:val="5D34A606"/>
    <w:rsid w:val="5D67586A"/>
    <w:rsid w:val="5DA00D63"/>
    <w:rsid w:val="5DE3B6AD"/>
    <w:rsid w:val="5E2BACE6"/>
    <w:rsid w:val="5F16F549"/>
    <w:rsid w:val="5F7AA340"/>
    <w:rsid w:val="5FADFAB1"/>
    <w:rsid w:val="60CD915F"/>
    <w:rsid w:val="612EAD4C"/>
    <w:rsid w:val="6190C3E1"/>
    <w:rsid w:val="61C66E95"/>
    <w:rsid w:val="62046611"/>
    <w:rsid w:val="64234885"/>
    <w:rsid w:val="656D0E70"/>
    <w:rsid w:val="657EA6B1"/>
    <w:rsid w:val="65BF698E"/>
    <w:rsid w:val="67028B62"/>
    <w:rsid w:val="67849625"/>
    <w:rsid w:val="68D7F450"/>
    <w:rsid w:val="6B18247A"/>
    <w:rsid w:val="6B7E8752"/>
    <w:rsid w:val="6BDDCDE5"/>
    <w:rsid w:val="6CB58E53"/>
    <w:rsid w:val="6CCC05C5"/>
    <w:rsid w:val="6D10B266"/>
    <w:rsid w:val="6D9EB43D"/>
    <w:rsid w:val="6E226667"/>
    <w:rsid w:val="6E9CC033"/>
    <w:rsid w:val="6F878179"/>
    <w:rsid w:val="72CFE17B"/>
    <w:rsid w:val="731F4544"/>
    <w:rsid w:val="73A6AAEA"/>
    <w:rsid w:val="74917063"/>
    <w:rsid w:val="76222528"/>
    <w:rsid w:val="76C00A56"/>
    <w:rsid w:val="76C18736"/>
    <w:rsid w:val="771D6F04"/>
    <w:rsid w:val="77D6C79E"/>
    <w:rsid w:val="7A46B70C"/>
    <w:rsid w:val="7B9850DD"/>
    <w:rsid w:val="7C5E0F3B"/>
    <w:rsid w:val="7E7FA900"/>
    <w:rsid w:val="7FAFD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268B3"/>
  <w15:docId w15:val="{7BFF014E-F329-4DF8-BD9B-0991FAFC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2" w:line="477" w:lineRule="auto"/>
        <w:ind w:left="1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447" w:line="259" w:lineRule="auto"/>
      <w:ind w:left="559" w:hanging="559"/>
      <w:jc w:val="center"/>
      <w:outlineLvl w:val="0"/>
    </w:pPr>
    <w:rPr>
      <w:b/>
      <w:color w:val="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D40A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A94"/>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4B4955"/>
    <w:rPr>
      <w:color w:val="0000FF" w:themeColor="hyperlink"/>
      <w:u w:val="single"/>
    </w:rPr>
  </w:style>
  <w:style w:type="character" w:customStyle="1" w:styleId="UnresolvedMention">
    <w:name w:val="Unresolved Mention"/>
    <w:basedOn w:val="DefaultParagraphFont"/>
    <w:uiPriority w:val="99"/>
    <w:semiHidden/>
    <w:unhideWhenUsed/>
    <w:rsid w:val="004B4955"/>
    <w:rPr>
      <w:color w:val="605E5C"/>
      <w:shd w:val="clear" w:color="auto" w:fill="E1DFDD"/>
    </w:rPr>
  </w:style>
  <w:style w:type="character" w:styleId="FollowedHyperlink">
    <w:name w:val="FollowedHyperlink"/>
    <w:basedOn w:val="DefaultParagraphFont"/>
    <w:uiPriority w:val="99"/>
    <w:semiHidden/>
    <w:unhideWhenUsed/>
    <w:rsid w:val="00D1676F"/>
    <w:rPr>
      <w:color w:val="800080"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33E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E6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33E63"/>
    <w:rPr>
      <w:b/>
      <w:bCs/>
    </w:rPr>
  </w:style>
  <w:style w:type="character" w:customStyle="1" w:styleId="CommentSubjectChar">
    <w:name w:val="Comment Subject Char"/>
    <w:basedOn w:val="CommentTextChar"/>
    <w:link w:val="CommentSubject"/>
    <w:uiPriority w:val="99"/>
    <w:semiHidden/>
    <w:rsid w:val="00533E63"/>
    <w:rPr>
      <w:b/>
      <w:bCs/>
      <w:sz w:val="20"/>
      <w:szCs w:val="20"/>
    </w:rPr>
  </w:style>
  <w:style w:type="character" w:customStyle="1" w:styleId="Heading1Char">
    <w:name w:val="Heading 1 Char"/>
    <w:basedOn w:val="DefaultParagraphFont"/>
    <w:link w:val="Heading1"/>
    <w:uiPriority w:val="9"/>
    <w:rsid w:val="00064870"/>
    <w:rPr>
      <w:b/>
      <w:color w:val="000000"/>
    </w:rPr>
  </w:style>
  <w:style w:type="paragraph" w:styleId="Bibliography">
    <w:name w:val="Bibliography"/>
    <w:basedOn w:val="Normal"/>
    <w:next w:val="Normal"/>
    <w:uiPriority w:val="37"/>
    <w:unhideWhenUsed/>
    <w:rsid w:val="00064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877380">
      <w:bodyDiv w:val="1"/>
      <w:marLeft w:val="0"/>
      <w:marRight w:val="0"/>
      <w:marTop w:val="0"/>
      <w:marBottom w:val="0"/>
      <w:divBdr>
        <w:top w:val="none" w:sz="0" w:space="0" w:color="auto"/>
        <w:left w:val="none" w:sz="0" w:space="0" w:color="auto"/>
        <w:bottom w:val="none" w:sz="0" w:space="0" w:color="auto"/>
        <w:right w:val="none" w:sz="0" w:space="0" w:color="auto"/>
      </w:divBdr>
    </w:div>
    <w:div w:id="196895679">
      <w:bodyDiv w:val="1"/>
      <w:marLeft w:val="0"/>
      <w:marRight w:val="0"/>
      <w:marTop w:val="0"/>
      <w:marBottom w:val="0"/>
      <w:divBdr>
        <w:top w:val="none" w:sz="0" w:space="0" w:color="auto"/>
        <w:left w:val="none" w:sz="0" w:space="0" w:color="auto"/>
        <w:bottom w:val="none" w:sz="0" w:space="0" w:color="auto"/>
        <w:right w:val="none" w:sz="0" w:space="0" w:color="auto"/>
      </w:divBdr>
    </w:div>
    <w:div w:id="352534221">
      <w:bodyDiv w:val="1"/>
      <w:marLeft w:val="0"/>
      <w:marRight w:val="0"/>
      <w:marTop w:val="0"/>
      <w:marBottom w:val="0"/>
      <w:divBdr>
        <w:top w:val="none" w:sz="0" w:space="0" w:color="auto"/>
        <w:left w:val="none" w:sz="0" w:space="0" w:color="auto"/>
        <w:bottom w:val="none" w:sz="0" w:space="0" w:color="auto"/>
        <w:right w:val="none" w:sz="0" w:space="0" w:color="auto"/>
      </w:divBdr>
    </w:div>
    <w:div w:id="737749165">
      <w:bodyDiv w:val="1"/>
      <w:marLeft w:val="0"/>
      <w:marRight w:val="0"/>
      <w:marTop w:val="0"/>
      <w:marBottom w:val="0"/>
      <w:divBdr>
        <w:top w:val="none" w:sz="0" w:space="0" w:color="auto"/>
        <w:left w:val="none" w:sz="0" w:space="0" w:color="auto"/>
        <w:bottom w:val="none" w:sz="0" w:space="0" w:color="auto"/>
        <w:right w:val="none" w:sz="0" w:space="0" w:color="auto"/>
      </w:divBdr>
    </w:div>
    <w:div w:id="739984175">
      <w:bodyDiv w:val="1"/>
      <w:marLeft w:val="0"/>
      <w:marRight w:val="0"/>
      <w:marTop w:val="0"/>
      <w:marBottom w:val="0"/>
      <w:divBdr>
        <w:top w:val="none" w:sz="0" w:space="0" w:color="auto"/>
        <w:left w:val="none" w:sz="0" w:space="0" w:color="auto"/>
        <w:bottom w:val="none" w:sz="0" w:space="0" w:color="auto"/>
        <w:right w:val="none" w:sz="0" w:space="0" w:color="auto"/>
      </w:divBdr>
    </w:div>
    <w:div w:id="855114890">
      <w:bodyDiv w:val="1"/>
      <w:marLeft w:val="0"/>
      <w:marRight w:val="0"/>
      <w:marTop w:val="0"/>
      <w:marBottom w:val="0"/>
      <w:divBdr>
        <w:top w:val="none" w:sz="0" w:space="0" w:color="auto"/>
        <w:left w:val="none" w:sz="0" w:space="0" w:color="auto"/>
        <w:bottom w:val="none" w:sz="0" w:space="0" w:color="auto"/>
        <w:right w:val="none" w:sz="0" w:space="0" w:color="auto"/>
      </w:divBdr>
    </w:div>
    <w:div w:id="1033775036">
      <w:bodyDiv w:val="1"/>
      <w:marLeft w:val="0"/>
      <w:marRight w:val="0"/>
      <w:marTop w:val="0"/>
      <w:marBottom w:val="0"/>
      <w:divBdr>
        <w:top w:val="none" w:sz="0" w:space="0" w:color="auto"/>
        <w:left w:val="none" w:sz="0" w:space="0" w:color="auto"/>
        <w:bottom w:val="none" w:sz="0" w:space="0" w:color="auto"/>
        <w:right w:val="none" w:sz="0" w:space="0" w:color="auto"/>
      </w:divBdr>
    </w:div>
    <w:div w:id="1150364321">
      <w:bodyDiv w:val="1"/>
      <w:marLeft w:val="0"/>
      <w:marRight w:val="0"/>
      <w:marTop w:val="0"/>
      <w:marBottom w:val="0"/>
      <w:divBdr>
        <w:top w:val="none" w:sz="0" w:space="0" w:color="auto"/>
        <w:left w:val="none" w:sz="0" w:space="0" w:color="auto"/>
        <w:bottom w:val="none" w:sz="0" w:space="0" w:color="auto"/>
        <w:right w:val="none" w:sz="0" w:space="0" w:color="auto"/>
      </w:divBdr>
    </w:div>
    <w:div w:id="1314525468">
      <w:bodyDiv w:val="1"/>
      <w:marLeft w:val="0"/>
      <w:marRight w:val="0"/>
      <w:marTop w:val="0"/>
      <w:marBottom w:val="0"/>
      <w:divBdr>
        <w:top w:val="none" w:sz="0" w:space="0" w:color="auto"/>
        <w:left w:val="none" w:sz="0" w:space="0" w:color="auto"/>
        <w:bottom w:val="none" w:sz="0" w:space="0" w:color="auto"/>
        <w:right w:val="none" w:sz="0" w:space="0" w:color="auto"/>
      </w:divBdr>
    </w:div>
    <w:div w:id="1391730040">
      <w:bodyDiv w:val="1"/>
      <w:marLeft w:val="0"/>
      <w:marRight w:val="0"/>
      <w:marTop w:val="0"/>
      <w:marBottom w:val="0"/>
      <w:divBdr>
        <w:top w:val="none" w:sz="0" w:space="0" w:color="auto"/>
        <w:left w:val="none" w:sz="0" w:space="0" w:color="auto"/>
        <w:bottom w:val="none" w:sz="0" w:space="0" w:color="auto"/>
        <w:right w:val="none" w:sz="0" w:space="0" w:color="auto"/>
      </w:divBdr>
    </w:div>
    <w:div w:id="1460151530">
      <w:bodyDiv w:val="1"/>
      <w:marLeft w:val="0"/>
      <w:marRight w:val="0"/>
      <w:marTop w:val="0"/>
      <w:marBottom w:val="0"/>
      <w:divBdr>
        <w:top w:val="none" w:sz="0" w:space="0" w:color="auto"/>
        <w:left w:val="none" w:sz="0" w:space="0" w:color="auto"/>
        <w:bottom w:val="none" w:sz="0" w:space="0" w:color="auto"/>
        <w:right w:val="none" w:sz="0" w:space="0" w:color="auto"/>
      </w:divBdr>
    </w:div>
    <w:div w:id="1513644743">
      <w:bodyDiv w:val="1"/>
      <w:marLeft w:val="0"/>
      <w:marRight w:val="0"/>
      <w:marTop w:val="0"/>
      <w:marBottom w:val="0"/>
      <w:divBdr>
        <w:top w:val="none" w:sz="0" w:space="0" w:color="auto"/>
        <w:left w:val="none" w:sz="0" w:space="0" w:color="auto"/>
        <w:bottom w:val="none" w:sz="0" w:space="0" w:color="auto"/>
        <w:right w:val="none" w:sz="0" w:space="0" w:color="auto"/>
      </w:divBdr>
    </w:div>
    <w:div w:id="1538615524">
      <w:bodyDiv w:val="1"/>
      <w:marLeft w:val="0"/>
      <w:marRight w:val="0"/>
      <w:marTop w:val="0"/>
      <w:marBottom w:val="0"/>
      <w:divBdr>
        <w:top w:val="none" w:sz="0" w:space="0" w:color="auto"/>
        <w:left w:val="none" w:sz="0" w:space="0" w:color="auto"/>
        <w:bottom w:val="none" w:sz="0" w:space="0" w:color="auto"/>
        <w:right w:val="none" w:sz="0" w:space="0" w:color="auto"/>
      </w:divBdr>
    </w:div>
    <w:div w:id="1567687477">
      <w:bodyDiv w:val="1"/>
      <w:marLeft w:val="0"/>
      <w:marRight w:val="0"/>
      <w:marTop w:val="0"/>
      <w:marBottom w:val="0"/>
      <w:divBdr>
        <w:top w:val="none" w:sz="0" w:space="0" w:color="auto"/>
        <w:left w:val="none" w:sz="0" w:space="0" w:color="auto"/>
        <w:bottom w:val="none" w:sz="0" w:space="0" w:color="auto"/>
        <w:right w:val="none" w:sz="0" w:space="0" w:color="auto"/>
      </w:divBdr>
    </w:div>
    <w:div w:id="1646660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7919d19-e420-4af6-bfa2-3bd91426bcf4">
      <UserInfo>
        <DisplayName>Marsha Fortney</DisplayName>
        <AccountId>54</AccountId>
        <AccountType/>
      </UserInfo>
      <UserInfo>
        <DisplayName>Heather Willis</DisplayName>
        <AccountId>27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DF83F53C644C46A1C82CD6664438B2" ma:contentTypeVersion="13" ma:contentTypeDescription="Create a new document." ma:contentTypeScope="" ma:versionID="5b59ee0c9f6ceeed278b91c26f0e8571">
  <xsd:schema xmlns:xsd="http://www.w3.org/2001/XMLSchema" xmlns:xs="http://www.w3.org/2001/XMLSchema" xmlns:p="http://schemas.microsoft.com/office/2006/metadata/properties" xmlns:ns2="081e6bbb-e2db-4791-add6-22ff03364a76" xmlns:ns3="d7919d19-e420-4af6-bfa2-3bd91426bcf4" targetNamespace="http://schemas.microsoft.com/office/2006/metadata/properties" ma:root="true" ma:fieldsID="2551e1e2f273044efc194551f0a12f75" ns2:_="" ns3:_="">
    <xsd:import namespace="081e6bbb-e2db-4791-add6-22ff03364a76"/>
    <xsd:import namespace="d7919d19-e420-4af6-bfa2-3bd91426bc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e6bbb-e2db-4791-add6-22ff03364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919d19-e420-4af6-bfa2-3bd91426bcf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Raj23</b:Tag>
    <b:SourceType>JournalArticle</b:SourceType>
    <b:Guid>{DD20B614-1C78-4BCF-8E92-CA519FF9A405}</b:Guid>
    <b:Title>Cyber Security and Hybrid Work Environments</b:Title>
    <b:Year>2023</b:Year>
    <b:Author>
      <b:Author>
        <b:NameList>
          <b:Person>
            <b:Last>Rajkumar</b:Last>
            <b:First>P.</b:First>
            <b:Middle>V., Raghavan, Kamala, &amp; Desai, Mayur</b:Middle>
          </b:Person>
        </b:NameList>
      </b:Author>
    </b:Author>
    <b:JournalName>SAM Advanced Management Journal</b:JournalName>
    <b:Pages>44-55</b:Pages>
    <b:RefOrder>1</b:RefOrder>
  </b:Source>
  <b:Source>
    <b:Tag>Sha22</b:Tag>
    <b:SourceType>JournalArticle</b:SourceType>
    <b:Guid>{E1E83971-ADAD-4E37-B58B-F060A7C5948D}</b:Guid>
    <b:Author>
      <b:Author>
        <b:NameList>
          <b:Person>
            <b:Last>Shave</b:Last>
            <b:First>Linda</b:First>
          </b:Person>
        </b:NameList>
      </b:Author>
    </b:Author>
    <b:Title>The role of artificial intelligence in cybersecurity</b:Title>
    <b:JournalName>Information &amp; Records Management Society Bulletin.</b:JournalName>
    <b:Year>2022</b:Year>
    <b:Pages>10-13</b:Pages>
    <b:RefOrder>3</b:RefOrder>
  </b:Source>
  <b:Source>
    <b:Tag>Tro17</b:Tag>
    <b:SourceType>JournalArticle</b:SourceType>
    <b:Guid>{5DF856AA-099C-49D6-9C7B-83315E690C80}</b:Guid>
    <b:Author>
      <b:Author>
        <b:NameList>
          <b:Person>
            <b:Last>Troup</b:Last>
            <b:First>Eric</b:First>
            <b:Middle>G.</b:Middle>
          </b:Person>
        </b:NameList>
      </b:Author>
    </b:Author>
    <b:Title>Growing Role of Platforms in Cybersecurity</b:Title>
    <b:JournalName>The Cyber Defense Review</b:JournalName>
    <b:Year>2017</b:Year>
    <b:Pages>61-70</b:Pages>
    <b:RefOrder>2</b:RefOrder>
  </b:Source>
</b:Sources>
</file>

<file path=customXml/itemProps1.xml><?xml version="1.0" encoding="utf-8"?>
<ds:datastoreItem xmlns:ds="http://schemas.openxmlformats.org/officeDocument/2006/customXml" ds:itemID="{E39ADE2A-9D3E-4FC4-9092-DF5F4E51BE7A}">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d7919d19-e420-4af6-bfa2-3bd91426bcf4"/>
    <ds:schemaRef ds:uri="081e6bbb-e2db-4791-add6-22ff03364a76"/>
    <ds:schemaRef ds:uri="http://www.w3.org/XML/1998/namespace"/>
    <ds:schemaRef ds:uri="http://purl.org/dc/dcmitype/"/>
  </ds:schemaRefs>
</ds:datastoreItem>
</file>

<file path=customXml/itemProps2.xml><?xml version="1.0" encoding="utf-8"?>
<ds:datastoreItem xmlns:ds="http://schemas.openxmlformats.org/officeDocument/2006/customXml" ds:itemID="{7899170A-FD33-465C-90A6-9696CEE7C89A}">
  <ds:schemaRefs>
    <ds:schemaRef ds:uri="http://schemas.microsoft.com/sharepoint/v3/contenttype/forms"/>
  </ds:schemaRefs>
</ds:datastoreItem>
</file>

<file path=customXml/itemProps3.xml><?xml version="1.0" encoding="utf-8"?>
<ds:datastoreItem xmlns:ds="http://schemas.openxmlformats.org/officeDocument/2006/customXml" ds:itemID="{FB245B33-BD70-41C5-8D8E-5BA6518E4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1e6bbb-e2db-4791-add6-22ff03364a76"/>
    <ds:schemaRef ds:uri="d7919d19-e420-4af6-bfa2-3bd91426bc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D1EC0D-155B-4CF1-A0A8-0CC2A3F4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UMUC</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Willis</dc:creator>
  <cp:lastModifiedBy>Santiago, Matthew W</cp:lastModifiedBy>
  <cp:revision>7</cp:revision>
  <dcterms:created xsi:type="dcterms:W3CDTF">2024-02-20T11:49:00Z</dcterms:created>
  <dcterms:modified xsi:type="dcterms:W3CDTF">2024-02-20T13:05:00Z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0x010100CEDF83F53C644C46A1C82CD6664438B2</vt:lpwstr>
  </property>
</Properties>
</file>