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一、为什么学虚拟机</w:t>
      </w:r>
    </w:p>
    <w:p>
      <w:pPr>
        <w:bidi w:val="0"/>
      </w:pPr>
      <w:r>
        <w:t>学习 Java 虚拟机能深入地理解 Java 这门语言</w:t>
      </w:r>
    </w:p>
    <w:p>
      <w:pPr>
        <w:bidi w:val="0"/>
      </w:pPr>
      <w:r>
        <w:t>学习虚拟机是为线上排查问题打下基础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Java语言的前世今生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JDK 与 JRE</w:t>
      </w:r>
    </w:p>
    <w:p>
      <w:pPr>
        <w:bidi w:val="0"/>
        <w:rPr>
          <w:rFonts w:hint="eastAsia"/>
        </w:rPr>
      </w:pPr>
      <w:r>
        <w:rPr>
          <w:rFonts w:hint="eastAsia"/>
        </w:rPr>
        <w:t>JDK 与 J2SE</w:t>
      </w:r>
    </w:p>
    <w:p>
      <w:pPr>
        <w:bidi w:val="0"/>
        <w:rPr>
          <w:rFonts w:hint="eastAsia"/>
        </w:rPr>
      </w:pPr>
      <w:r>
        <w:rPr>
          <w:rFonts w:hint="eastAsia"/>
        </w:rPr>
        <w:t>J2SE 与 Java 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Java 语言的历史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Java虚拟机的历史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到底什么是Java虚拟机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从源代码到机器码</w:t>
      </w:r>
    </w:p>
    <w:p>
      <w:pPr>
        <w:bidi w:val="0"/>
      </w:pPr>
      <w:r>
        <w:rPr>
          <w:rFonts w:hint="eastAsia"/>
        </w:rPr>
        <w:t>在 JVM 中有三个非常重要的编译器，它们分别是：前端编译器、JIT 编译器、AOT 编译器。</w:t>
      </w:r>
    </w:p>
    <w:p>
      <w:pPr>
        <w:bidi w:val="0"/>
        <w:rPr>
          <w:rFonts w:hint="eastAsia"/>
        </w:rPr>
      </w:pPr>
      <w:r>
        <w:rPr>
          <w:rFonts w:hint="eastAsia"/>
        </w:rPr>
        <w:t>前端编译器，最常见的就是我们的 javac 编译器，其将 Java 源代码编译为 Java 字节码文件。JIT 即时编译器，最常见的是 HotSpot 虚拟机中的 Client Compiler 和 Server Compiler，其将 Java 字节码编译为本地机器代码。而 AOT 编译器则能将源代码直接编译为本地机器码。这三种编译器的编译速度和编译质量如下：</w:t>
      </w:r>
    </w:p>
    <w:p>
      <w:pPr>
        <w:bidi w:val="0"/>
      </w:pPr>
      <w:r>
        <w:rPr>
          <w:rFonts w:hint="eastAsia"/>
        </w:rPr>
        <w:t>编译速度上，解释执行 &gt; AOT 编译器 &gt; JIT 编译器。</w:t>
      </w:r>
    </w:p>
    <w:p>
      <w:pPr>
        <w:bidi w:val="0"/>
      </w:pPr>
      <w:r>
        <w:rPr>
          <w:rFonts w:hint="eastAsia"/>
        </w:rPr>
        <w:t>编译质量上，JIT 编译器 &gt; AOT 编译器 &gt; 解释执行。</w:t>
      </w:r>
    </w:p>
    <w:p>
      <w:pPr>
        <w:bidi w:val="0"/>
        <w:rPr>
          <w:rFonts w:hint="eastAsia"/>
        </w:rPr>
      </w:pPr>
      <w:r>
        <w:rPr>
          <w:rFonts w:hint="eastAsia"/>
        </w:rPr>
        <w:t>而在 JVM 中，通过这几种不同方式的配合，使得 JVM 的编译质量和运行速度达到最优的状态。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六、字节码与文件结构</w:t>
      </w:r>
    </w:p>
    <w:p>
      <w:pPr>
        <w:pStyle w:val="2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0120" cy="248856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Java虚拟机内存结构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Java 虚拟机的内存结构是学习虚拟机所必须掌握的地方，其中以 Java 堆的内存模型最为重要，因为线上问题很多时候都是 Java 堆出现问题。因此掌握 Java 堆的划分以及常用参数的调整最为关键。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除了上述所说的六大部分之外，其实在 Java 中还有直接内存、栈帧等数据结构。但因为直接内存、栈帧的使用场景还比较少，所以这里并不做介绍，以免让初学者一时间混淆。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学到这里，一个 Java 文件就加载到内存中了，并且 Java 类信息就会存储在我们的方法区中。如果创建对象，那么对象数据就会存放在 Java 堆中。如果调用方法，就会用到 PC 寄存器、Java 虚拟机栈、本地方法栈等结构。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JVM类加载机制</w:t>
      </w:r>
    </w:p>
    <w:p>
      <w:pPr>
        <w:bidi w:val="0"/>
      </w:pPr>
      <w:r>
        <w:rPr>
          <w:rFonts w:hint="eastAsia"/>
        </w:rPr>
        <w:t>分析一个类的执行顺序大概可以按照如下步骤：</w:t>
      </w:r>
    </w:p>
    <w:p>
      <w:pPr>
        <w:bidi w:val="0"/>
      </w:pPr>
      <w:r>
        <w:rPr>
          <w:rFonts w:hint="eastAsia"/>
        </w:rPr>
        <w:t>**确定类变量的初始值。**在类加载的准备阶段，JVM 会为类变量初始化零值，这时候类变量会有一个初始的零值。如果是被 final 修饰的类变量，则直接会被初始成用户想要的值。</w:t>
      </w:r>
    </w:p>
    <w:p>
      <w:pPr>
        <w:bidi w:val="0"/>
      </w:pPr>
      <w:r>
        <w:rPr>
          <w:rFonts w:hint="eastAsia"/>
        </w:rPr>
        <w:t>**初始化入口方法。**当进入类加载的初始化阶段后，JVM 会寻找整个 main 方法入口，从而初始化 main 方法所在的整个类。当需要对一个类进行初始化时，会首先初始化类构造器（），之后初始化对象构造器（）。</w:t>
      </w:r>
    </w:p>
    <w:p>
      <w:pPr>
        <w:bidi w:val="0"/>
      </w:pPr>
      <w:r>
        <w:rPr>
          <w:rFonts w:hint="eastAsia"/>
        </w:rPr>
        <w:t>**初始化类构造器。**JVM 会按顺序收集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类变量的赋值语句、静态代码块，最终组成类构造器由 JVM 执行。</w:t>
      </w:r>
    </w:p>
    <w:p>
      <w:pPr>
        <w:bidi w:val="0"/>
      </w:pPr>
      <w:r>
        <w:rPr>
          <w:rFonts w:hint="eastAsia"/>
        </w:rPr>
        <w:t>**初始化对象构造器。**JVM 会按照收集成员变量的赋值语句、普通代码块，最后收集构造方法，将它们组成对象构造器，最终由 JVM 执行。</w:t>
      </w:r>
    </w:p>
    <w:p>
      <w:pPr>
        <w:bidi w:val="0"/>
        <w:rPr>
          <w:rFonts w:hint="eastAsia"/>
        </w:rPr>
      </w:pPr>
      <w:r>
        <w:rPr>
          <w:rFonts w:hint="eastAsia"/>
        </w:rPr>
        <w:t>如果在初始化 main 方法所在类的时候遇到了其他类的初始化，那么就先加载对应的类，加载完成之后返回。如此反复循环，最终返回 main 方法所在类。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现今的 Java 虚拟机判断垃圾对象使用的是：GC Root Tracing 算法。其大概的过程是这样：从 GC Root 出发，所有可达的对象都是存活的对象，而所有不可达的对象都是垃圾。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可以看到这里最重要的就是 GC Root 这个集合了，其实 GC Root 就是一组活跃引用的集合。但是这个集合又与一般的对象集合不太一样，这些集合是经过特意筛选出来的，通常包括：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所有当前被加载的 Java 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Java 类的引用类型静态变量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Java类的运行时常量池里的引用类型常量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VM的一些静态数据结构里指向GC堆里的对象的引用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简单地说，GC Root 就是经过精心挑选的一组活跃引用，这些引用是肯定存活的。那么通过这些引用延伸到的对象，自然也是存活的。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如何进行垃圾回收？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垃圾回收算法简单地说有三种算法：标记清除算法、复制算法、标记压缩算法。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6615" cy="28079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JVM垃圾回收器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</w:rPr>
      </w:pPr>
      <w:r>
        <w:t>Java 虚拟机的垃圾回收器可以分为四大类别：</w:t>
      </w:r>
      <w:r>
        <w:rPr>
          <w:rFonts w:hint="eastAsia"/>
        </w:rPr>
        <w:t>串行回收器、并行回收器、CMS 回收器、G1 回收器。</w:t>
      </w:r>
    </w:p>
    <w:p>
      <w:pPr>
        <w:numPr>
          <w:ilvl w:val="0"/>
          <w:numId w:val="0"/>
        </w:num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0975" cy="20669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垃圾回收得类型</w:t>
      </w:r>
    </w:p>
    <w:p>
      <w:pPr>
        <w:pStyle w:val="3"/>
        <w:bidi w:val="0"/>
      </w:pPr>
      <w:r>
        <w:rPr>
          <w:rFonts w:hint="eastAsia"/>
        </w:rPr>
        <w:t>Minor GC</w:t>
      </w:r>
    </w:p>
    <w:p>
      <w:pPr>
        <w:bidi w:val="0"/>
        <w:rPr>
          <w:rFonts w:hint="eastAsia"/>
        </w:rPr>
      </w:pPr>
      <w:r>
        <w:rPr>
          <w:rFonts w:hint="eastAsia"/>
        </w:rPr>
        <w:t>从年轻代空间回收内存被称为 Minor GC，有时候也称之为 Young GC。对于 Minor GC，你需要知道的一些点：</w:t>
      </w:r>
    </w:p>
    <w:p>
      <w:pPr>
        <w:bidi w:val="0"/>
      </w:pPr>
      <w:r>
        <w:rPr>
          <w:rFonts w:hint="eastAsia"/>
        </w:rPr>
        <w:t>当 JVM 无法为一个新的对象分配空间时会触发 Minor GC，比如当 Eden 区满了。所以 Eden 区越小，越频繁执行 Minor GC。</w:t>
      </w:r>
    </w:p>
    <w:p>
      <w:pPr>
        <w:bidi w:val="0"/>
      </w:pPr>
      <w:r>
        <w:rPr>
          <w:rFonts w:hint="eastAsia"/>
        </w:rPr>
        <w:t>当年轻代中的 Eden 区分配满的时候，年轻代中的部分对象会晋升到老年代，所以 Minor GC 后老年代的占用量通常会有所升高。</w:t>
      </w:r>
    </w:p>
    <w:p>
      <w:pPr>
        <w:bidi w:val="0"/>
      </w:pPr>
      <w:r>
        <w:rPr>
          <w:rFonts w:hint="eastAsia"/>
        </w:rPr>
        <w:t>质疑常规的认知，所有的 Minor GC 都会触发 Stop-The-World，停止应用程序的线程。对于大部分应用程序，停顿导致的延迟都是可以忽略不计的，因为大部分 Eden 区中的对象都能被认为是垃圾，永远也不会被复制到 Survivor 区或者老年代空间。如果情况相反，即 Eden 区大部分新生对象不符合 GC 条件（即他们不被垃圾回收器收集），那么 Minor GC 执行时暂停的时间将会长很多（因为他们要JVM要将他们复制到 Survivor 区或老年代）。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Major GC</w:t>
      </w:r>
    </w:p>
    <w:p>
      <w:pPr>
        <w:bidi w:val="0"/>
        <w:rPr>
          <w:rFonts w:hint="eastAsia"/>
        </w:rPr>
      </w:pPr>
      <w:r>
        <w:rPr>
          <w:rFonts w:hint="eastAsia"/>
        </w:rPr>
        <w:t>从老年代空间回收内存被称为 Major GC，有时候也称之为 Old GC。</w:t>
      </w:r>
    </w:p>
    <w:p>
      <w:pPr>
        <w:bidi w:val="0"/>
        <w:rPr>
          <w:rFonts w:hint="eastAsia"/>
        </w:rPr>
      </w:pPr>
      <w:r>
        <w:rPr>
          <w:rFonts w:hint="eastAsia"/>
        </w:rPr>
        <w:t>许多 Major GC 是由 Minor GC 触发的，所以很多情况下将这两种 GC 分离是不太可能的。</w:t>
      </w:r>
    </w:p>
    <w:p>
      <w:pPr>
        <w:bidi w:val="0"/>
        <w:rPr>
          <w:rFonts w:hint="eastAsia"/>
        </w:rPr>
      </w:pPr>
      <w:r>
        <w:rPr>
          <w:rFonts w:hint="eastAsia"/>
        </w:rPr>
        <w:t>Minor GC 作用于年轻代，Major GC 作用于老年代。 分配对象内存时发现内存不够，触发 Minor GC。Minor GC 会将对象移到老年代中，如果此时老年代空间不够，那么触发 Major GC。因此才会说，许多 Major GC 是由 Minor GC 引起的。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Full GC</w:t>
      </w:r>
    </w:p>
    <w:p>
      <w:pPr>
        <w:bidi w:val="0"/>
        <w:rPr>
          <w:rFonts w:hint="eastAsia"/>
        </w:rPr>
      </w:pPr>
      <w:r>
        <w:rPr>
          <w:rFonts w:hint="eastAsia"/>
        </w:rPr>
        <w:t>Full GC 是清理整个堆空间 —— 包括年轻代、老年代和永久代（如果有的话）。因此 Full GC 可以说是 Minor GC 和 Major GC 的结合。</w:t>
      </w:r>
    </w:p>
    <w:p>
      <w:pPr>
        <w:bidi w:val="0"/>
        <w:rPr>
          <w:rFonts w:hint="eastAsia"/>
        </w:rPr>
      </w:pPr>
      <w:r>
        <w:rPr>
          <w:rFonts w:hint="eastAsia"/>
        </w:rPr>
        <w:t>当准备要触发一次 Minor GC 时，如果发现年轻代的剩余空间比以往晋升的空间小，则不会触发 Minor GC 而是转为触发 Full GC。因为JVM此时认为：之前这么大空间的时候已经发生对象晋升了，那现在剩余空间更小了，那么很大概率上也会发生对象晋升。既然如此，那么我就直接帮你把事情给做了吧，直接来一次 Full GC，整理一下老年代和年轻代的空间。</w:t>
      </w:r>
    </w:p>
    <w:p>
      <w:pPr>
        <w:bidi w:val="0"/>
        <w:rPr>
          <w:rFonts w:hint="eastAsia"/>
        </w:rPr>
      </w:pPr>
      <w:r>
        <w:rPr>
          <w:rFonts w:hint="eastAsia"/>
        </w:rPr>
        <w:t>另外，即在永久代分配空间但已经没有足够空间时，也会触发 Full GC。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Stop-The-World</w:t>
      </w:r>
    </w:p>
    <w:p>
      <w:pPr>
        <w:bidi w:val="0"/>
        <w:rPr>
          <w:rFonts w:hint="eastAsia"/>
        </w:rPr>
      </w:pPr>
      <w:r>
        <w:rPr>
          <w:rFonts w:hint="eastAsia"/>
        </w:rPr>
        <w:t>Stop-The-World，中文一般翻译为全世界暂停，是指在进行垃圾回收时因为标记或清理的需要，必须让所有执行任务的线程停止执行任务，从而让垃圾回收线程回收垃圾的时间间隔。</w:t>
      </w:r>
    </w:p>
    <w:p>
      <w:pPr>
        <w:bidi w:val="0"/>
        <w:rPr>
          <w:rFonts w:hint="eastAsia"/>
        </w:rPr>
      </w:pPr>
      <w:r>
        <w:rPr>
          <w:rFonts w:hint="eastAsia"/>
        </w:rPr>
        <w:t>在 Stop-The-World 这段时间里，所有非垃圾回收线程都无法工作，都暂停下来。只有等到垃圾回收线程工作完成才可以继续工作。可以看出，Stop-The-World 时间的长短将关系到应用程序的响应时间，因此在 GC 过程中，Stop-The-World 的时间是一个非常重要的指标。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t>JVM 关于堆空间的参数配置</w:t>
      </w:r>
    </w:p>
    <w:tbl>
      <w:tblPr>
        <w:tblW w:w="0" w:type="auto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35"/>
        <w:gridCol w:w="559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初始堆大小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-Xmx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最大堆空间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设置新生代大小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-XX:SurvivorRatio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设置新生代eden空间和from/to空间的比例关系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-XX:PermSize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方法区初始大小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-XX:MaxPermSize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方法区最大大小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-XX:MetaspaceSize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元空间GC阈值（JDK1.8）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-XX:MaxMetaspaceSize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最大元空间大小（JDK1.8）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栈大小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-XX:MaxDirectMemorySize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直接内存大小，默认为最大堆空间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0" w:leftChars="0" w:firstLine="0" w:firstLineChars="0"/>
      </w:pPr>
      <w:r>
        <w:t>如何查看 JVM 中已经设置的参数，包括显示参数和隐式参数</w:t>
      </w:r>
    </w:p>
    <w:p>
      <w:pPr>
        <w:bidi w:val="0"/>
      </w:pPr>
      <w:r>
        <w:t>-XX:+PrintVMOptions 程序运行时，打印虚拟机接受到的命令行显式参数。</w:t>
      </w:r>
    </w:p>
    <w:p>
      <w:pPr>
        <w:bidi w:val="0"/>
      </w:pPr>
      <w:r>
        <w:rPr>
          <w:rFonts w:hint="eastAsia"/>
        </w:rPr>
        <w:t>-XX:+PrintCommandLineFlags 打印传递给虚拟机的显式和隐式参数。</w:t>
      </w:r>
    </w:p>
    <w:p>
      <w:pPr>
        <w:bidi w:val="0"/>
      </w:pPr>
      <w:r>
        <w:rPr>
          <w:rFonts w:hint="eastAsia"/>
        </w:rPr>
        <w:t>-XX:+PrintFlagsFinal 打印所有的系统参数的值</w:t>
      </w:r>
    </w:p>
    <w:p/>
    <w:p/>
    <w:p>
      <w:pPr>
        <w:pStyle w:val="2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JVM之类追踪信息</w:t>
      </w:r>
    </w:p>
    <w:tbl>
      <w:tblPr>
        <w:tblW w:w="0" w:type="auto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2"/>
        <w:gridCol w:w="284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-verbose:class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跟踪类的加载和卸载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-XX:+TraceClassLoading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跟踪类的加载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-XX:+TraceClassUnloading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跟踪类的卸载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-XX:+PrintClassHistogram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显示类信息柱状图</w:t>
            </w:r>
          </w:p>
        </w:tc>
      </w:tr>
    </w:tbl>
    <w:p/>
    <w:p/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JVM之GC日志配置</w:t>
      </w:r>
    </w:p>
    <w:tbl>
      <w:tblPr>
        <w:tblW w:w="0" w:type="auto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51"/>
        <w:gridCol w:w="618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-XX:PrintGC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打印GC日志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-XX:+PrintGCDetails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打印详细的GC日志。还会在退出前打印堆的详细信息。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-XX:+PrintHeapAtGC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每次GC前后打印堆信息。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-XX:+PrintGCTimeStamps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打印GC发生的时间。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-XX:+PrintGCApplicationConcurrentTime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打印应用程序的执行时间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-XX:+PrintGCApplicationStoppedTime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打印应用由于GC而产生的停顿时间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-XX:+PrintReferenceGC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跟踪软引用、弱引用、虚引用和Finallize队列。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-XLoggc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将GC日志以文件形式输出。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977" w:firstLineChars="34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6838" w:h="23811"/>
      <w:pgMar w:top="1440" w:right="1406" w:bottom="1440" w:left="1406" w:header="851" w:footer="992" w:gutter="0"/>
      <w:cols w:space="0" w:num="1"/>
      <w:rtlGutter w:val="0"/>
      <w:docGrid w:type="lines" w:linePitch="39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838E4"/>
    <w:multiLevelType w:val="multilevel"/>
    <w:tmpl w:val="8E1838E4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F7BC130"/>
    <w:multiLevelType w:val="multilevel"/>
    <w:tmpl w:val="DF7BC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71AD8C4"/>
    <w:multiLevelType w:val="singleLevel"/>
    <w:tmpl w:val="E71AD8C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9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5FD7"/>
    <w:rsid w:val="20E72D19"/>
    <w:rsid w:val="27B270B4"/>
    <w:rsid w:val="31C5195E"/>
    <w:rsid w:val="38A97CEA"/>
    <w:rsid w:val="406F52F8"/>
    <w:rsid w:val="5F9A369F"/>
    <w:rsid w:val="62D67E35"/>
    <w:rsid w:val="66776CF0"/>
    <w:rsid w:val="66C34AE7"/>
    <w:rsid w:val="69A41529"/>
    <w:rsid w:val="6A69161B"/>
    <w:rsid w:val="6B3B0DB6"/>
    <w:rsid w:val="6DD03341"/>
    <w:rsid w:val="6DD1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2021-02-23T03:30:00Z</dcterms:created>
  <dc:creator>Administrator</dc:creator>
  <cp:lastModifiedBy>Administrator</cp:lastModifiedBy>
  <dcterms:modified xsi:type="dcterms:W3CDTF">2021-03-02T05:55:19Z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