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F9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6544F9" w:rsidRPr="00CE6807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SAKARYA ÜNİVERSİTESİ</w:t>
      </w:r>
    </w:p>
    <w:p w:rsidR="006544F9" w:rsidRPr="00CE6807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CE6807">
        <w:rPr>
          <w:b/>
          <w:bCs/>
          <w:sz w:val="28"/>
          <w:szCs w:val="28"/>
        </w:rPr>
        <w:t>TEKNOLOJİ FAKÜLTESİ</w:t>
      </w:r>
      <w:r>
        <w:rPr>
          <w:b/>
          <w:bCs/>
          <w:sz w:val="28"/>
          <w:szCs w:val="28"/>
        </w:rPr>
        <w:t>, MEKA</w:t>
      </w:r>
      <w:r w:rsidRPr="00CE6807">
        <w:rPr>
          <w:b/>
          <w:bCs/>
          <w:sz w:val="28"/>
          <w:szCs w:val="28"/>
        </w:rPr>
        <w:t>TRONİK MÜHENDİSLİĞİ</w:t>
      </w:r>
    </w:p>
    <w:p w:rsidR="006544F9" w:rsidRPr="00CE6807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</w:p>
    <w:p w:rsidR="006544F9" w:rsidRPr="00CE6807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ELEKTRİK DEVRELERİ LABORATUARI</w:t>
      </w:r>
    </w:p>
    <w:p w:rsidR="006544F9" w:rsidRPr="006762D4" w:rsidRDefault="006544F9" w:rsidP="006544F9">
      <w:pPr>
        <w:tabs>
          <w:tab w:val="left" w:pos="3060"/>
        </w:tabs>
        <w:jc w:val="center"/>
        <w:rPr>
          <w:b/>
          <w:bCs/>
          <w:sz w:val="44"/>
          <w:szCs w:val="44"/>
          <w:u w:val="single"/>
        </w:rPr>
      </w:pPr>
      <w:r w:rsidRPr="006762D4">
        <w:rPr>
          <w:b/>
          <w:bCs/>
          <w:sz w:val="44"/>
          <w:szCs w:val="44"/>
          <w:u w:val="single"/>
        </w:rPr>
        <w:t>DENEY-1</w:t>
      </w:r>
    </w:p>
    <w:p w:rsidR="006544F9" w:rsidRPr="001F6C19" w:rsidRDefault="006544F9" w:rsidP="006544F9">
      <w:pPr>
        <w:tabs>
          <w:tab w:val="left" w:pos="3060"/>
        </w:tabs>
        <w:jc w:val="center"/>
        <w:rPr>
          <w:b/>
          <w:bCs/>
          <w:sz w:val="32"/>
          <w:szCs w:val="32"/>
          <w:u w:val="single"/>
        </w:rPr>
      </w:pPr>
      <w:r w:rsidRPr="001F6C19">
        <w:rPr>
          <w:b/>
          <w:bCs/>
          <w:sz w:val="32"/>
          <w:szCs w:val="32"/>
          <w:u w:val="single"/>
        </w:rPr>
        <w:t>KIRCHOFF’UN AKIMLAR VE GERİLİMLER YASALARI</w:t>
      </w:r>
    </w:p>
    <w:p w:rsidR="006544F9" w:rsidRPr="007716B8" w:rsidRDefault="006544F9" w:rsidP="006544F9">
      <w:pPr>
        <w:tabs>
          <w:tab w:val="left" w:pos="3060"/>
        </w:tabs>
        <w:rPr>
          <w:b/>
          <w:bCs/>
          <w:sz w:val="20"/>
          <w:szCs w:val="20"/>
        </w:rPr>
      </w:pPr>
    </w:p>
    <w:p w:rsidR="006544F9" w:rsidRDefault="006544F9" w:rsidP="006544F9">
      <w:pPr>
        <w:tabs>
          <w:tab w:val="left" w:pos="3060"/>
        </w:tabs>
        <w:rPr>
          <w:b/>
          <w:bCs/>
          <w:sz w:val="26"/>
          <w:szCs w:val="26"/>
        </w:rPr>
      </w:pPr>
    </w:p>
    <w:p w:rsidR="006544F9" w:rsidRDefault="006544F9" w:rsidP="006544F9">
      <w:pPr>
        <w:tabs>
          <w:tab w:val="left" w:pos="3060"/>
        </w:tabs>
        <w:jc w:val="both"/>
      </w:pPr>
      <w:r>
        <w:rPr>
          <w:b/>
          <w:bCs/>
          <w:sz w:val="26"/>
          <w:szCs w:val="26"/>
        </w:rPr>
        <w:t xml:space="preserve">Ön Bilgi: </w:t>
      </w:r>
      <w:r>
        <w:t xml:space="preserve">Bir elektrik devresinde hem seri, hem de paralel bağlanmış dirençler varsa, </w:t>
      </w:r>
      <w:proofErr w:type="spellStart"/>
      <w:r>
        <w:t>Ohm</w:t>
      </w:r>
      <w:proofErr w:type="spellEnd"/>
      <w:r>
        <w:t xml:space="preserve"> ve </w:t>
      </w:r>
      <w:proofErr w:type="spellStart"/>
      <w:r>
        <w:t>Kirchoff</w:t>
      </w:r>
      <w:proofErr w:type="spellEnd"/>
      <w:r>
        <w:t xml:space="preserve"> kanunları birlikte kullanılarak devredeki akım ve gerilimler hesaplanabilir. Aşağıdaki devrede(Şekil </w:t>
      </w:r>
      <w:proofErr w:type="gramStart"/>
      <w:r>
        <w:t>1.1</w:t>
      </w:r>
      <w:proofErr w:type="gramEnd"/>
      <w:r>
        <w:t xml:space="preserve">.) R2 ve R3 dirençleri birbirleriyle paralel bağlanmışlardır. Bu paralel bağlantı, R1 Ve R4 dirençleri ile seri bağlanmıştır. </w:t>
      </w:r>
    </w:p>
    <w:p w:rsidR="006544F9" w:rsidRDefault="006544F9" w:rsidP="006544F9">
      <w:pPr>
        <w:tabs>
          <w:tab w:val="left" w:pos="30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141605</wp:posOffset>
            </wp:positionV>
            <wp:extent cx="2799080" cy="2707640"/>
            <wp:effectExtent l="0" t="0" r="127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4F9" w:rsidRDefault="006544F9" w:rsidP="006544F9">
      <w:pPr>
        <w:tabs>
          <w:tab w:val="left" w:pos="3060"/>
        </w:tabs>
      </w:pPr>
    </w:p>
    <w:p w:rsidR="006544F9" w:rsidRDefault="006544F9" w:rsidP="006544F9">
      <w:pPr>
        <w:tabs>
          <w:tab w:val="left" w:pos="3060"/>
        </w:tabs>
      </w:pPr>
    </w:p>
    <w:p w:rsidR="006544F9" w:rsidRDefault="006544F9" w:rsidP="006544F9">
      <w:pPr>
        <w:tabs>
          <w:tab w:val="left" w:pos="3060"/>
        </w:tabs>
      </w:pPr>
    </w:p>
    <w:p w:rsidR="006544F9" w:rsidRPr="003B0355" w:rsidRDefault="006544F9" w:rsidP="006544F9">
      <w:pPr>
        <w:tabs>
          <w:tab w:val="left" w:pos="3060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B0355">
        <w:rPr>
          <w:sz w:val="32"/>
          <w:szCs w:val="32"/>
        </w:rPr>
        <w:t>I</w:t>
      </w:r>
      <w:r w:rsidRPr="003B0355">
        <w:rPr>
          <w:sz w:val="32"/>
          <w:szCs w:val="32"/>
          <w:vertAlign w:val="subscript"/>
        </w:rPr>
        <w:t>K</w:t>
      </w:r>
      <w:r w:rsidRPr="003B0355">
        <w:rPr>
          <w:sz w:val="32"/>
          <w:szCs w:val="32"/>
        </w:rPr>
        <w:t xml:space="preserve"> = I</w:t>
      </w:r>
      <w:r w:rsidRPr="003B0355">
        <w:rPr>
          <w:sz w:val="32"/>
          <w:szCs w:val="32"/>
          <w:vertAlign w:val="subscript"/>
        </w:rPr>
        <w:t>1</w:t>
      </w:r>
      <w:r w:rsidRPr="003B0355">
        <w:rPr>
          <w:sz w:val="32"/>
          <w:szCs w:val="32"/>
        </w:rPr>
        <w:t xml:space="preserve"> = I</w:t>
      </w:r>
      <w:r w:rsidRPr="003B0355">
        <w:rPr>
          <w:sz w:val="32"/>
          <w:szCs w:val="32"/>
          <w:vertAlign w:val="subscript"/>
        </w:rPr>
        <w:t>4</w:t>
      </w:r>
      <w:r w:rsidRPr="003B0355">
        <w:rPr>
          <w:sz w:val="32"/>
          <w:szCs w:val="32"/>
        </w:rPr>
        <w:t xml:space="preserve"> = I</w:t>
      </w:r>
      <w:r w:rsidRPr="003B0355">
        <w:rPr>
          <w:sz w:val="32"/>
          <w:szCs w:val="32"/>
          <w:vertAlign w:val="subscript"/>
        </w:rPr>
        <w:t>2</w:t>
      </w:r>
      <w:r w:rsidRPr="003B0355">
        <w:rPr>
          <w:sz w:val="32"/>
          <w:szCs w:val="32"/>
        </w:rPr>
        <w:t>+ I</w:t>
      </w:r>
      <w:r w:rsidRPr="003B035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  </w:t>
      </w:r>
      <w:r w:rsidRPr="003B0355">
        <w:rPr>
          <w:sz w:val="28"/>
          <w:szCs w:val="28"/>
        </w:rPr>
        <w:t>(</w:t>
      </w:r>
      <w:proofErr w:type="spellStart"/>
      <w:r w:rsidRPr="003B0355">
        <w:rPr>
          <w:sz w:val="28"/>
          <w:szCs w:val="28"/>
        </w:rPr>
        <w:t>Kirchoff’un</w:t>
      </w:r>
      <w:proofErr w:type="spellEnd"/>
      <w:r w:rsidRPr="003B0355">
        <w:rPr>
          <w:sz w:val="28"/>
          <w:szCs w:val="28"/>
        </w:rPr>
        <w:t xml:space="preserve"> A. K. )</w:t>
      </w:r>
    </w:p>
    <w:p w:rsidR="006544F9" w:rsidRDefault="006544F9" w:rsidP="006544F9">
      <w:pPr>
        <w:tabs>
          <w:tab w:val="left" w:pos="3060"/>
        </w:tabs>
        <w:rPr>
          <w:sz w:val="32"/>
          <w:szCs w:val="32"/>
        </w:rPr>
      </w:pPr>
    </w:p>
    <w:p w:rsidR="006544F9" w:rsidRPr="003B0355" w:rsidRDefault="006544F9" w:rsidP="006544F9">
      <w:pPr>
        <w:tabs>
          <w:tab w:val="left" w:pos="306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</w:t>
      </w:r>
      <w:r w:rsidRPr="003B0355">
        <w:rPr>
          <w:sz w:val="32"/>
          <w:szCs w:val="32"/>
          <w:vertAlign w:val="subscript"/>
        </w:rPr>
        <w:t>K</w:t>
      </w:r>
      <w:r w:rsidRPr="003B0355">
        <w:rPr>
          <w:sz w:val="32"/>
          <w:szCs w:val="32"/>
        </w:rPr>
        <w:t xml:space="preserve"> = </w:t>
      </w:r>
      <w:r>
        <w:rPr>
          <w:sz w:val="32"/>
          <w:szCs w:val="32"/>
        </w:rPr>
        <w:t>V</w:t>
      </w:r>
      <w:r w:rsidRPr="003B0355">
        <w:rPr>
          <w:sz w:val="32"/>
          <w:szCs w:val="32"/>
          <w:vertAlign w:val="subscript"/>
        </w:rPr>
        <w:t>1</w:t>
      </w:r>
      <w:r w:rsidRPr="003B0355">
        <w:rPr>
          <w:sz w:val="32"/>
          <w:szCs w:val="32"/>
        </w:rPr>
        <w:t xml:space="preserve"> </w:t>
      </w:r>
      <w:r>
        <w:rPr>
          <w:sz w:val="32"/>
          <w:szCs w:val="32"/>
        </w:rPr>
        <w:t>+ V</w:t>
      </w:r>
      <w:r>
        <w:rPr>
          <w:sz w:val="32"/>
          <w:szCs w:val="32"/>
          <w:vertAlign w:val="subscript"/>
        </w:rPr>
        <w:t>2</w:t>
      </w:r>
      <w:r w:rsidRPr="003B0355">
        <w:rPr>
          <w:sz w:val="32"/>
          <w:szCs w:val="32"/>
        </w:rPr>
        <w:t xml:space="preserve"> +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  </w:t>
      </w:r>
      <w:r w:rsidRPr="003B0355">
        <w:rPr>
          <w:sz w:val="28"/>
          <w:szCs w:val="28"/>
        </w:rPr>
        <w:t>(</w:t>
      </w:r>
      <w:proofErr w:type="spellStart"/>
      <w:r w:rsidRPr="003B0355">
        <w:rPr>
          <w:sz w:val="28"/>
          <w:szCs w:val="28"/>
        </w:rPr>
        <w:t>Kirchoff’un</w:t>
      </w:r>
      <w:proofErr w:type="spellEnd"/>
      <w:r w:rsidRPr="003B0355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3B0355">
        <w:rPr>
          <w:sz w:val="28"/>
          <w:szCs w:val="28"/>
        </w:rPr>
        <w:t>. K. )</w:t>
      </w:r>
    </w:p>
    <w:p w:rsidR="006544F9" w:rsidRPr="003B0355" w:rsidRDefault="006544F9" w:rsidP="006544F9">
      <w:pPr>
        <w:tabs>
          <w:tab w:val="left" w:pos="3060"/>
        </w:tabs>
        <w:rPr>
          <w:sz w:val="16"/>
          <w:szCs w:val="16"/>
        </w:rPr>
      </w:pPr>
    </w:p>
    <w:p w:rsidR="006544F9" w:rsidRDefault="006544F9" w:rsidP="006544F9">
      <w:pPr>
        <w:tabs>
          <w:tab w:val="left" w:pos="306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( V</w:t>
      </w:r>
      <w:r>
        <w:rPr>
          <w:sz w:val="32"/>
          <w:szCs w:val="32"/>
          <w:vertAlign w:val="subscript"/>
        </w:rPr>
        <w:t>2</w:t>
      </w:r>
      <w:r w:rsidRPr="003B0355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Pr="003B0355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)</w:t>
      </w:r>
    </w:p>
    <w:p w:rsidR="006544F9" w:rsidRDefault="006544F9" w:rsidP="006544F9">
      <w:pPr>
        <w:tabs>
          <w:tab w:val="left" w:pos="3060"/>
        </w:tabs>
        <w:rPr>
          <w:sz w:val="32"/>
          <w:szCs w:val="32"/>
        </w:rPr>
      </w:pPr>
    </w:p>
    <w:p w:rsidR="006544F9" w:rsidRDefault="006544F9" w:rsidP="006544F9">
      <w:pPr>
        <w:tabs>
          <w:tab w:val="left" w:pos="3060"/>
        </w:tabs>
        <w:jc w:val="both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B0355">
        <w:t>Eşitlikleri yazılabilir.</w:t>
      </w:r>
      <w:r>
        <w:t xml:space="preserve"> Ayrıca </w:t>
      </w:r>
      <w:proofErr w:type="spellStart"/>
      <w:r>
        <w:t>Tellegen</w:t>
      </w:r>
      <w:proofErr w:type="spellEnd"/>
      <w:r>
        <w:t xml:space="preserve"> teoremine</w:t>
      </w:r>
    </w:p>
    <w:p w:rsidR="006544F9" w:rsidRDefault="006544F9" w:rsidP="006544F9">
      <w:pPr>
        <w:tabs>
          <w:tab w:val="left" w:pos="3060"/>
        </w:tabs>
        <w:jc w:val="both"/>
      </w:pPr>
      <w:r>
        <w:tab/>
      </w:r>
      <w:r>
        <w:tab/>
      </w:r>
      <w:r>
        <w:tab/>
      </w:r>
      <w:r>
        <w:tab/>
      </w:r>
      <w:proofErr w:type="gramStart"/>
      <w:r>
        <w:t>göre</w:t>
      </w:r>
      <w:proofErr w:type="gramEnd"/>
      <w:r>
        <w:t xml:space="preserve">, Kaynaktan çekilen güç dirençler üzerinde </w:t>
      </w:r>
    </w:p>
    <w:p w:rsidR="006544F9" w:rsidRDefault="006544F9" w:rsidP="006544F9">
      <w:pPr>
        <w:tabs>
          <w:tab w:val="left" w:pos="3060"/>
        </w:tabs>
        <w:jc w:val="both"/>
      </w:pPr>
      <w:r>
        <w:tab/>
      </w:r>
      <w:r>
        <w:tab/>
      </w:r>
      <w:r>
        <w:tab/>
      </w:r>
      <w:r>
        <w:tab/>
      </w:r>
      <w:proofErr w:type="gramStart"/>
      <w:r>
        <w:t>harcanan</w:t>
      </w:r>
      <w:proofErr w:type="gramEnd"/>
      <w:r>
        <w:t xml:space="preserve"> güçlerin toplamına eşittir.</w:t>
      </w:r>
    </w:p>
    <w:p w:rsidR="006544F9" w:rsidRDefault="006544F9" w:rsidP="006544F9">
      <w:pPr>
        <w:tabs>
          <w:tab w:val="left" w:pos="3060"/>
        </w:tabs>
        <w:jc w:val="both"/>
      </w:pPr>
    </w:p>
    <w:p w:rsidR="006544F9" w:rsidRDefault="006544F9" w:rsidP="006544F9">
      <w:pPr>
        <w:tabs>
          <w:tab w:val="left" w:pos="3060"/>
        </w:tabs>
        <w:jc w:val="both"/>
      </w:pPr>
    </w:p>
    <w:p w:rsidR="006544F9" w:rsidRPr="007716B8" w:rsidRDefault="006544F9" w:rsidP="006544F9">
      <w:pPr>
        <w:tabs>
          <w:tab w:val="left" w:pos="3060"/>
        </w:tabs>
        <w:jc w:val="both"/>
        <w:rPr>
          <w:sz w:val="20"/>
          <w:szCs w:val="20"/>
        </w:rPr>
      </w:pPr>
    </w:p>
    <w:p w:rsidR="006544F9" w:rsidRPr="003C4839" w:rsidRDefault="006544F9" w:rsidP="006544F9">
      <w:pPr>
        <w:tabs>
          <w:tab w:val="left" w:pos="3060"/>
        </w:tabs>
        <w:jc w:val="both"/>
        <w:rPr>
          <w:b/>
          <w:bCs/>
        </w:rPr>
      </w:pPr>
      <w:r w:rsidRPr="003C4839">
        <w:rPr>
          <w:b/>
          <w:bCs/>
        </w:rPr>
        <w:t xml:space="preserve">Deneyde Kullanılacak Cihaz ve </w:t>
      </w:r>
      <w:proofErr w:type="gramStart"/>
      <w:r w:rsidRPr="003C4839">
        <w:rPr>
          <w:b/>
          <w:bCs/>
        </w:rPr>
        <w:t>Malzemeler :</w:t>
      </w:r>
      <w:proofErr w:type="gramEnd"/>
    </w:p>
    <w:p w:rsidR="006544F9" w:rsidRPr="007716B8" w:rsidRDefault="006544F9" w:rsidP="006544F9">
      <w:pPr>
        <w:tabs>
          <w:tab w:val="left" w:pos="3060"/>
        </w:tabs>
        <w:jc w:val="both"/>
        <w:rPr>
          <w:sz w:val="20"/>
          <w:szCs w:val="20"/>
        </w:rPr>
      </w:pPr>
    </w:p>
    <w:p w:rsidR="006544F9" w:rsidRDefault="006544F9" w:rsidP="006544F9">
      <w:pPr>
        <w:tabs>
          <w:tab w:val="left" w:pos="3060"/>
        </w:tabs>
        <w:jc w:val="both"/>
      </w:pPr>
      <w:r>
        <w:t>1 Adet DC güç kaynağı</w:t>
      </w:r>
      <w:r>
        <w:tab/>
      </w:r>
      <w:r>
        <w:tab/>
      </w:r>
      <w:r>
        <w:tab/>
        <w:t xml:space="preserve">1 Adet </w:t>
      </w:r>
      <w:proofErr w:type="gramStart"/>
      <w:r>
        <w:t>2.2</w:t>
      </w:r>
      <w:proofErr w:type="gramEnd"/>
      <w:r>
        <w:t xml:space="preserve"> KΩ direnç</w:t>
      </w:r>
    </w:p>
    <w:p w:rsidR="006544F9" w:rsidRDefault="006544F9" w:rsidP="006544F9">
      <w:pPr>
        <w:tabs>
          <w:tab w:val="left" w:pos="3060"/>
        </w:tabs>
        <w:jc w:val="both"/>
      </w:pPr>
      <w:r>
        <w:t xml:space="preserve">1 Adet </w:t>
      </w:r>
      <w:proofErr w:type="spellStart"/>
      <w:r>
        <w:t>Multimetre</w:t>
      </w:r>
      <w:proofErr w:type="spellEnd"/>
      <w:r>
        <w:tab/>
      </w:r>
      <w:r>
        <w:tab/>
      </w:r>
      <w:r>
        <w:tab/>
        <w:t>1 Adet 270 Ω direnç</w:t>
      </w:r>
    </w:p>
    <w:p w:rsidR="006544F9" w:rsidRPr="003B0355" w:rsidRDefault="006544F9" w:rsidP="006544F9">
      <w:pPr>
        <w:tabs>
          <w:tab w:val="left" w:pos="3060"/>
        </w:tabs>
        <w:jc w:val="both"/>
      </w:pPr>
      <w:r>
        <w:t>1 Adet 1KΩ direnç</w:t>
      </w:r>
      <w:r>
        <w:tab/>
      </w:r>
      <w:r>
        <w:tab/>
      </w:r>
      <w:r>
        <w:tab/>
        <w:t>1 Adet 100 Ω direnç</w:t>
      </w:r>
    </w:p>
    <w:p w:rsidR="006544F9" w:rsidRPr="007716B8" w:rsidRDefault="006544F9" w:rsidP="006544F9">
      <w:pPr>
        <w:tabs>
          <w:tab w:val="left" w:pos="3060"/>
        </w:tabs>
        <w:jc w:val="both"/>
        <w:rPr>
          <w:sz w:val="20"/>
          <w:szCs w:val="20"/>
        </w:rPr>
      </w:pPr>
    </w:p>
    <w:p w:rsidR="006544F9" w:rsidRDefault="006544F9" w:rsidP="006544F9">
      <w:pPr>
        <w:tabs>
          <w:tab w:val="left" w:pos="3060"/>
        </w:tabs>
        <w:jc w:val="both"/>
      </w:pPr>
      <w:r>
        <w:rPr>
          <w:b/>
          <w:bCs/>
          <w:sz w:val="26"/>
          <w:szCs w:val="26"/>
        </w:rPr>
        <w:t>ÖN ÇALIŞMA</w:t>
      </w:r>
      <w:r w:rsidRPr="00016413">
        <w:rPr>
          <w:b/>
          <w:bCs/>
          <w:sz w:val="26"/>
          <w:szCs w:val="26"/>
        </w:rPr>
        <w:t>:</w:t>
      </w:r>
      <w:r>
        <w:t xml:space="preserve"> Şekil 1.1.’deki devrede, </w:t>
      </w:r>
      <w:r w:rsidRPr="003C4839">
        <w:t>V</w:t>
      </w:r>
      <w:r w:rsidRPr="003C4839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 xml:space="preserve">=12 </w:t>
      </w:r>
      <w:proofErr w:type="gramStart"/>
      <w:r>
        <w:t xml:space="preserve">V , </w:t>
      </w:r>
      <w:r w:rsidRPr="003C4839">
        <w:t>R</w:t>
      </w:r>
      <w:r w:rsidRPr="003C4839">
        <w:rPr>
          <w:vertAlign w:val="subscript"/>
        </w:rPr>
        <w:t>1</w:t>
      </w:r>
      <w:proofErr w:type="gramEnd"/>
      <w:r>
        <w:t xml:space="preserve"> = 1 KΩ, </w:t>
      </w:r>
      <w:r w:rsidRPr="003C4839">
        <w:t>R</w:t>
      </w:r>
      <w:r>
        <w:rPr>
          <w:vertAlign w:val="subscript"/>
        </w:rPr>
        <w:t>2</w:t>
      </w:r>
      <w:r>
        <w:t xml:space="preserve"> = 270 Ω, </w:t>
      </w:r>
      <w:r w:rsidRPr="003C4839">
        <w:t>R</w:t>
      </w:r>
      <w:r>
        <w:rPr>
          <w:vertAlign w:val="subscript"/>
        </w:rPr>
        <w:t>3</w:t>
      </w:r>
      <w:r>
        <w:t xml:space="preserve"> = 100 Ω, </w:t>
      </w:r>
      <w:r w:rsidRPr="003C4839">
        <w:t>R</w:t>
      </w:r>
      <w:r>
        <w:rPr>
          <w:vertAlign w:val="subscript"/>
        </w:rPr>
        <w:t>4</w:t>
      </w:r>
      <w:r>
        <w:t xml:space="preserve"> = 2.2 KΩ seçerek;</w:t>
      </w:r>
    </w:p>
    <w:p w:rsidR="006544F9" w:rsidRPr="007716B8" w:rsidRDefault="006544F9" w:rsidP="006544F9">
      <w:pPr>
        <w:tabs>
          <w:tab w:val="left" w:pos="3060"/>
        </w:tabs>
        <w:jc w:val="both"/>
        <w:rPr>
          <w:sz w:val="20"/>
          <w:szCs w:val="20"/>
        </w:rPr>
      </w:pPr>
    </w:p>
    <w:p w:rsidR="006544F9" w:rsidRDefault="006544F9" w:rsidP="006544F9">
      <w:pPr>
        <w:tabs>
          <w:tab w:val="left" w:pos="3060"/>
        </w:tabs>
        <w:jc w:val="both"/>
      </w:pPr>
      <w:r>
        <w:t>A)  a-  Kaynak akımını,</w:t>
      </w:r>
    </w:p>
    <w:p w:rsidR="006544F9" w:rsidRDefault="006544F9" w:rsidP="006544F9">
      <w:pPr>
        <w:numPr>
          <w:ilvl w:val="0"/>
          <w:numId w:val="1"/>
        </w:numPr>
        <w:tabs>
          <w:tab w:val="left" w:pos="3060"/>
        </w:tabs>
        <w:jc w:val="both"/>
      </w:pPr>
      <w:r>
        <w:t>Her bir dirençten geçen akımı,</w:t>
      </w:r>
    </w:p>
    <w:p w:rsidR="006544F9" w:rsidRDefault="006544F9" w:rsidP="006544F9">
      <w:pPr>
        <w:numPr>
          <w:ilvl w:val="0"/>
          <w:numId w:val="1"/>
        </w:numPr>
        <w:tabs>
          <w:tab w:val="left" w:pos="3060"/>
        </w:tabs>
        <w:jc w:val="both"/>
      </w:pPr>
      <w:r>
        <w:t>Her bir direnç üzerindeki gerilimi,</w:t>
      </w:r>
    </w:p>
    <w:p w:rsidR="006544F9" w:rsidRDefault="006544F9" w:rsidP="006544F9">
      <w:pPr>
        <w:numPr>
          <w:ilvl w:val="0"/>
          <w:numId w:val="1"/>
        </w:numPr>
        <w:tabs>
          <w:tab w:val="left" w:pos="3060"/>
        </w:tabs>
        <w:jc w:val="both"/>
      </w:pPr>
      <w:r>
        <w:t xml:space="preserve">Her bir elemanın gücünü ayrı ayrı hesaplayarak Tablo </w:t>
      </w:r>
      <w:proofErr w:type="gramStart"/>
      <w:r>
        <w:t>1.1</w:t>
      </w:r>
      <w:proofErr w:type="gramEnd"/>
      <w:r>
        <w:t>.’de gerekli yerlere yazınız.</w:t>
      </w:r>
    </w:p>
    <w:p w:rsidR="006544F9" w:rsidRDefault="006544F9" w:rsidP="006544F9">
      <w:pPr>
        <w:tabs>
          <w:tab w:val="left" w:pos="3060"/>
        </w:tabs>
        <w:jc w:val="both"/>
      </w:pPr>
    </w:p>
    <w:p w:rsidR="006544F9" w:rsidRDefault="006544F9" w:rsidP="006544F9">
      <w:pPr>
        <w:tabs>
          <w:tab w:val="left" w:pos="3060"/>
        </w:tabs>
        <w:jc w:val="both"/>
      </w:pPr>
      <w:r>
        <w:t xml:space="preserve">B)  Devreyi PROTEUS programında kurunuz. Gerekli ölçü aletlerini bağlayarak A)’da istenen değerleri ölçünüz ve Tablo </w:t>
      </w:r>
      <w:proofErr w:type="gramStart"/>
      <w:r>
        <w:t>1.1</w:t>
      </w:r>
      <w:proofErr w:type="gramEnd"/>
      <w:r>
        <w:t>.’de gerekli yerlere yazınız.</w:t>
      </w:r>
    </w:p>
    <w:p w:rsidR="006544F9" w:rsidRDefault="006544F9" w:rsidP="006544F9">
      <w:pPr>
        <w:tabs>
          <w:tab w:val="left" w:pos="3060"/>
        </w:tabs>
        <w:jc w:val="both"/>
      </w:pPr>
    </w:p>
    <w:p w:rsidR="006544F9" w:rsidRPr="0055232C" w:rsidRDefault="006544F9" w:rsidP="006544F9">
      <w:pPr>
        <w:tabs>
          <w:tab w:val="left" w:pos="3060"/>
        </w:tabs>
        <w:jc w:val="both"/>
        <w:rPr>
          <w:b/>
        </w:rPr>
      </w:pPr>
      <w:r w:rsidRPr="0055232C">
        <w:rPr>
          <w:b/>
        </w:rPr>
        <w:t>ÖNEMLİ NOT:</w:t>
      </w:r>
    </w:p>
    <w:p w:rsidR="006544F9" w:rsidRDefault="006544F9" w:rsidP="006544F9">
      <w:pPr>
        <w:tabs>
          <w:tab w:val="left" w:pos="3060"/>
        </w:tabs>
        <w:jc w:val="both"/>
      </w:pPr>
      <w:r>
        <w:t xml:space="preserve">Deneye kabul için, mutlaka ön çalışmanın her deney grubu tarafından yapılması gerekmektedir. </w:t>
      </w:r>
      <w:r>
        <w:rPr>
          <w:b/>
          <w:bCs/>
        </w:rPr>
        <w:t>İSTENENLER</w:t>
      </w:r>
      <w:r w:rsidRPr="00774BA6">
        <w:rPr>
          <w:b/>
          <w:bCs/>
        </w:rPr>
        <w:t>:</w:t>
      </w:r>
      <w:r>
        <w:t xml:space="preserve"> Ön çalışmanın yapıldığını gösteren hesaplamalar(A), PROTEUS çıktıları(B), </w:t>
      </w:r>
    </w:p>
    <w:p w:rsidR="006544F9" w:rsidRDefault="006544F9" w:rsidP="006544F9">
      <w:pPr>
        <w:tabs>
          <w:tab w:val="left" w:pos="3060"/>
        </w:tabs>
        <w:jc w:val="both"/>
      </w:pPr>
      <w:r>
        <w:t xml:space="preserve">(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komutu ile gerekli görüntüler alınabilir.), ve Tablo </w:t>
      </w:r>
      <w:proofErr w:type="gramStart"/>
      <w:r>
        <w:t>1.1</w:t>
      </w:r>
      <w:proofErr w:type="gramEnd"/>
      <w:r>
        <w:t>.’de gerekli yerlerin doldurulması.</w:t>
      </w:r>
    </w:p>
    <w:p w:rsidR="006544F9" w:rsidRDefault="006544F9" w:rsidP="006544F9">
      <w:pPr>
        <w:tabs>
          <w:tab w:val="left" w:pos="3060"/>
        </w:tabs>
        <w:jc w:val="both"/>
      </w:pPr>
    </w:p>
    <w:p w:rsidR="006544F9" w:rsidRDefault="006544F9" w:rsidP="006544F9">
      <w:pPr>
        <w:tabs>
          <w:tab w:val="left" w:pos="3060"/>
        </w:tabs>
        <w:jc w:val="both"/>
        <w:rPr>
          <w:b/>
          <w:bCs/>
        </w:rPr>
      </w:pPr>
    </w:p>
    <w:p w:rsidR="006544F9" w:rsidRPr="006E2E2F" w:rsidRDefault="006544F9" w:rsidP="006544F9">
      <w:pPr>
        <w:tabs>
          <w:tab w:val="left" w:pos="3060"/>
        </w:tabs>
        <w:spacing w:line="360" w:lineRule="auto"/>
        <w:jc w:val="both"/>
        <w:rPr>
          <w:b/>
          <w:bCs/>
        </w:rPr>
      </w:pPr>
      <w:r w:rsidRPr="006E2E2F">
        <w:rPr>
          <w:b/>
          <w:bCs/>
        </w:rPr>
        <w:t xml:space="preserve">Deneyin </w:t>
      </w:r>
      <w:proofErr w:type="gramStart"/>
      <w:r w:rsidRPr="006E2E2F">
        <w:rPr>
          <w:b/>
          <w:bCs/>
        </w:rPr>
        <w:t>Yapılışı :</w:t>
      </w:r>
      <w:proofErr w:type="gramEnd"/>
    </w:p>
    <w:p w:rsidR="006544F9" w:rsidRDefault="006544F9" w:rsidP="006544F9">
      <w:pPr>
        <w:tabs>
          <w:tab w:val="left" w:pos="3060"/>
        </w:tabs>
        <w:spacing w:line="360" w:lineRule="auto"/>
        <w:jc w:val="both"/>
      </w:pPr>
    </w:p>
    <w:p w:rsidR="006544F9" w:rsidRDefault="006544F9" w:rsidP="006544F9">
      <w:pPr>
        <w:numPr>
          <w:ilvl w:val="0"/>
          <w:numId w:val="2"/>
        </w:numPr>
        <w:tabs>
          <w:tab w:val="left" w:pos="3060"/>
        </w:tabs>
        <w:spacing w:line="360" w:lineRule="auto"/>
        <w:jc w:val="both"/>
      </w:pPr>
      <w:r>
        <w:t xml:space="preserve">Şekil </w:t>
      </w:r>
      <w:proofErr w:type="gramStart"/>
      <w:r>
        <w:t>1.1</w:t>
      </w:r>
      <w:proofErr w:type="gramEnd"/>
      <w:r>
        <w:t>.’deki devreyi, Ön Çalışmada verilen değerlerle kurunuz.</w:t>
      </w:r>
    </w:p>
    <w:p w:rsidR="006544F9" w:rsidRDefault="006544F9" w:rsidP="006544F9">
      <w:pPr>
        <w:numPr>
          <w:ilvl w:val="0"/>
          <w:numId w:val="2"/>
        </w:numPr>
        <w:tabs>
          <w:tab w:val="left" w:pos="3060"/>
        </w:tabs>
        <w:spacing w:line="360" w:lineRule="auto"/>
        <w:jc w:val="both"/>
      </w:pPr>
      <w:r>
        <w:t>Her bir elemanın akımı ve gerilimi ayrı ayrı ölçüleceğinden her ölçümde,</w:t>
      </w:r>
    </w:p>
    <w:p w:rsidR="006544F9" w:rsidRDefault="006544F9" w:rsidP="006544F9">
      <w:pPr>
        <w:tabs>
          <w:tab w:val="left" w:pos="3060"/>
        </w:tabs>
        <w:spacing w:line="360" w:lineRule="auto"/>
        <w:ind w:left="720"/>
        <w:jc w:val="both"/>
      </w:pPr>
      <w:proofErr w:type="spellStart"/>
      <w:r>
        <w:t>Avometrenin</w:t>
      </w:r>
      <w:proofErr w:type="spellEnd"/>
      <w:r>
        <w:t>(</w:t>
      </w:r>
      <w:proofErr w:type="spellStart"/>
      <w:r>
        <w:t>Multimetre</w:t>
      </w:r>
      <w:proofErr w:type="spellEnd"/>
      <w:r>
        <w:t>) uygun konumda bulunduğundan ve uygun şekilde bağlandığından emin olun.</w:t>
      </w:r>
    </w:p>
    <w:p w:rsidR="006544F9" w:rsidRDefault="006544F9" w:rsidP="006544F9">
      <w:pPr>
        <w:tabs>
          <w:tab w:val="left" w:pos="3060"/>
        </w:tabs>
        <w:spacing w:line="360" w:lineRule="auto"/>
        <w:ind w:left="360"/>
        <w:jc w:val="both"/>
      </w:pPr>
      <w:r>
        <w:t xml:space="preserve">     (</w:t>
      </w:r>
      <w:proofErr w:type="gramStart"/>
      <w:r>
        <w:t>Akım ölçerken</w:t>
      </w:r>
      <w:proofErr w:type="gramEnd"/>
      <w:r>
        <w:t>: DC Ampermetre kademesinde ve elemana seri bağlı olacak)</w:t>
      </w:r>
    </w:p>
    <w:p w:rsidR="006544F9" w:rsidRDefault="006544F9" w:rsidP="006544F9">
      <w:pPr>
        <w:tabs>
          <w:tab w:val="left" w:pos="3060"/>
        </w:tabs>
        <w:spacing w:line="360" w:lineRule="auto"/>
        <w:ind w:left="360"/>
        <w:jc w:val="both"/>
      </w:pPr>
      <w:r>
        <w:t xml:space="preserve">     (</w:t>
      </w:r>
      <w:proofErr w:type="gramStart"/>
      <w:r>
        <w:t>Gerilim ölçerken</w:t>
      </w:r>
      <w:proofErr w:type="gramEnd"/>
      <w:r>
        <w:t>: DC Voltmetre kademesinde ve elemana paralel bağlı olacak)</w:t>
      </w:r>
    </w:p>
    <w:p w:rsidR="006544F9" w:rsidRDefault="006544F9" w:rsidP="006544F9">
      <w:pPr>
        <w:numPr>
          <w:ilvl w:val="0"/>
          <w:numId w:val="2"/>
        </w:numPr>
        <w:tabs>
          <w:tab w:val="left" w:pos="3060"/>
        </w:tabs>
        <w:spacing w:line="360" w:lineRule="auto"/>
        <w:jc w:val="both"/>
      </w:pPr>
      <w:r>
        <w:t>Her adımda kurduğunuz devreyi tekrar kontrol ettikten sonra gerilimi uygulayınız.</w:t>
      </w:r>
    </w:p>
    <w:p w:rsidR="006544F9" w:rsidRDefault="006544F9" w:rsidP="006544F9">
      <w:pPr>
        <w:numPr>
          <w:ilvl w:val="0"/>
          <w:numId w:val="2"/>
        </w:numPr>
        <w:tabs>
          <w:tab w:val="left" w:pos="3060"/>
        </w:tabs>
        <w:spacing w:line="360" w:lineRule="auto"/>
        <w:jc w:val="both"/>
      </w:pPr>
      <w:r>
        <w:t xml:space="preserve">İstenen akım ve gerilim değerlerini her ölçmede değerleri, Tablo </w:t>
      </w:r>
      <w:proofErr w:type="gramStart"/>
      <w:r>
        <w:t>1.1</w:t>
      </w:r>
      <w:proofErr w:type="gramEnd"/>
      <w:r>
        <w:t xml:space="preserve">.’de gerekli yerlere </w:t>
      </w:r>
    </w:p>
    <w:p w:rsidR="006544F9" w:rsidRDefault="006544F9" w:rsidP="006544F9">
      <w:pPr>
        <w:tabs>
          <w:tab w:val="left" w:pos="3060"/>
        </w:tabs>
        <w:spacing w:line="360" w:lineRule="auto"/>
        <w:ind w:left="720"/>
        <w:jc w:val="both"/>
      </w:pPr>
      <w:proofErr w:type="gramStart"/>
      <w:r>
        <w:t>kaydediniz</w:t>
      </w:r>
      <w:proofErr w:type="gramEnd"/>
      <w:r>
        <w:t>.</w:t>
      </w:r>
    </w:p>
    <w:p w:rsidR="006544F9" w:rsidRDefault="006544F9" w:rsidP="006544F9">
      <w:pPr>
        <w:numPr>
          <w:ilvl w:val="0"/>
          <w:numId w:val="2"/>
        </w:numPr>
        <w:tabs>
          <w:tab w:val="left" w:pos="3060"/>
        </w:tabs>
        <w:spacing w:line="360" w:lineRule="auto"/>
        <w:jc w:val="both"/>
      </w:pPr>
      <w:r>
        <w:t>Akım, Gerilim ve Güç değerlerini yazarken referans yönlerine dikkat ediniz.</w:t>
      </w:r>
    </w:p>
    <w:p w:rsidR="006544F9" w:rsidRDefault="006544F9" w:rsidP="006544F9">
      <w:pPr>
        <w:tabs>
          <w:tab w:val="left" w:pos="3060"/>
        </w:tabs>
        <w:ind w:left="360"/>
        <w:jc w:val="both"/>
      </w:pPr>
    </w:p>
    <w:p w:rsidR="006544F9" w:rsidRDefault="006544F9" w:rsidP="006544F9">
      <w:pPr>
        <w:tabs>
          <w:tab w:val="left" w:pos="3060"/>
        </w:tabs>
        <w:ind w:left="360"/>
        <w:jc w:val="both"/>
      </w:pPr>
    </w:p>
    <w:p w:rsidR="006544F9" w:rsidRPr="00737D1B" w:rsidRDefault="006544F9" w:rsidP="006544F9">
      <w:pPr>
        <w:tabs>
          <w:tab w:val="left" w:pos="3060"/>
        </w:tabs>
        <w:jc w:val="center"/>
        <w:rPr>
          <w:b/>
          <w:bCs/>
          <w:sz w:val="28"/>
          <w:szCs w:val="28"/>
        </w:rPr>
      </w:pPr>
      <w:r w:rsidRPr="00737D1B">
        <w:rPr>
          <w:b/>
          <w:bCs/>
          <w:sz w:val="28"/>
          <w:szCs w:val="28"/>
        </w:rPr>
        <w:t xml:space="preserve">Tablo </w:t>
      </w:r>
      <w:proofErr w:type="gramStart"/>
      <w:r w:rsidRPr="00737D1B">
        <w:rPr>
          <w:b/>
          <w:bCs/>
          <w:sz w:val="28"/>
          <w:szCs w:val="28"/>
        </w:rPr>
        <w:t>1.1</w:t>
      </w:r>
      <w:proofErr w:type="gramEnd"/>
      <w:r w:rsidRPr="00737D1B">
        <w:rPr>
          <w:b/>
          <w:bCs/>
          <w:sz w:val="28"/>
          <w:szCs w:val="28"/>
        </w:rPr>
        <w:t>.</w:t>
      </w:r>
    </w:p>
    <w:p w:rsidR="006544F9" w:rsidRDefault="006544F9" w:rsidP="006544F9">
      <w:pPr>
        <w:tabs>
          <w:tab w:val="left" w:pos="3060"/>
        </w:tabs>
        <w:jc w:val="both"/>
      </w:pP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096"/>
        <w:gridCol w:w="858"/>
        <w:gridCol w:w="858"/>
        <w:gridCol w:w="858"/>
        <w:gridCol w:w="855"/>
        <w:gridCol w:w="856"/>
        <w:gridCol w:w="856"/>
        <w:gridCol w:w="856"/>
        <w:gridCol w:w="856"/>
        <w:gridCol w:w="856"/>
      </w:tblGrid>
      <w:tr w:rsidR="006544F9" w:rsidRPr="0029517D" w:rsidTr="00206FDA">
        <w:trPr>
          <w:trHeight w:val="556"/>
          <w:jc w:val="center"/>
        </w:trPr>
        <w:tc>
          <w:tcPr>
            <w:tcW w:w="251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DENEY_1     ( A )</w:t>
            </w:r>
          </w:p>
        </w:tc>
        <w:tc>
          <w:tcPr>
            <w:tcW w:w="25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HESAPLAMA SONUCU</w:t>
            </w:r>
          </w:p>
        </w:tc>
        <w:tc>
          <w:tcPr>
            <w:tcW w:w="256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SİMÜLASYON SONUCU</w:t>
            </w:r>
          </w:p>
        </w:tc>
        <w:tc>
          <w:tcPr>
            <w:tcW w:w="25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DENEY SONUCU</w:t>
            </w:r>
          </w:p>
        </w:tc>
      </w:tr>
      <w:tr w:rsidR="006544F9" w:rsidRPr="0029517D" w:rsidTr="00206FDA">
        <w:trPr>
          <w:trHeight w:val="556"/>
          <w:jc w:val="center"/>
        </w:trPr>
        <w:tc>
          <w:tcPr>
            <w:tcW w:w="141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DİRENÇLER</w:t>
            </w:r>
          </w:p>
        </w:tc>
        <w:tc>
          <w:tcPr>
            <w:tcW w:w="109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DEĞERİ</w:t>
            </w:r>
          </w:p>
        </w:tc>
        <w:tc>
          <w:tcPr>
            <w:tcW w:w="85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V ( V )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I 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P(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mW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V ( V )</w:t>
            </w: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I 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P(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mW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V ( V )</w:t>
            </w: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I 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mA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5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9517D">
              <w:rPr>
                <w:b/>
                <w:bCs/>
                <w:sz w:val="20"/>
                <w:szCs w:val="20"/>
              </w:rPr>
              <w:t>P(</w:t>
            </w:r>
            <w:proofErr w:type="spellStart"/>
            <w:r w:rsidRPr="0029517D">
              <w:rPr>
                <w:b/>
                <w:bCs/>
                <w:sz w:val="20"/>
                <w:szCs w:val="20"/>
              </w:rPr>
              <w:t>mW</w:t>
            </w:r>
            <w:proofErr w:type="spellEnd"/>
            <w:r w:rsidRPr="0029517D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6544F9" w:rsidTr="00206FDA">
        <w:trPr>
          <w:trHeight w:val="556"/>
          <w:jc w:val="center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R1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1 KΩ</w:t>
            </w:r>
          </w:p>
        </w:tc>
        <w:tc>
          <w:tcPr>
            <w:tcW w:w="858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5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</w:tr>
      <w:tr w:rsidR="006544F9" w:rsidTr="00206FDA">
        <w:trPr>
          <w:trHeight w:val="556"/>
          <w:jc w:val="center"/>
        </w:trPr>
        <w:tc>
          <w:tcPr>
            <w:tcW w:w="1417" w:type="dxa"/>
            <w:tcBorders>
              <w:lef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R2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270 Ω</w:t>
            </w:r>
          </w:p>
        </w:tc>
        <w:tc>
          <w:tcPr>
            <w:tcW w:w="858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5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lef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</w:tr>
      <w:tr w:rsidR="006544F9" w:rsidTr="00206FDA">
        <w:trPr>
          <w:trHeight w:val="556"/>
          <w:jc w:val="center"/>
        </w:trPr>
        <w:tc>
          <w:tcPr>
            <w:tcW w:w="1417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R3</w:t>
            </w:r>
          </w:p>
        </w:tc>
        <w:tc>
          <w:tcPr>
            <w:tcW w:w="1096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100 Ω</w:t>
            </w:r>
          </w:p>
        </w:tc>
        <w:tc>
          <w:tcPr>
            <w:tcW w:w="85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</w:tr>
      <w:tr w:rsidR="006544F9" w:rsidTr="00206FDA">
        <w:trPr>
          <w:trHeight w:val="592"/>
          <w:jc w:val="center"/>
        </w:trPr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R4</w:t>
            </w:r>
          </w:p>
        </w:tc>
        <w:tc>
          <w:tcPr>
            <w:tcW w:w="109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Pr="0029517D" w:rsidRDefault="006544F9" w:rsidP="00206FDA">
            <w:pPr>
              <w:tabs>
                <w:tab w:val="left" w:pos="3060"/>
              </w:tabs>
              <w:jc w:val="center"/>
              <w:rPr>
                <w:b/>
                <w:bCs/>
              </w:rPr>
            </w:pPr>
            <w:r w:rsidRPr="0029517D">
              <w:rPr>
                <w:b/>
                <w:bCs/>
              </w:rPr>
              <w:t>2.2 KΩ</w:t>
            </w:r>
          </w:p>
        </w:tc>
        <w:tc>
          <w:tcPr>
            <w:tcW w:w="85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  <w:tc>
          <w:tcPr>
            <w:tcW w:w="85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544F9" w:rsidRDefault="006544F9" w:rsidP="00206FDA">
            <w:pPr>
              <w:tabs>
                <w:tab w:val="left" w:pos="3060"/>
              </w:tabs>
              <w:jc w:val="both"/>
            </w:pPr>
          </w:p>
        </w:tc>
      </w:tr>
    </w:tbl>
    <w:p w:rsidR="006544F9" w:rsidRDefault="006544F9" w:rsidP="006544F9">
      <w:pPr>
        <w:tabs>
          <w:tab w:val="left" w:pos="3060"/>
        </w:tabs>
      </w:pPr>
    </w:p>
    <w:p w:rsidR="006544F9" w:rsidRDefault="006544F9" w:rsidP="006544F9">
      <w:pPr>
        <w:tabs>
          <w:tab w:val="left" w:pos="3060"/>
        </w:tabs>
      </w:pPr>
    </w:p>
    <w:p w:rsidR="006544F9" w:rsidRDefault="006544F9" w:rsidP="006544F9">
      <w:pPr>
        <w:tabs>
          <w:tab w:val="left" w:pos="3060"/>
        </w:tabs>
      </w:pPr>
      <w:bookmarkStart w:id="0" w:name="_GoBack"/>
      <w:bookmarkEnd w:id="0"/>
    </w:p>
    <w:p w:rsidR="006544F9" w:rsidRDefault="006544F9" w:rsidP="006544F9">
      <w:pPr>
        <w:tabs>
          <w:tab w:val="left" w:pos="3060"/>
        </w:tabs>
      </w:pPr>
    </w:p>
    <w:p w:rsidR="006544F9" w:rsidRDefault="006544F9" w:rsidP="006544F9">
      <w:pPr>
        <w:tabs>
          <w:tab w:val="left" w:pos="3060"/>
        </w:tabs>
      </w:pPr>
    </w:p>
    <w:p w:rsidR="0010574C" w:rsidRDefault="0010574C"/>
    <w:sectPr w:rsidR="0010574C" w:rsidSect="00FD2B2A">
      <w:footerReference w:type="even" r:id="rId9"/>
      <w:footerReference w:type="default" r:id="rId10"/>
      <w:pgSz w:w="11906" w:h="16838"/>
      <w:pgMar w:top="567" w:right="907" w:bottom="125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FD" w:rsidRDefault="009544FD">
      <w:r>
        <w:separator/>
      </w:r>
    </w:p>
  </w:endnote>
  <w:endnote w:type="continuationSeparator" w:id="0">
    <w:p w:rsidR="009544FD" w:rsidRDefault="0095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6A4" w:rsidRDefault="006544F9" w:rsidP="00A51E5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1556A4" w:rsidRDefault="009544F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6A4" w:rsidRPr="0068315D" w:rsidRDefault="006544F9" w:rsidP="00A51E51">
    <w:pPr>
      <w:pStyle w:val="Altbilgi"/>
      <w:framePr w:wrap="around" w:vAnchor="text" w:hAnchor="margin" w:xAlign="center" w:y="1"/>
      <w:rPr>
        <w:rStyle w:val="SayfaNumaras"/>
        <w:b/>
        <w:bCs/>
        <w:sz w:val="28"/>
        <w:szCs w:val="28"/>
      </w:rPr>
    </w:pPr>
    <w:r w:rsidRPr="0068315D">
      <w:rPr>
        <w:rStyle w:val="SayfaNumaras"/>
        <w:b/>
        <w:bCs/>
        <w:sz w:val="28"/>
        <w:szCs w:val="28"/>
      </w:rPr>
      <w:fldChar w:fldCharType="begin"/>
    </w:r>
    <w:r w:rsidRPr="0068315D">
      <w:rPr>
        <w:rStyle w:val="SayfaNumaras"/>
        <w:b/>
        <w:bCs/>
        <w:sz w:val="28"/>
        <w:szCs w:val="28"/>
      </w:rPr>
      <w:instrText xml:space="preserve">PAGE  </w:instrText>
    </w:r>
    <w:r w:rsidRPr="0068315D">
      <w:rPr>
        <w:rStyle w:val="SayfaNumaras"/>
        <w:b/>
        <w:bCs/>
        <w:sz w:val="28"/>
        <w:szCs w:val="28"/>
      </w:rPr>
      <w:fldChar w:fldCharType="separate"/>
    </w:r>
    <w:r w:rsidR="002B469C">
      <w:rPr>
        <w:rStyle w:val="SayfaNumaras"/>
        <w:b/>
        <w:bCs/>
        <w:noProof/>
        <w:sz w:val="28"/>
        <w:szCs w:val="28"/>
      </w:rPr>
      <w:t>1</w:t>
    </w:r>
    <w:r w:rsidRPr="0068315D">
      <w:rPr>
        <w:rStyle w:val="SayfaNumaras"/>
        <w:b/>
        <w:bCs/>
        <w:sz w:val="28"/>
        <w:szCs w:val="28"/>
      </w:rPr>
      <w:fldChar w:fldCharType="end"/>
    </w:r>
  </w:p>
  <w:p w:rsidR="001556A4" w:rsidRDefault="009544F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FD" w:rsidRDefault="009544FD">
      <w:r>
        <w:separator/>
      </w:r>
    </w:p>
  </w:footnote>
  <w:footnote w:type="continuationSeparator" w:id="0">
    <w:p w:rsidR="009544FD" w:rsidRDefault="00954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5E39"/>
    <w:multiLevelType w:val="hybridMultilevel"/>
    <w:tmpl w:val="B0285E28"/>
    <w:lvl w:ilvl="0" w:tplc="1D20AC0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E2586D"/>
    <w:multiLevelType w:val="hybridMultilevel"/>
    <w:tmpl w:val="362CC14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97"/>
    <w:rsid w:val="0010574C"/>
    <w:rsid w:val="002B469C"/>
    <w:rsid w:val="006544F9"/>
    <w:rsid w:val="009544FD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6544F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6544F9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654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rsid w:val="006544F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6544F9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rsid w:val="0065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Sau</cp:lastModifiedBy>
  <cp:revision>3</cp:revision>
  <dcterms:created xsi:type="dcterms:W3CDTF">2014-03-23T14:26:00Z</dcterms:created>
  <dcterms:modified xsi:type="dcterms:W3CDTF">2015-02-20T12:25:00Z</dcterms:modified>
</cp:coreProperties>
</file>