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44" w:rsidRPr="00CC436C" w:rsidRDefault="005E7044" w:rsidP="00BB292E">
      <w:pPr>
        <w:jc w:val="center"/>
        <w:rPr>
          <w:b/>
        </w:rPr>
      </w:pPr>
      <w:bookmarkStart w:id="0" w:name="_GoBack"/>
      <w:bookmarkEnd w:id="0"/>
    </w:p>
    <w:p w:rsidR="00401258" w:rsidRPr="00401258" w:rsidRDefault="00401258" w:rsidP="00401258">
      <w:pPr>
        <w:jc w:val="center"/>
        <w:rPr>
          <w:b/>
        </w:rPr>
      </w:pPr>
      <w:r w:rsidRPr="00401258">
        <w:rPr>
          <w:b/>
        </w:rPr>
        <w:t xml:space="preserve">SAÜ MÜH. FAK. ELEKTRİK-ELEKTRONİK MÜHENDİSLİĞİ BÖLÜMÜ </w:t>
      </w:r>
    </w:p>
    <w:p w:rsidR="00401258" w:rsidRPr="00401258" w:rsidRDefault="00401258" w:rsidP="00401258">
      <w:pPr>
        <w:jc w:val="center"/>
        <w:rPr>
          <w:b/>
        </w:rPr>
      </w:pPr>
      <w:r w:rsidRPr="00401258">
        <w:rPr>
          <w:b/>
        </w:rPr>
        <w:t>DİFERANSİYEL DENKLEMLER VİZE SINAV SORULARI</w:t>
      </w:r>
    </w:p>
    <w:p w:rsidR="00BB292E" w:rsidRPr="00CC436C" w:rsidRDefault="00BB292E" w:rsidP="00BB292E">
      <w:pPr>
        <w:jc w:val="both"/>
      </w:pPr>
    </w:p>
    <w:p w:rsidR="00445F4D" w:rsidRDefault="006344C3" w:rsidP="00E8549E">
      <w:pPr>
        <w:ind w:left="720" w:hanging="720"/>
        <w:jc w:val="both"/>
      </w:pPr>
      <w:r w:rsidRPr="00CC436C">
        <w:rPr>
          <w:b/>
        </w:rPr>
        <w:t>Soru 1</w:t>
      </w:r>
      <w:proofErr w:type="gramStart"/>
      <w:r w:rsidRPr="00CC436C">
        <w:t>)</w:t>
      </w:r>
      <w:proofErr w:type="gramEnd"/>
      <w:r w:rsidRPr="00CC436C">
        <w:t xml:space="preserve"> </w:t>
      </w:r>
      <w:r w:rsidR="00610355" w:rsidRPr="00CC436C">
        <w:rPr>
          <w:position w:val="-28"/>
        </w:rPr>
        <w:object w:dxaOrig="1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32.25pt" o:ole="">
            <v:imagedata r:id="rId8" o:title=""/>
          </v:shape>
          <o:OLEObject Type="Embed" ProgID="Equation.3" ShapeID="_x0000_i1025" DrawAspect="Content" ObjectID="_1486879083" r:id="rId9"/>
        </w:object>
      </w:r>
    </w:p>
    <w:p w:rsidR="00445F4D" w:rsidRPr="00CC436C" w:rsidRDefault="006270DA" w:rsidP="00445F4D">
      <w:pPr>
        <w:ind w:left="480"/>
        <w:jc w:val="both"/>
      </w:pPr>
      <w:r w:rsidRPr="00CC436C">
        <w:t xml:space="preserve">     </w:t>
      </w:r>
      <w:r w:rsidR="00C30B41" w:rsidRPr="00CC436C">
        <w:t>d</w:t>
      </w:r>
      <w:r w:rsidRPr="00CC436C">
        <w:t>iferansiyel denklemin</w:t>
      </w:r>
      <w:r w:rsidR="006D6CD2" w:rsidRPr="00CC436C">
        <w:t>in genel</w:t>
      </w:r>
      <w:r w:rsidRPr="00CC436C">
        <w:t xml:space="preserve"> çözümü</w:t>
      </w:r>
      <w:r w:rsidR="006D6CD2" w:rsidRPr="00CC436C">
        <w:t>nü</w:t>
      </w:r>
      <w:r w:rsidRPr="00CC436C">
        <w:t xml:space="preserve"> bulunuz.</w:t>
      </w:r>
      <w:r w:rsidR="00401258">
        <w:tab/>
      </w:r>
      <w:r w:rsidR="00401258">
        <w:tab/>
      </w:r>
      <w:r w:rsidR="00401258">
        <w:tab/>
        <w:t xml:space="preserve">     (15 puan)</w:t>
      </w:r>
    </w:p>
    <w:p w:rsidR="006464FE" w:rsidRPr="00CC436C" w:rsidRDefault="006464FE" w:rsidP="00CC436C">
      <w:pPr>
        <w:jc w:val="both"/>
      </w:pPr>
    </w:p>
    <w:p w:rsidR="006D6CD2" w:rsidRPr="00CC436C" w:rsidRDefault="003802E9" w:rsidP="00060E70">
      <w:pPr>
        <w:jc w:val="both"/>
        <w:rPr>
          <w:position w:val="-28"/>
        </w:rPr>
      </w:pPr>
      <w:r w:rsidRPr="00CC436C">
        <w:rPr>
          <w:b/>
        </w:rPr>
        <w:t>Soru 2</w:t>
      </w:r>
      <w:proofErr w:type="gramStart"/>
      <w:r w:rsidRPr="00CC436C">
        <w:t>)</w:t>
      </w:r>
      <w:proofErr w:type="gramEnd"/>
      <w:r w:rsidR="005B712D">
        <w:t xml:space="preserve"> </w:t>
      </w:r>
      <w:r w:rsidR="00C945CD" w:rsidRPr="00CC436C">
        <w:rPr>
          <w:position w:val="-10"/>
        </w:rPr>
        <w:object w:dxaOrig="2020" w:dyaOrig="360">
          <v:shape id="_x0000_i1026" type="#_x0000_t75" style="width:112.7pt;height:20.35pt" o:ole="">
            <v:imagedata r:id="rId10" o:title=""/>
          </v:shape>
          <o:OLEObject Type="Embed" ProgID="Equation.DSMT4" ShapeID="_x0000_i1026" DrawAspect="Content" ObjectID="_1486879084" r:id="rId11"/>
        </w:object>
      </w:r>
    </w:p>
    <w:p w:rsidR="006D6CD2" w:rsidRPr="00CC436C" w:rsidRDefault="006D6CD2" w:rsidP="00CC436C">
      <w:pPr>
        <w:ind w:left="708"/>
        <w:jc w:val="both"/>
      </w:pPr>
      <w:proofErr w:type="gramStart"/>
      <w:r w:rsidRPr="00CC436C">
        <w:t>diferansiyel</w:t>
      </w:r>
      <w:proofErr w:type="gramEnd"/>
      <w:r w:rsidRPr="00CC436C">
        <w:t xml:space="preserve"> denkleminin bir özel çözümü </w:t>
      </w:r>
      <w:r w:rsidRPr="00CC436C">
        <w:rPr>
          <w:position w:val="-10"/>
        </w:rPr>
        <w:object w:dxaOrig="780" w:dyaOrig="360">
          <v:shape id="_x0000_i1027" type="#_x0000_t75" style="width:39.15pt;height:18.15pt" o:ole="">
            <v:imagedata r:id="rId12" o:title=""/>
          </v:shape>
          <o:OLEObject Type="Embed" ProgID="Equation.3" ShapeID="_x0000_i1027" DrawAspect="Content" ObjectID="_1486879085" r:id="rId13"/>
        </w:object>
      </w:r>
      <w:r w:rsidRPr="00CC436C">
        <w:t xml:space="preserve"> olduğuna göre genel çözümü bulunuz.</w:t>
      </w:r>
      <w:r w:rsidR="00401258">
        <w:tab/>
      </w:r>
      <w:r w:rsidR="00401258">
        <w:tab/>
      </w:r>
      <w:r w:rsidR="00401258">
        <w:tab/>
      </w:r>
      <w:r w:rsidR="00401258">
        <w:tab/>
      </w:r>
      <w:r w:rsidR="00401258">
        <w:tab/>
      </w:r>
      <w:r w:rsidR="00401258">
        <w:tab/>
      </w:r>
      <w:r w:rsidR="00401258">
        <w:tab/>
      </w:r>
      <w:r w:rsidR="00401258">
        <w:tab/>
      </w:r>
      <w:r w:rsidR="00401258">
        <w:tab/>
        <w:t xml:space="preserve">     (20 puan)</w:t>
      </w:r>
    </w:p>
    <w:p w:rsidR="00593B7C" w:rsidRPr="00CC436C" w:rsidRDefault="00593B7C" w:rsidP="006D6CD2">
      <w:pPr>
        <w:jc w:val="both"/>
      </w:pPr>
    </w:p>
    <w:p w:rsidR="0059368A" w:rsidRPr="00CC436C" w:rsidRDefault="00CB4F44" w:rsidP="00E8549E">
      <w:pPr>
        <w:jc w:val="both"/>
      </w:pPr>
      <w:r w:rsidRPr="00CC436C">
        <w:rPr>
          <w:b/>
        </w:rPr>
        <w:t>S</w:t>
      </w:r>
      <w:r w:rsidR="009A538D" w:rsidRPr="00CC436C">
        <w:rPr>
          <w:b/>
        </w:rPr>
        <w:t>oru 3</w:t>
      </w:r>
      <w:proofErr w:type="gramStart"/>
      <w:r w:rsidR="009A538D" w:rsidRPr="00CC436C">
        <w:rPr>
          <w:b/>
        </w:rPr>
        <w:t>)</w:t>
      </w:r>
      <w:proofErr w:type="gramEnd"/>
      <w:r w:rsidR="005B712D">
        <w:rPr>
          <w:b/>
        </w:rPr>
        <w:t xml:space="preserve"> </w:t>
      </w:r>
      <w:r w:rsidR="006D6CD2" w:rsidRPr="00CC436C">
        <w:rPr>
          <w:position w:val="-10"/>
        </w:rPr>
        <w:object w:dxaOrig="2659" w:dyaOrig="360">
          <v:shape id="_x0000_i1028" type="#_x0000_t75" style="width:132.75pt;height:18.15pt" o:ole="">
            <v:imagedata r:id="rId14" o:title=""/>
          </v:shape>
          <o:OLEObject Type="Embed" ProgID="Equation.3" ShapeID="_x0000_i1028" DrawAspect="Content" ObjectID="_1486879086" r:id="rId15"/>
        </w:object>
      </w:r>
    </w:p>
    <w:p w:rsidR="00BB292E" w:rsidRPr="00CC436C" w:rsidRDefault="00DA6256" w:rsidP="00CC436C">
      <w:pPr>
        <w:ind w:left="708"/>
        <w:jc w:val="both"/>
      </w:pPr>
      <w:r w:rsidRPr="00CC436C">
        <w:t>d</w:t>
      </w:r>
      <w:r w:rsidR="00737D8C" w:rsidRPr="00CC436C">
        <w:t xml:space="preserve">iferansiyel denkleminin </w:t>
      </w:r>
      <w:r w:rsidR="009E026E" w:rsidRPr="00CC436C">
        <w:t>genel çözümünü bulunuz.</w:t>
      </w:r>
      <w:r w:rsidR="00401258" w:rsidRPr="00401258">
        <w:t xml:space="preserve"> </w:t>
      </w:r>
      <w:r w:rsidR="00401258">
        <w:tab/>
      </w:r>
      <w:r w:rsidR="00401258">
        <w:tab/>
      </w:r>
      <w:r w:rsidR="00401258">
        <w:tab/>
        <w:t xml:space="preserve">     (10 puan)</w:t>
      </w:r>
    </w:p>
    <w:p w:rsidR="007B1120" w:rsidRPr="00CC436C" w:rsidRDefault="007B1120" w:rsidP="00BB292E">
      <w:pPr>
        <w:jc w:val="both"/>
      </w:pPr>
    </w:p>
    <w:p w:rsidR="00CC436C" w:rsidRPr="00CC436C" w:rsidRDefault="00033AA0" w:rsidP="00CC436C">
      <w:pPr>
        <w:rPr>
          <w:b/>
        </w:rPr>
      </w:pPr>
      <w:r w:rsidRPr="00CC436C">
        <w:rPr>
          <w:b/>
        </w:rPr>
        <w:t>Soru 4</w:t>
      </w:r>
      <w:proofErr w:type="gramStart"/>
      <w:r w:rsidRPr="00CC436C">
        <w:rPr>
          <w:b/>
        </w:rPr>
        <w:t>)</w:t>
      </w:r>
      <w:proofErr w:type="gramEnd"/>
      <w:r w:rsidRPr="00CC436C">
        <w:rPr>
          <w:b/>
        </w:rPr>
        <w:t xml:space="preserve"> </w:t>
      </w:r>
      <w:r w:rsidR="00CC436C" w:rsidRPr="00CC436C">
        <w:rPr>
          <w:position w:val="-10"/>
        </w:rPr>
        <w:object w:dxaOrig="1620" w:dyaOrig="360">
          <v:shape id="_x0000_i1029" type="#_x0000_t75" style="width:80.45pt;height:18.15pt" o:ole="">
            <v:imagedata r:id="rId16" o:title=""/>
          </v:shape>
          <o:OLEObject Type="Embed" ProgID="Equation.DSMT4" ShapeID="_x0000_i1029" DrawAspect="Content" ObjectID="_1486879087" r:id="rId17"/>
        </w:object>
      </w:r>
    </w:p>
    <w:p w:rsidR="00CC436C" w:rsidRPr="00CC436C" w:rsidRDefault="00CC436C" w:rsidP="00CC436C">
      <w:pPr>
        <w:ind w:left="720"/>
      </w:pPr>
      <w:r w:rsidRPr="00CC436C">
        <w:rPr>
          <w:color w:val="000000"/>
          <w:shd w:val="clear" w:color="auto" w:fill="FFFFFF"/>
        </w:rPr>
        <w:t>Yukarıda verilen diferansiyel denklemin parametrik (yani; x(p) ve y(p) biçiminde) genel çözümünü bulunuz.</w:t>
      </w:r>
      <w:r w:rsidR="00401258">
        <w:rPr>
          <w:color w:val="000000"/>
          <w:shd w:val="clear" w:color="auto" w:fill="FFFFFF"/>
        </w:rPr>
        <w:tab/>
      </w:r>
      <w:r w:rsidR="00401258">
        <w:rPr>
          <w:color w:val="000000"/>
          <w:shd w:val="clear" w:color="auto" w:fill="FFFFFF"/>
        </w:rPr>
        <w:tab/>
      </w:r>
      <w:r w:rsidR="00401258">
        <w:rPr>
          <w:color w:val="000000"/>
          <w:shd w:val="clear" w:color="auto" w:fill="FFFFFF"/>
        </w:rPr>
        <w:tab/>
      </w:r>
      <w:r w:rsidR="00401258">
        <w:rPr>
          <w:color w:val="000000"/>
          <w:shd w:val="clear" w:color="auto" w:fill="FFFFFF"/>
        </w:rPr>
        <w:tab/>
      </w:r>
      <w:r w:rsidR="00401258">
        <w:rPr>
          <w:color w:val="000000"/>
          <w:shd w:val="clear" w:color="auto" w:fill="FFFFFF"/>
        </w:rPr>
        <w:tab/>
      </w:r>
      <w:r w:rsidR="00401258">
        <w:rPr>
          <w:color w:val="000000"/>
          <w:shd w:val="clear" w:color="auto" w:fill="FFFFFF"/>
        </w:rPr>
        <w:tab/>
      </w:r>
      <w:r w:rsidR="00401258">
        <w:rPr>
          <w:color w:val="000000"/>
          <w:shd w:val="clear" w:color="auto" w:fill="FFFFFF"/>
        </w:rPr>
        <w:tab/>
        <w:t xml:space="preserve">     (15 puan)</w:t>
      </w:r>
    </w:p>
    <w:p w:rsidR="00FC43F9" w:rsidRPr="00CC436C" w:rsidRDefault="00FC43F9" w:rsidP="00BB292E">
      <w:pPr>
        <w:jc w:val="both"/>
      </w:pPr>
    </w:p>
    <w:p w:rsidR="00002009" w:rsidRPr="00CC436C" w:rsidRDefault="00DA6256" w:rsidP="006D6CD2">
      <w:pPr>
        <w:jc w:val="both"/>
        <w:rPr>
          <w:b/>
        </w:rPr>
      </w:pPr>
      <w:r w:rsidRPr="00CC436C">
        <w:rPr>
          <w:b/>
        </w:rPr>
        <w:t>Soru 5</w:t>
      </w:r>
      <w:proofErr w:type="gramStart"/>
      <w:r w:rsidRPr="00CC436C">
        <w:rPr>
          <w:b/>
        </w:rPr>
        <w:t>)</w:t>
      </w:r>
      <w:proofErr w:type="gramEnd"/>
      <w:r w:rsidR="00002009" w:rsidRPr="00CC436C">
        <w:rPr>
          <w:b/>
        </w:rPr>
        <w:t xml:space="preserve"> </w:t>
      </w:r>
      <w:r w:rsidR="00CC436C" w:rsidRPr="00CC436C">
        <w:rPr>
          <w:position w:val="-10"/>
        </w:rPr>
        <w:object w:dxaOrig="2620" w:dyaOrig="360">
          <v:shape id="_x0000_i1030" type="#_x0000_t75" style="width:130.55pt;height:18.15pt" o:ole="">
            <v:imagedata r:id="rId18" o:title=""/>
          </v:shape>
          <o:OLEObject Type="Embed" ProgID="Equation.DSMT4" ShapeID="_x0000_i1030" DrawAspect="Content" ObjectID="_1486879088" r:id="rId19"/>
        </w:object>
      </w:r>
    </w:p>
    <w:p w:rsidR="00401258" w:rsidRPr="00CC436C" w:rsidRDefault="00CC436C" w:rsidP="00401258">
      <w:pPr>
        <w:ind w:left="720"/>
      </w:pPr>
      <w:r w:rsidRPr="00CC436C">
        <w:rPr>
          <w:color w:val="000000"/>
          <w:shd w:val="clear" w:color="auto" w:fill="FFFFFF"/>
        </w:rPr>
        <w:t>Yukarıda verilen diferansiyel d</w:t>
      </w:r>
      <w:r w:rsidR="00401258">
        <w:rPr>
          <w:color w:val="000000"/>
          <w:shd w:val="clear" w:color="auto" w:fill="FFFFFF"/>
        </w:rPr>
        <w:t>enklemin genel çözümünü bulunuz</w:t>
      </w:r>
      <w:r w:rsidR="00401258">
        <w:rPr>
          <w:color w:val="000000"/>
          <w:shd w:val="clear" w:color="auto" w:fill="FFFFFF"/>
        </w:rPr>
        <w:tab/>
        <w:t xml:space="preserve">  </w:t>
      </w:r>
      <w:r w:rsidR="008D0E6B">
        <w:rPr>
          <w:color w:val="000000"/>
          <w:shd w:val="clear" w:color="auto" w:fill="FFFFFF"/>
        </w:rPr>
        <w:t xml:space="preserve">            </w:t>
      </w:r>
      <w:r w:rsidR="00401258">
        <w:rPr>
          <w:color w:val="000000"/>
          <w:shd w:val="clear" w:color="auto" w:fill="FFFFFF"/>
        </w:rPr>
        <w:t xml:space="preserve">   (20 puan)</w:t>
      </w:r>
    </w:p>
    <w:p w:rsidR="00CC436C" w:rsidRPr="00CC436C" w:rsidRDefault="00CC436C" w:rsidP="00CC436C">
      <w:pPr>
        <w:shd w:val="clear" w:color="auto" w:fill="FFFFFF"/>
        <w:rPr>
          <w:color w:val="000000"/>
          <w:shd w:val="clear" w:color="auto" w:fill="FFFFFF"/>
        </w:rPr>
      </w:pPr>
    </w:p>
    <w:p w:rsidR="006D6CD2" w:rsidRPr="00CC436C" w:rsidRDefault="006D6CD2" w:rsidP="006D6CD2">
      <w:pPr>
        <w:jc w:val="both"/>
      </w:pPr>
    </w:p>
    <w:p w:rsidR="006D6CD2" w:rsidRPr="00CC436C" w:rsidRDefault="006D6CD2" w:rsidP="006D6CD2">
      <w:pPr>
        <w:jc w:val="both"/>
        <w:rPr>
          <w:b/>
        </w:rPr>
      </w:pPr>
      <w:r w:rsidRPr="00CC436C">
        <w:rPr>
          <w:b/>
        </w:rPr>
        <w:t>Soru 6</w:t>
      </w:r>
      <w:proofErr w:type="gramStart"/>
      <w:r w:rsidRPr="00CC436C">
        <w:rPr>
          <w:b/>
        </w:rPr>
        <w:t>)</w:t>
      </w:r>
      <w:proofErr w:type="gramEnd"/>
      <w:r w:rsidRPr="00CC436C">
        <w:rPr>
          <w:b/>
        </w:rPr>
        <w:t xml:space="preserve"> </w:t>
      </w:r>
      <w:r w:rsidR="00CC436C" w:rsidRPr="00CC436C">
        <w:rPr>
          <w:position w:val="-28"/>
        </w:rPr>
        <w:object w:dxaOrig="2840" w:dyaOrig="680">
          <v:shape id="_x0000_i1031" type="#_x0000_t75" style="width:141.8pt;height:33.8pt" o:ole="">
            <v:imagedata r:id="rId20" o:title=""/>
          </v:shape>
          <o:OLEObject Type="Embed" ProgID="Equation.DSMT4" ShapeID="_x0000_i1031" DrawAspect="Content" ObjectID="_1486879089" r:id="rId21"/>
        </w:object>
      </w:r>
    </w:p>
    <w:p w:rsidR="00CC436C" w:rsidRPr="00CC436C" w:rsidRDefault="00CC436C" w:rsidP="00CC436C">
      <w:pPr>
        <w:shd w:val="clear" w:color="auto" w:fill="FFFFFF"/>
        <w:ind w:left="708"/>
      </w:pPr>
      <w:r w:rsidRPr="00CC436C">
        <w:rPr>
          <w:color w:val="000000"/>
          <w:shd w:val="clear" w:color="auto" w:fill="FFFFFF"/>
        </w:rPr>
        <w:t xml:space="preserve">Yukarıda verilen diferansiyel denklem sistemini, </w:t>
      </w:r>
      <w:proofErr w:type="spellStart"/>
      <w:r w:rsidRPr="00CC436C">
        <w:t>Eigen</w:t>
      </w:r>
      <w:proofErr w:type="spellEnd"/>
      <w:r w:rsidRPr="00CC436C">
        <w:t xml:space="preserve"> karakteristik denklemi yardımı ile çözerek x(t) ve y(t)’ye ilişkin tam çözümü matris formunda bulunuz.</w:t>
      </w:r>
      <w:r w:rsidR="00401258">
        <w:rPr>
          <w:color w:val="000000"/>
          <w:shd w:val="clear" w:color="auto" w:fill="FFFFFF"/>
        </w:rPr>
        <w:t xml:space="preserve">        (20 puan)</w:t>
      </w:r>
    </w:p>
    <w:p w:rsidR="00CC436C" w:rsidRPr="00CC436C" w:rsidRDefault="00CC436C" w:rsidP="00AB247A">
      <w:pPr>
        <w:jc w:val="both"/>
        <w:rPr>
          <w:b/>
        </w:rPr>
      </w:pPr>
    </w:p>
    <w:p w:rsidR="00CC436C" w:rsidRPr="00CC436C" w:rsidRDefault="00CC436C" w:rsidP="00AB247A">
      <w:pPr>
        <w:jc w:val="both"/>
        <w:rPr>
          <w:b/>
        </w:rPr>
      </w:pPr>
    </w:p>
    <w:p w:rsidR="00CC436C" w:rsidRPr="00CC436C" w:rsidRDefault="00CC436C" w:rsidP="00AB247A">
      <w:pPr>
        <w:jc w:val="both"/>
        <w:rPr>
          <w:b/>
        </w:rPr>
      </w:pPr>
    </w:p>
    <w:p w:rsidR="0051444C" w:rsidRPr="00CC436C" w:rsidRDefault="00C6286B" w:rsidP="00AB247A">
      <w:pPr>
        <w:jc w:val="both"/>
        <w:rPr>
          <w:b/>
        </w:rPr>
      </w:pPr>
      <w:r w:rsidRPr="00CC436C">
        <w:rPr>
          <w:b/>
        </w:rPr>
        <w:t xml:space="preserve">            </w:t>
      </w:r>
      <w:r w:rsidR="0045051D" w:rsidRPr="00CC436C">
        <w:rPr>
          <w:b/>
        </w:rPr>
        <w:t xml:space="preserve">Süre </w:t>
      </w:r>
      <w:r w:rsidR="00CC436C">
        <w:rPr>
          <w:b/>
        </w:rPr>
        <w:t>110</w:t>
      </w:r>
      <w:r w:rsidR="0045051D" w:rsidRPr="00CC436C">
        <w:rPr>
          <w:b/>
        </w:rPr>
        <w:t xml:space="preserve"> dakikadır.</w:t>
      </w:r>
      <w:r w:rsidR="00B602EF" w:rsidRPr="00CC436C">
        <w:rPr>
          <w:b/>
        </w:rPr>
        <w:t xml:space="preserve"> </w:t>
      </w:r>
    </w:p>
    <w:p w:rsidR="00C6286B" w:rsidRPr="00CC436C" w:rsidRDefault="00C6286B" w:rsidP="00AB247A">
      <w:pPr>
        <w:jc w:val="both"/>
        <w:rPr>
          <w:b/>
        </w:rPr>
      </w:pPr>
    </w:p>
    <w:p w:rsidR="00C36FF3" w:rsidRPr="00CC436C" w:rsidRDefault="00C36FF3" w:rsidP="00AB247A">
      <w:pPr>
        <w:jc w:val="both"/>
        <w:rPr>
          <w:b/>
        </w:rPr>
      </w:pPr>
    </w:p>
    <w:p w:rsidR="0045051D" w:rsidRDefault="005F0EBE" w:rsidP="00AB247A">
      <w:pPr>
        <w:jc w:val="both"/>
        <w:rPr>
          <w:sz w:val="22"/>
          <w:szCs w:val="22"/>
        </w:rPr>
      </w:pPr>
      <w:r w:rsidRPr="00401258">
        <w:rPr>
          <w:sz w:val="22"/>
          <w:szCs w:val="22"/>
        </w:rPr>
        <w:t xml:space="preserve">Yalnızca </w:t>
      </w:r>
      <w:r w:rsidR="00E20B03" w:rsidRPr="00401258">
        <w:rPr>
          <w:sz w:val="22"/>
          <w:szCs w:val="22"/>
        </w:rPr>
        <w:t>“</w:t>
      </w:r>
      <w:r w:rsidR="00E20B03" w:rsidRPr="008D0E6B">
        <w:rPr>
          <w:sz w:val="22"/>
          <w:szCs w:val="22"/>
          <w:u w:val="single"/>
        </w:rPr>
        <w:t>ciltli</w:t>
      </w:r>
      <w:r w:rsidR="00E20B03" w:rsidRPr="00401258">
        <w:rPr>
          <w:sz w:val="22"/>
          <w:szCs w:val="22"/>
        </w:rPr>
        <w:t xml:space="preserve">” </w:t>
      </w:r>
      <w:r w:rsidRPr="00401258">
        <w:rPr>
          <w:sz w:val="22"/>
          <w:szCs w:val="22"/>
        </w:rPr>
        <w:t>d</w:t>
      </w:r>
      <w:r w:rsidR="0045051D" w:rsidRPr="00401258">
        <w:rPr>
          <w:sz w:val="22"/>
          <w:szCs w:val="22"/>
        </w:rPr>
        <w:t>ers notları açıktır.</w:t>
      </w:r>
      <w:r w:rsidRPr="00401258">
        <w:rPr>
          <w:sz w:val="22"/>
          <w:szCs w:val="22"/>
        </w:rPr>
        <w:t xml:space="preserve"> Kitap vb.</w:t>
      </w:r>
      <w:r w:rsidR="00924588" w:rsidRPr="00401258">
        <w:rPr>
          <w:sz w:val="22"/>
          <w:szCs w:val="22"/>
        </w:rPr>
        <w:t xml:space="preserve"> </w:t>
      </w:r>
      <w:r w:rsidRPr="00401258">
        <w:rPr>
          <w:sz w:val="22"/>
          <w:szCs w:val="22"/>
        </w:rPr>
        <w:t>d</w:t>
      </w:r>
      <w:r w:rsidR="005B712D">
        <w:rPr>
          <w:sz w:val="22"/>
          <w:szCs w:val="22"/>
        </w:rPr>
        <w:t>o</w:t>
      </w:r>
      <w:r w:rsidRPr="00401258">
        <w:rPr>
          <w:sz w:val="22"/>
          <w:szCs w:val="22"/>
        </w:rPr>
        <w:t>kümanların kullanılması yasaktır</w:t>
      </w:r>
      <w:r w:rsidR="009D5C6A" w:rsidRPr="00401258">
        <w:rPr>
          <w:sz w:val="22"/>
          <w:szCs w:val="22"/>
        </w:rPr>
        <w:t>.</w:t>
      </w:r>
    </w:p>
    <w:p w:rsidR="00401258" w:rsidRPr="00401258" w:rsidRDefault="00401258" w:rsidP="00AB247A">
      <w:pPr>
        <w:jc w:val="both"/>
        <w:rPr>
          <w:sz w:val="22"/>
          <w:szCs w:val="22"/>
        </w:rPr>
      </w:pPr>
    </w:p>
    <w:p w:rsidR="00401258" w:rsidRPr="00401258" w:rsidRDefault="00401258" w:rsidP="00401258">
      <w:pPr>
        <w:jc w:val="both"/>
        <w:rPr>
          <w:sz w:val="22"/>
          <w:szCs w:val="22"/>
        </w:rPr>
      </w:pPr>
      <w:r>
        <w:rPr>
          <w:sz w:val="22"/>
          <w:szCs w:val="22"/>
        </w:rPr>
        <w:t>Soru</w:t>
      </w:r>
      <w:r w:rsidRPr="00401258">
        <w:rPr>
          <w:sz w:val="22"/>
          <w:szCs w:val="22"/>
        </w:rPr>
        <w:t xml:space="preserve"> kağıtları öğrencide kalacaktır. </w:t>
      </w:r>
    </w:p>
    <w:p w:rsidR="00401258" w:rsidRPr="00401258" w:rsidRDefault="00401258" w:rsidP="00401258">
      <w:pPr>
        <w:jc w:val="both"/>
        <w:rPr>
          <w:sz w:val="22"/>
          <w:szCs w:val="22"/>
        </w:rPr>
      </w:pPr>
    </w:p>
    <w:p w:rsidR="00401258" w:rsidRPr="00401258" w:rsidRDefault="00401258" w:rsidP="00401258">
      <w:pPr>
        <w:jc w:val="both"/>
        <w:rPr>
          <w:sz w:val="22"/>
          <w:szCs w:val="22"/>
        </w:rPr>
      </w:pPr>
      <w:r w:rsidRPr="00401258">
        <w:rPr>
          <w:sz w:val="22"/>
          <w:szCs w:val="22"/>
        </w:rPr>
        <w:t>Çözümler web sitesinde ilan edilecektir</w:t>
      </w:r>
    </w:p>
    <w:p w:rsidR="00B602EF" w:rsidRPr="00CC436C" w:rsidRDefault="00B602EF" w:rsidP="00AB247A">
      <w:pPr>
        <w:jc w:val="both"/>
        <w:rPr>
          <w:b/>
        </w:rPr>
      </w:pPr>
    </w:p>
    <w:p w:rsidR="00B602EF" w:rsidRPr="00CC436C" w:rsidRDefault="00B602EF" w:rsidP="00AB247A">
      <w:pPr>
        <w:jc w:val="both"/>
      </w:pPr>
    </w:p>
    <w:p w:rsidR="00B602EF" w:rsidRPr="00CC436C" w:rsidRDefault="00B602EF" w:rsidP="00B602EF">
      <w:pPr>
        <w:jc w:val="right"/>
      </w:pPr>
      <w:r w:rsidRPr="00CC436C">
        <w:t>Başarılar dileri</w:t>
      </w:r>
      <w:r w:rsidR="009D7225" w:rsidRPr="00CC436C">
        <w:t>z</w:t>
      </w:r>
      <w:r w:rsidRPr="00CC436C">
        <w:t>.</w:t>
      </w:r>
    </w:p>
    <w:p w:rsidR="00DD5A88" w:rsidRPr="00CC436C" w:rsidRDefault="00DD5A88" w:rsidP="00AB247A">
      <w:pPr>
        <w:jc w:val="both"/>
        <w:rPr>
          <w:b/>
        </w:rPr>
      </w:pPr>
    </w:p>
    <w:p w:rsidR="00AB247A" w:rsidRPr="00CC436C" w:rsidRDefault="00AB247A" w:rsidP="00AB247A">
      <w:pPr>
        <w:jc w:val="both"/>
        <w:rPr>
          <w:b/>
        </w:rPr>
      </w:pPr>
    </w:p>
    <w:p w:rsidR="008327C6" w:rsidRPr="00CC436C" w:rsidRDefault="008327C6" w:rsidP="00803184">
      <w:pPr>
        <w:rPr>
          <w:b/>
        </w:rPr>
      </w:pPr>
    </w:p>
    <w:p w:rsidR="006D6CD2" w:rsidRDefault="006D6CD2" w:rsidP="00803184">
      <w:pPr>
        <w:rPr>
          <w:b/>
        </w:rPr>
      </w:pPr>
    </w:p>
    <w:p w:rsidR="00401258" w:rsidRPr="00CC436C" w:rsidRDefault="00401258" w:rsidP="00803184">
      <w:pPr>
        <w:rPr>
          <w:b/>
        </w:rPr>
      </w:pPr>
    </w:p>
    <w:p w:rsidR="006D6CD2" w:rsidRPr="00CC436C" w:rsidRDefault="006D6CD2" w:rsidP="00803184">
      <w:pPr>
        <w:rPr>
          <w:b/>
        </w:rPr>
      </w:pPr>
    </w:p>
    <w:p w:rsidR="006D6CD2" w:rsidRPr="00CC436C" w:rsidRDefault="006D6CD2" w:rsidP="00803184">
      <w:pPr>
        <w:rPr>
          <w:b/>
        </w:rPr>
      </w:pPr>
    </w:p>
    <w:p w:rsidR="006D6CD2" w:rsidRPr="00CC436C" w:rsidRDefault="006D6CD2" w:rsidP="00803184">
      <w:pPr>
        <w:rPr>
          <w:b/>
        </w:rPr>
      </w:pPr>
    </w:p>
    <w:p w:rsidR="002476CE" w:rsidRPr="00CC436C" w:rsidRDefault="00610355" w:rsidP="00610355">
      <w:pPr>
        <w:pStyle w:val="ListeParagraf"/>
        <w:numPr>
          <w:ilvl w:val="0"/>
          <w:numId w:val="12"/>
        </w:numPr>
        <w:rPr>
          <w:b/>
        </w:rPr>
      </w:pPr>
      <w:r w:rsidRPr="00CC436C">
        <w:rPr>
          <w:position w:val="-28"/>
        </w:rPr>
        <w:object w:dxaOrig="1880" w:dyaOrig="660">
          <v:shape id="_x0000_i1032" type="#_x0000_t75" style="width:93.6pt;height:32.25pt" o:ole="">
            <v:imagedata r:id="rId22" o:title=""/>
          </v:shape>
          <o:OLEObject Type="Embed" ProgID="Equation.3" ShapeID="_x0000_i1032" DrawAspect="Content" ObjectID="_1486879090" r:id="rId23"/>
        </w:object>
      </w:r>
      <w:r w:rsidR="002476CE" w:rsidRPr="00CC436C">
        <w:rPr>
          <w:b/>
        </w:rPr>
        <w:t xml:space="preserve"> </w:t>
      </w:r>
      <w:r w:rsidR="002476CE" w:rsidRPr="00CC436C">
        <w:t>Homojene getirilebilir bir diferansiyel denklem. O halde;</w:t>
      </w:r>
    </w:p>
    <w:p w:rsidR="002476CE" w:rsidRPr="00CC436C" w:rsidRDefault="002476CE" w:rsidP="00610355">
      <w:pPr>
        <w:pStyle w:val="ListeParagraf"/>
        <w:ind w:left="142"/>
        <w:rPr>
          <w:b/>
        </w:rPr>
      </w:pPr>
    </w:p>
    <w:p w:rsidR="002476CE" w:rsidRPr="00CC436C" w:rsidRDefault="002476CE" w:rsidP="00610355">
      <w:r w:rsidRPr="00CC436C">
        <w:t>Katsayılar determinantına bakmalıyız.</w:t>
      </w:r>
    </w:p>
    <w:p w:rsidR="002476CE" w:rsidRPr="00CC436C" w:rsidRDefault="002476CE" w:rsidP="00610355"/>
    <w:p w:rsidR="002476CE" w:rsidRPr="00CC436C" w:rsidRDefault="00610355" w:rsidP="00610355">
      <w:r w:rsidRPr="00CC436C">
        <w:rPr>
          <w:position w:val="-30"/>
        </w:rPr>
        <w:object w:dxaOrig="1880" w:dyaOrig="720">
          <v:shape id="_x0000_i1033" type="#_x0000_t75" style="width:93.6pt;height:35.35pt" o:ole="">
            <v:imagedata r:id="rId24" o:title=""/>
          </v:shape>
          <o:OLEObject Type="Embed" ProgID="Equation.3" ShapeID="_x0000_i1033" DrawAspect="Content" ObjectID="_1486879091" r:id="rId25"/>
        </w:object>
      </w:r>
    </w:p>
    <w:p w:rsidR="00610355" w:rsidRPr="00CC436C" w:rsidRDefault="00610355" w:rsidP="00610355"/>
    <w:p w:rsidR="00610355" w:rsidRPr="00CC436C" w:rsidRDefault="00610355" w:rsidP="00610355">
      <w:r w:rsidRPr="00CC436C">
        <w:rPr>
          <w:position w:val="-28"/>
        </w:rPr>
        <w:object w:dxaOrig="1560" w:dyaOrig="680">
          <v:shape id="_x0000_i1034" type="#_x0000_t75" style="width:77.95pt;height:32.85pt" o:ole="">
            <v:imagedata r:id="rId26" o:title=""/>
          </v:shape>
          <o:OLEObject Type="Embed" ProgID="Equation.3" ShapeID="_x0000_i1034" DrawAspect="Content" ObjectID="_1486879092" r:id="rId27"/>
        </w:object>
      </w:r>
      <w:r w:rsidRPr="00CC436C">
        <w:t xml:space="preserve"> </w:t>
      </w:r>
      <w:proofErr w:type="gramStart"/>
      <w:r w:rsidRPr="00CC436C">
        <w:t>için</w:t>
      </w:r>
      <w:proofErr w:type="gramEnd"/>
      <w:r w:rsidRPr="00CC436C">
        <w:t xml:space="preserve"> x ve y’yi çözersek </w:t>
      </w:r>
      <w:r w:rsidRPr="00CC436C">
        <w:rPr>
          <w:position w:val="-10"/>
        </w:rPr>
        <w:object w:dxaOrig="560" w:dyaOrig="320">
          <v:shape id="_x0000_i1035" type="#_x0000_t75" style="width:27.85pt;height:15.65pt" o:ole="">
            <v:imagedata r:id="rId28" o:title=""/>
          </v:shape>
          <o:OLEObject Type="Embed" ProgID="Equation.3" ShapeID="_x0000_i1035" DrawAspect="Content" ObjectID="_1486879093" r:id="rId29"/>
        </w:object>
      </w:r>
      <w:r w:rsidRPr="00CC436C">
        <w:t xml:space="preserve">ve </w:t>
      </w:r>
      <w:r w:rsidRPr="00CC436C">
        <w:rPr>
          <w:position w:val="-10"/>
        </w:rPr>
        <w:object w:dxaOrig="760" w:dyaOrig="340">
          <v:shape id="_x0000_i1036" type="#_x0000_t75" style="width:38.2pt;height:16.6pt" o:ole="">
            <v:imagedata r:id="rId30" o:title=""/>
          </v:shape>
          <o:OLEObject Type="Embed" ProgID="Equation.3" ShapeID="_x0000_i1036" DrawAspect="Content" ObjectID="_1486879094" r:id="rId31"/>
        </w:object>
      </w:r>
      <w:r w:rsidRPr="00CC436C">
        <w:t xml:space="preserve">olarak bulunur. </w:t>
      </w:r>
    </w:p>
    <w:p w:rsidR="00610355" w:rsidRPr="00CC436C" w:rsidRDefault="00610355" w:rsidP="00610355">
      <w:pPr>
        <w:rPr>
          <w:b/>
        </w:rPr>
      </w:pPr>
    </w:p>
    <w:p w:rsidR="00610355" w:rsidRPr="00CC436C" w:rsidRDefault="004C4D5E" w:rsidP="00610355">
      <w:r w:rsidRPr="00CC436C">
        <w:rPr>
          <w:position w:val="-44"/>
        </w:rPr>
        <w:object w:dxaOrig="1040" w:dyaOrig="999">
          <v:shape id="_x0000_i1037" type="#_x0000_t75" style="width:51.65pt;height:48.85pt" o:ole="">
            <v:imagedata r:id="rId32" o:title=""/>
          </v:shape>
          <o:OLEObject Type="Embed" ProgID="Equation.3" ShapeID="_x0000_i1037" DrawAspect="Content" ObjectID="_1486879095" r:id="rId33"/>
        </w:object>
      </w:r>
      <w:r w:rsidR="00610355" w:rsidRPr="00CC436C">
        <w:t xml:space="preserve"> </w:t>
      </w:r>
      <w:proofErr w:type="gramStart"/>
      <w:r w:rsidR="00610355" w:rsidRPr="00CC436C">
        <w:t>değişken</w:t>
      </w:r>
      <w:proofErr w:type="gramEnd"/>
      <w:r w:rsidR="00610355" w:rsidRPr="00CC436C">
        <w:t xml:space="preserve"> dönüşümü uygulanırsa;</w:t>
      </w:r>
    </w:p>
    <w:p w:rsidR="00610355" w:rsidRPr="00CC436C" w:rsidRDefault="00610355" w:rsidP="00610355">
      <w:pPr>
        <w:rPr>
          <w:b/>
        </w:rPr>
      </w:pPr>
    </w:p>
    <w:p w:rsidR="00610355" w:rsidRPr="00CC436C" w:rsidRDefault="003A164C" w:rsidP="00610355">
      <w:r w:rsidRPr="00CC436C">
        <w:rPr>
          <w:position w:val="-156"/>
        </w:rPr>
        <w:object w:dxaOrig="8059" w:dyaOrig="8360">
          <v:shape id="_x0000_i1038" type="#_x0000_t75" style="width:403.2pt;height:408.85pt" o:ole="">
            <v:imagedata r:id="rId34" o:title=""/>
          </v:shape>
          <o:OLEObject Type="Embed" ProgID="Equation.3" ShapeID="_x0000_i1038" DrawAspect="Content" ObjectID="_1486879096" r:id="rId35"/>
        </w:object>
      </w:r>
    </w:p>
    <w:p w:rsidR="00273F98" w:rsidRPr="00CC436C" w:rsidRDefault="00273F98" w:rsidP="00610355"/>
    <w:p w:rsidR="00273F98" w:rsidRPr="00CC436C" w:rsidRDefault="00273F98" w:rsidP="00610355"/>
    <w:p w:rsidR="00273F98" w:rsidRPr="00CC436C" w:rsidRDefault="00273F98" w:rsidP="00610355"/>
    <w:p w:rsidR="00273F98" w:rsidRPr="00CC436C" w:rsidRDefault="00273F98" w:rsidP="00610355"/>
    <w:p w:rsidR="00273F98" w:rsidRPr="00CC436C" w:rsidRDefault="00273F98" w:rsidP="00610355"/>
    <w:p w:rsidR="00273F98" w:rsidRPr="00CC436C" w:rsidRDefault="00273F98" w:rsidP="00610355"/>
    <w:p w:rsidR="00273F98" w:rsidRPr="00CC436C" w:rsidRDefault="00273F98" w:rsidP="00610355"/>
    <w:p w:rsidR="00273F98" w:rsidRPr="00CC436C" w:rsidRDefault="00273F98" w:rsidP="00610355"/>
    <w:p w:rsidR="00273F98" w:rsidRPr="00CC436C" w:rsidRDefault="0055323F" w:rsidP="00273F98">
      <w:pPr>
        <w:pStyle w:val="ListeParagraf"/>
        <w:numPr>
          <w:ilvl w:val="0"/>
          <w:numId w:val="12"/>
        </w:numPr>
        <w:rPr>
          <w:b/>
        </w:rPr>
      </w:pPr>
      <w:r w:rsidRPr="00CC436C">
        <w:rPr>
          <w:position w:val="-10"/>
        </w:rPr>
        <w:object w:dxaOrig="2020" w:dyaOrig="360">
          <v:shape id="_x0000_i1039" type="#_x0000_t75" style="width:101.1pt;height:18.15pt" o:ole="">
            <v:imagedata r:id="rId36" o:title=""/>
          </v:shape>
          <o:OLEObject Type="Embed" ProgID="Equation.3" ShapeID="_x0000_i1039" DrawAspect="Content" ObjectID="_1486879097" r:id="rId37"/>
        </w:object>
      </w:r>
      <w:r w:rsidR="00273F98" w:rsidRPr="00CC436C">
        <w:t xml:space="preserve">           </w:t>
      </w:r>
      <w:r w:rsidR="00273F98" w:rsidRPr="00CC436C">
        <w:rPr>
          <w:position w:val="-10"/>
        </w:rPr>
        <w:object w:dxaOrig="780" w:dyaOrig="360">
          <v:shape id="_x0000_i1040" type="#_x0000_t75" style="width:39.15pt;height:18.15pt" o:ole="">
            <v:imagedata r:id="rId12" o:title=""/>
          </v:shape>
          <o:OLEObject Type="Embed" ProgID="Equation.3" ShapeID="_x0000_i1040" DrawAspect="Content" ObjectID="_1486879098" r:id="rId38"/>
        </w:object>
      </w:r>
    </w:p>
    <w:p w:rsidR="00273F98" w:rsidRPr="00CC436C" w:rsidRDefault="00273F98" w:rsidP="00273F98">
      <w:pPr>
        <w:pStyle w:val="ListeParagraf"/>
      </w:pPr>
    </w:p>
    <w:p w:rsidR="00273F98" w:rsidRPr="00CC436C" w:rsidRDefault="00273F98" w:rsidP="00273F98">
      <w:pPr>
        <w:pStyle w:val="ListeParagraf"/>
        <w:ind w:left="0"/>
        <w:rPr>
          <w:b/>
        </w:rPr>
      </w:pPr>
    </w:p>
    <w:p w:rsidR="00273F98" w:rsidRPr="00CC436C" w:rsidRDefault="00273F98" w:rsidP="00273F98">
      <w:r w:rsidRPr="00CC436C">
        <w:rPr>
          <w:position w:val="-32"/>
        </w:rPr>
        <w:object w:dxaOrig="3700" w:dyaOrig="760">
          <v:shape id="_x0000_i1041" type="#_x0000_t75" style="width:184.4pt;height:37.55pt" o:ole="">
            <v:imagedata r:id="rId39" o:title=""/>
          </v:shape>
          <o:OLEObject Type="Embed" ProgID="Equation.3" ShapeID="_x0000_i1041" DrawAspect="Content" ObjectID="_1486879099" r:id="rId40"/>
        </w:object>
      </w:r>
      <w:r w:rsidRPr="00CC436C">
        <w:t xml:space="preserve"> Ricatti diferansiyel denklemi</w:t>
      </w:r>
    </w:p>
    <w:p w:rsidR="00273F98" w:rsidRPr="00CC436C" w:rsidRDefault="00273F98" w:rsidP="00273F98"/>
    <w:p w:rsidR="00273F98" w:rsidRPr="00CC436C" w:rsidRDefault="0055323F" w:rsidP="00273F98">
      <w:pPr>
        <w:rPr>
          <w:position w:val="-10"/>
        </w:rPr>
      </w:pPr>
      <w:r w:rsidRPr="00CC436C">
        <w:rPr>
          <w:position w:val="-24"/>
        </w:rPr>
        <w:object w:dxaOrig="2320" w:dyaOrig="620">
          <v:shape id="_x0000_i1042" type="#_x0000_t75" style="width:114.9pt;height:31.6pt" o:ole="">
            <v:imagedata r:id="rId41" o:title=""/>
          </v:shape>
          <o:OLEObject Type="Embed" ProgID="Equation.3" ShapeID="_x0000_i1042" DrawAspect="Content" ObjectID="_1486879100" r:id="rId42"/>
        </w:object>
      </w:r>
      <w:r w:rsidR="00273F98" w:rsidRPr="00CC436C">
        <w:rPr>
          <w:position w:val="-10"/>
        </w:rPr>
        <w:t xml:space="preserve"> </w:t>
      </w:r>
      <w:proofErr w:type="gramStart"/>
      <w:r w:rsidR="00273F98" w:rsidRPr="00CC436C">
        <w:rPr>
          <w:position w:val="-10"/>
        </w:rPr>
        <w:t>değişken</w:t>
      </w:r>
      <w:proofErr w:type="gramEnd"/>
      <w:r w:rsidR="00273F98" w:rsidRPr="00CC436C">
        <w:rPr>
          <w:position w:val="-10"/>
        </w:rPr>
        <w:t xml:space="preserve"> dönüşümü uygulayalım.</w:t>
      </w:r>
    </w:p>
    <w:p w:rsidR="0055323F" w:rsidRPr="00CC436C" w:rsidRDefault="0089644C" w:rsidP="00273F98">
      <w:r w:rsidRPr="00CC436C">
        <w:rPr>
          <w:position w:val="-162"/>
        </w:rPr>
        <w:object w:dxaOrig="4720" w:dyaOrig="3360">
          <v:shape id="_x0000_i1043" type="#_x0000_t75" style="width:236.35pt;height:168.1pt" o:ole="">
            <v:imagedata r:id="rId43" o:title=""/>
          </v:shape>
          <o:OLEObject Type="Embed" ProgID="Equation.3" ShapeID="_x0000_i1043" DrawAspect="Content" ObjectID="_1486879101" r:id="rId44"/>
        </w:object>
      </w:r>
    </w:p>
    <w:p w:rsidR="0055323F" w:rsidRPr="00CC436C" w:rsidRDefault="0055323F" w:rsidP="00273F98">
      <w:r w:rsidRPr="00CC436C">
        <w:t xml:space="preserve">1.mertebe lineer diferansiyel denkleme dönüştü. </w:t>
      </w:r>
      <w:proofErr w:type="gramStart"/>
      <w:r w:rsidRPr="00CC436C">
        <w:t>L.S.D</w:t>
      </w:r>
      <w:proofErr w:type="gramEnd"/>
      <w:r w:rsidRPr="00CC436C">
        <w:t>. ile çözelim;</w:t>
      </w:r>
    </w:p>
    <w:p w:rsidR="0055323F" w:rsidRPr="00CC436C" w:rsidRDefault="0055323F" w:rsidP="00273F98"/>
    <w:p w:rsidR="0055323F" w:rsidRPr="00CC436C" w:rsidRDefault="0055323F" w:rsidP="00273F98">
      <w:r w:rsidRPr="00CC436C">
        <w:rPr>
          <w:position w:val="-106"/>
        </w:rPr>
        <w:object w:dxaOrig="3560" w:dyaOrig="2180">
          <v:shape id="_x0000_i1044" type="#_x0000_t75" style="width:177.8pt;height:108.65pt" o:ole="">
            <v:imagedata r:id="rId45" o:title=""/>
          </v:shape>
          <o:OLEObject Type="Embed" ProgID="Equation.3" ShapeID="_x0000_i1044" DrawAspect="Content" ObjectID="_1486879102" r:id="rId46"/>
        </w:object>
      </w:r>
    </w:p>
    <w:p w:rsidR="0055323F" w:rsidRPr="00CC436C" w:rsidRDefault="0055323F" w:rsidP="00273F98"/>
    <w:p w:rsidR="0055323F" w:rsidRPr="00CC436C" w:rsidRDefault="0089644C" w:rsidP="00273F98">
      <w:r w:rsidRPr="00CC436C">
        <w:rPr>
          <w:position w:val="-136"/>
        </w:rPr>
        <w:object w:dxaOrig="7500" w:dyaOrig="2840">
          <v:shape id="_x0000_i1045" type="#_x0000_t75" style="width:375.05pt;height:141.8pt" o:ole="">
            <v:imagedata r:id="rId47" o:title=""/>
          </v:shape>
          <o:OLEObject Type="Embed" ProgID="Equation.3" ShapeID="_x0000_i1045" DrawAspect="Content" ObjectID="_1486879103" r:id="rId48"/>
        </w:object>
      </w:r>
    </w:p>
    <w:p w:rsidR="0089644C" w:rsidRPr="00CC436C" w:rsidRDefault="0089644C" w:rsidP="00273F98"/>
    <w:p w:rsidR="0089644C" w:rsidRPr="00CC436C" w:rsidRDefault="0089644C" w:rsidP="00273F98">
      <w:r w:rsidRPr="00CC436C">
        <w:rPr>
          <w:position w:val="-72"/>
        </w:rPr>
        <w:object w:dxaOrig="5960" w:dyaOrig="1560">
          <v:shape id="_x0000_i1046" type="#_x0000_t75" style="width:297.7pt;height:77.95pt" o:ole="">
            <v:imagedata r:id="rId49" o:title=""/>
          </v:shape>
          <o:OLEObject Type="Embed" ProgID="Equation.3" ShapeID="_x0000_i1046" DrawAspect="Content" ObjectID="_1486879104" r:id="rId50"/>
        </w:object>
      </w:r>
    </w:p>
    <w:p w:rsidR="00737D8C" w:rsidRPr="00CC436C" w:rsidRDefault="00737D8C" w:rsidP="00273F98"/>
    <w:p w:rsidR="00737D8C" w:rsidRPr="00CC436C" w:rsidRDefault="00737D8C" w:rsidP="00273F98"/>
    <w:p w:rsidR="00737D8C" w:rsidRPr="00CC436C" w:rsidRDefault="00737D8C" w:rsidP="00737D8C">
      <w:pPr>
        <w:pStyle w:val="ListeParagraf"/>
        <w:numPr>
          <w:ilvl w:val="0"/>
          <w:numId w:val="12"/>
        </w:numPr>
        <w:rPr>
          <w:b/>
        </w:rPr>
      </w:pPr>
      <w:r w:rsidRPr="00CC436C">
        <w:rPr>
          <w:position w:val="-10"/>
        </w:rPr>
        <w:object w:dxaOrig="2659" w:dyaOrig="360">
          <v:shape id="_x0000_i1047" type="#_x0000_t75" style="width:132.75pt;height:18.15pt" o:ole="">
            <v:imagedata r:id="rId14" o:title=""/>
          </v:shape>
          <o:OLEObject Type="Embed" ProgID="Equation.3" ShapeID="_x0000_i1047" DrawAspect="Content" ObjectID="_1486879105" r:id="rId51"/>
        </w:object>
      </w:r>
    </w:p>
    <w:p w:rsidR="00737D8C" w:rsidRPr="00CC436C" w:rsidRDefault="00737D8C" w:rsidP="00737D8C">
      <w:pPr>
        <w:pStyle w:val="ListeParagraf"/>
        <w:rPr>
          <w:position w:val="-10"/>
        </w:rPr>
      </w:pPr>
    </w:p>
    <w:p w:rsidR="00737D8C" w:rsidRPr="00CC436C" w:rsidRDefault="00737D8C" w:rsidP="00737D8C">
      <w:pPr>
        <w:pStyle w:val="ListeParagraf"/>
        <w:ind w:left="0"/>
        <w:rPr>
          <w:b/>
        </w:rPr>
      </w:pPr>
      <w:r w:rsidRPr="00CC436C">
        <w:rPr>
          <w:position w:val="-118"/>
        </w:rPr>
        <w:object w:dxaOrig="2659" w:dyaOrig="2200">
          <v:shape id="_x0000_i1048" type="#_x0000_t75" style="width:132.75pt;height:108.65pt" o:ole="">
            <v:imagedata r:id="rId52" o:title=""/>
          </v:shape>
          <o:OLEObject Type="Embed" ProgID="Equation.3" ShapeID="_x0000_i1048" DrawAspect="Content" ObjectID="_1486879106" r:id="rId53"/>
        </w:object>
      </w:r>
      <w:proofErr w:type="gramStart"/>
      <w:r w:rsidRPr="00CC436C">
        <w:rPr>
          <w:position w:val="-10"/>
        </w:rPr>
        <w:t>tam</w:t>
      </w:r>
      <w:proofErr w:type="gramEnd"/>
      <w:r w:rsidRPr="00CC436C">
        <w:rPr>
          <w:position w:val="-10"/>
        </w:rPr>
        <w:t xml:space="preserve"> diferansiyel</w:t>
      </w:r>
    </w:p>
    <w:p w:rsidR="00737D8C" w:rsidRPr="00CC436C" w:rsidRDefault="00737D8C" w:rsidP="00737D8C"/>
    <w:p w:rsidR="00737D8C" w:rsidRPr="00CC436C" w:rsidRDefault="00E231FA" w:rsidP="00737D8C">
      <w:pPr>
        <w:tabs>
          <w:tab w:val="left" w:pos="978"/>
        </w:tabs>
      </w:pPr>
      <w:r w:rsidRPr="00CC436C">
        <w:rPr>
          <w:position w:val="-48"/>
        </w:rPr>
        <w:object w:dxaOrig="3420" w:dyaOrig="1080">
          <v:shape id="_x0000_i1049" type="#_x0000_t75" style="width:170.9pt;height:53.2pt" o:ole="">
            <v:imagedata r:id="rId54" o:title=""/>
          </v:shape>
          <o:OLEObject Type="Embed" ProgID="Equation.3" ShapeID="_x0000_i1049" DrawAspect="Content" ObjectID="_1486879107" r:id="rId55"/>
        </w:object>
      </w:r>
      <w:r w:rsidR="00737D8C" w:rsidRPr="00CC436C">
        <w:rPr>
          <w:position w:val="-10"/>
        </w:rPr>
        <w:t xml:space="preserve">                              </w:t>
      </w:r>
      <w:r w:rsidRPr="00CC436C">
        <w:rPr>
          <w:position w:val="-94"/>
        </w:rPr>
        <w:object w:dxaOrig="3120" w:dyaOrig="2460">
          <v:shape id="_x0000_i1050" type="#_x0000_t75" style="width:155.9pt;height:123.05pt" o:ole="">
            <v:imagedata r:id="rId56" o:title=""/>
          </v:shape>
          <o:OLEObject Type="Embed" ProgID="Equation.3" ShapeID="_x0000_i1050" DrawAspect="Content" ObjectID="_1486879108" r:id="rId57"/>
        </w:object>
      </w:r>
    </w:p>
    <w:p w:rsidR="00E231FA" w:rsidRPr="00CC436C" w:rsidRDefault="00E231FA" w:rsidP="00737D8C">
      <w:pPr>
        <w:tabs>
          <w:tab w:val="left" w:pos="978"/>
        </w:tabs>
      </w:pPr>
    </w:p>
    <w:p w:rsidR="00E231FA" w:rsidRDefault="00A564F5" w:rsidP="00E231FA">
      <w:pPr>
        <w:tabs>
          <w:tab w:val="left" w:pos="978"/>
        </w:tabs>
        <w:jc w:val="center"/>
        <w:rPr>
          <w:position w:val="-32"/>
        </w:rPr>
      </w:pPr>
      <w:r w:rsidRPr="00CC436C">
        <w:rPr>
          <w:position w:val="-32"/>
        </w:rPr>
        <w:object w:dxaOrig="1620" w:dyaOrig="760">
          <v:shape id="_x0000_i1051" type="#_x0000_t75" style="width:81.1pt;height:38.2pt" o:ole="">
            <v:imagedata r:id="rId58" o:title=""/>
          </v:shape>
          <o:OLEObject Type="Embed" ProgID="Equation.3" ShapeID="_x0000_i1051" DrawAspect="Content" ObjectID="_1486879109" r:id="rId59"/>
        </w:object>
      </w:r>
    </w:p>
    <w:p w:rsidR="00401258" w:rsidRDefault="00401258" w:rsidP="00E231FA">
      <w:pPr>
        <w:tabs>
          <w:tab w:val="left" w:pos="978"/>
        </w:tabs>
        <w:jc w:val="center"/>
        <w:rPr>
          <w:position w:val="-32"/>
        </w:rPr>
      </w:pPr>
    </w:p>
    <w:p w:rsidR="00401258" w:rsidRPr="00C208A1" w:rsidRDefault="00401258" w:rsidP="00C208A1">
      <w:pPr>
        <w:pStyle w:val="ListeParagraf"/>
        <w:numPr>
          <w:ilvl w:val="0"/>
          <w:numId w:val="12"/>
        </w:numPr>
        <w:rPr>
          <w:color w:val="000000"/>
          <w:shd w:val="clear" w:color="auto" w:fill="FFFFFF"/>
        </w:rPr>
      </w:pPr>
      <w:r w:rsidRPr="00C208A1">
        <w:rPr>
          <w:i/>
          <w:iCs/>
          <w:color w:val="000000"/>
          <w:shd w:val="clear" w:color="auto" w:fill="FFFFFF"/>
        </w:rPr>
        <w:t>y' = p</w:t>
      </w:r>
      <w:r w:rsidRPr="00C208A1">
        <w:rPr>
          <w:color w:val="000000"/>
          <w:shd w:val="clear" w:color="auto" w:fill="FFFFFF"/>
        </w:rPr>
        <w:t xml:space="preserve">, </w:t>
      </w:r>
    </w:p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914400" cy="228600"/>
            <wp:effectExtent l="19050" t="0" r="0" b="0"/>
            <wp:docPr id="100" name="Resim 1" descr="http://www.math24.net/images/7fodi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http://www.math24.net/images/7fodi17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1600200" cy="200025"/>
            <wp:effectExtent l="19050" t="0" r="0" b="0"/>
            <wp:docPr id="101" name="Resim 2" descr="http://www.math24.net/images/7fodi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http://www.math24.net/images/7fodi18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/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1695450" cy="514350"/>
            <wp:effectExtent l="19050" t="0" r="0" b="0"/>
            <wp:docPr id="102" name="Resim 3" descr="http://www.math24.net/images/7fodi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http://www.math24.net/images/7fodi19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2628900" cy="419100"/>
            <wp:effectExtent l="19050" t="0" r="0" b="0"/>
            <wp:docPr id="103" name="Resim 4" descr="http://www.math24.net/images/7fodi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http://www.math24.net/images/7fodi20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3743325" cy="457200"/>
            <wp:effectExtent l="19050" t="0" r="9525" b="0"/>
            <wp:docPr id="104" name="Resim 5" descr="http://www.math24.net/images/7fodi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 descr="http://www.math24.net/images/7fodi21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2714625" cy="609600"/>
            <wp:effectExtent l="19050" t="0" r="9525" b="0"/>
            <wp:docPr id="105" name="Resim 6" descr="http://www.math24.net/images/7fodi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 descr="http://www.math24.net/images/7fodi22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3324225" cy="457200"/>
            <wp:effectExtent l="19050" t="0" r="9525" b="0"/>
            <wp:docPr id="106" name="Resim 7" descr="http://www.math24.net/images/7fodi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 descr="http://www.math24.net/images/7fodi23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noProof/>
          <w:color w:val="000000"/>
        </w:rPr>
      </w:pPr>
      <w:r>
        <w:rPr>
          <w:color w:val="000000"/>
        </w:rPr>
        <w:t>     </w:t>
      </w:r>
      <w:r>
        <w:rPr>
          <w:rStyle w:val="apple-converted-space"/>
          <w:color w:val="000000"/>
        </w:rPr>
        <w:t> </w:t>
      </w:r>
      <w:r>
        <w:rPr>
          <w:noProof/>
          <w:color w:val="000000"/>
        </w:rPr>
        <w:drawing>
          <wp:inline distT="0" distB="0" distL="0" distR="0">
            <wp:extent cx="1152525" cy="885825"/>
            <wp:effectExtent l="19050" t="0" r="9525" b="0"/>
            <wp:docPr id="107" name="Resim 8" descr="http://www.math24.net/images/7fodi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http://www.math24.net/images/7fodi24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shd w:val="clear" w:color="auto" w:fill="FFFFFF"/>
        <w:spacing w:line="300" w:lineRule="atLeast"/>
        <w:rPr>
          <w:noProof/>
          <w:color w:val="000000"/>
        </w:rPr>
      </w:pPr>
    </w:p>
    <w:p w:rsidR="00401258" w:rsidRDefault="00401258" w:rsidP="00C208A1">
      <w:pPr>
        <w:numPr>
          <w:ilvl w:val="0"/>
          <w:numId w:val="12"/>
        </w:numPr>
        <w:shd w:val="clear" w:color="auto" w:fill="FFFFFF"/>
        <w:spacing w:line="300" w:lineRule="atLeast"/>
        <w:rPr>
          <w:rFonts w:ascii="Calibri Light" w:hAnsi="Calibri Light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 w:rsidRPr="00EC7AF2">
        <w:rPr>
          <w:rFonts w:ascii="Calibri Light" w:hAnsi="Calibri Light"/>
          <w:lang w:val="en-US"/>
        </w:rPr>
        <w:t xml:space="preserve"> </w:t>
      </w:r>
    </w:p>
    <w:p w:rsidR="00401258" w:rsidRDefault="00B2656B" w:rsidP="00401258">
      <w:pPr>
        <w:shd w:val="clear" w:color="auto" w:fill="FFFFFF"/>
        <w:spacing w:line="300" w:lineRule="atLeast"/>
        <w:ind w:left="360"/>
        <w:rPr>
          <w:rFonts w:ascii="Calibri Light" w:hAnsi="Calibri Light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=r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r-1</m:t>
            </m:r>
          </m:sup>
        </m:sSup>
      </m:oMath>
      <w:r w:rsidR="00401258">
        <w:rPr>
          <w:rFonts w:ascii="Calibri Light" w:hAnsi="Calibri Light"/>
          <w:lang w:val="en-US"/>
        </w:rPr>
        <w:t xml:space="preserve"> </w:t>
      </w:r>
    </w:p>
    <w:p w:rsidR="00401258" w:rsidRPr="00EC7AF2" w:rsidRDefault="00B2656B" w:rsidP="00401258">
      <w:pPr>
        <w:shd w:val="clear" w:color="auto" w:fill="FFFFFF"/>
        <w:spacing w:line="300" w:lineRule="atLeast"/>
        <w:ind w:left="360"/>
        <w:rPr>
          <w:rFonts w:ascii="Calibri Light" w:hAnsi="Calibri Light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=r(r-1)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r-2</m:t>
            </m:r>
          </m:sup>
        </m:sSup>
      </m:oMath>
      <w:r w:rsidR="00401258">
        <w:rPr>
          <w:rFonts w:ascii="Calibri Light" w:hAnsi="Calibri Light"/>
          <w:lang w:val="en-US"/>
        </w:rPr>
        <w:t xml:space="preserve"> </w:t>
      </w: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  <w: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r(r-1)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r-2</m:t>
            </m:r>
          </m:sup>
        </m:sSup>
        <m:r>
          <w:rPr>
            <w:rFonts w:ascii="Cambria Math" w:hAnsi="Cambria Math"/>
            <w:lang w:val="en-US"/>
          </w:rPr>
          <m:t>-3xr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r-1</m:t>
            </m:r>
          </m:sup>
        </m:sSup>
        <m:r>
          <w:rPr>
            <w:rFonts w:ascii="Cambria Math" w:hAns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  <w: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-4r+6=0</m:t>
        </m:r>
      </m:oMath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r>
          <w:rPr>
            <w:rFonts w:ascii="Cambria Math" w:hAnsi="Cambria Math"/>
            <w:lang w:val="en-US"/>
          </w:rPr>
          <m:t>=2∓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  <m:r>
          <w:rPr>
            <w:rFonts w:ascii="Cambria Math" w:hAnsi="Cambria Math"/>
            <w:lang w:val="en-US"/>
          </w:rPr>
          <m:t>i</m:t>
        </m:r>
      </m:oMath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d>
      </m:oMath>
      <w:r>
        <w:t xml:space="preserve">    (homojen çözüm)</w:t>
      </w: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      </w:t>
      </w:r>
      <w:proofErr w:type="spellStart"/>
      <w:r>
        <w:rPr>
          <w:rFonts w:ascii="Calibri Light" w:hAnsi="Calibri Light"/>
          <w:lang w:val="en-US"/>
        </w:rPr>
        <w:t>Sağ</w:t>
      </w:r>
      <w:proofErr w:type="spellEnd"/>
      <w:r>
        <w:rPr>
          <w:rFonts w:ascii="Calibri Light" w:hAnsi="Calibri Light"/>
          <w:lang w:val="en-US"/>
        </w:rPr>
        <w:t xml:space="preserve"> </w:t>
      </w:r>
      <w:proofErr w:type="spellStart"/>
      <w:r>
        <w:rPr>
          <w:rFonts w:ascii="Calibri Light" w:hAnsi="Calibri Light"/>
          <w:lang w:val="en-US"/>
        </w:rPr>
        <w:t>taraf</w:t>
      </w:r>
      <w:proofErr w:type="spellEnd"/>
      <w:r>
        <w:rPr>
          <w:rFonts w:ascii="Calibri Light" w:hAnsi="Calibri Light"/>
          <w:lang w:val="en-US"/>
        </w:rPr>
        <w:t xml:space="preserve"> (</w:t>
      </w:r>
      <w:proofErr w:type="spellStart"/>
      <w:r>
        <w:rPr>
          <w:rFonts w:ascii="Calibri Light" w:hAnsi="Calibri Light"/>
          <w:lang w:val="en-US"/>
        </w:rPr>
        <w:t>kaynak</w:t>
      </w:r>
      <w:proofErr w:type="spellEnd"/>
      <w:r>
        <w:rPr>
          <w:rFonts w:ascii="Calibri Light" w:hAnsi="Calibri Light"/>
          <w:lang w:val="en-US"/>
        </w:rPr>
        <w:t>)</w:t>
      </w:r>
      <w:r w:rsidRPr="00EC7AF2">
        <w:rPr>
          <w:rFonts w:ascii="Calibri Light" w:hAnsi="Calibri Light"/>
          <w:lang w:val="en-US"/>
        </w:rPr>
        <w:t xml:space="preserve"> </w:t>
      </w:r>
      <w:r w:rsidRPr="00B05F21">
        <w:rPr>
          <w:rFonts w:ascii="Calibri Light" w:hAnsi="Calibri Light"/>
          <w:lang w:val="en-US"/>
        </w:rPr>
        <w:t xml:space="preserve">x-1 </w:t>
      </w:r>
      <w:proofErr w:type="spellStart"/>
      <w:r w:rsidRPr="00B05F21">
        <w:rPr>
          <w:rFonts w:ascii="Calibri Light" w:hAnsi="Calibri Light"/>
          <w:lang w:val="en-US"/>
        </w:rPr>
        <w:t>olduğundan</w:t>
      </w:r>
      <w:proofErr w:type="spellEnd"/>
      <w:r w:rsidRPr="00B05F21">
        <w:rPr>
          <w:rFonts w:ascii="Calibri Light" w:hAnsi="Calibri Light"/>
          <w:lang w:val="en-US"/>
        </w:rPr>
        <w:t xml:space="preserve"> </w:t>
      </w:r>
      <w:proofErr w:type="spellStart"/>
      <w:r w:rsidRPr="00B05F21">
        <w:rPr>
          <w:rFonts w:ascii="Calibri Light" w:hAnsi="Calibri Light"/>
          <w:lang w:val="en-US"/>
        </w:rPr>
        <w:t>kaynak</w:t>
      </w:r>
      <w:proofErr w:type="spellEnd"/>
      <w:r w:rsidRPr="00B05F21">
        <w:rPr>
          <w:rFonts w:ascii="Calibri Light" w:hAnsi="Calibri Light"/>
          <w:lang w:val="en-US"/>
        </w:rPr>
        <w:t xml:space="preserve"> </w:t>
      </w:r>
      <w:proofErr w:type="spellStart"/>
      <w:r w:rsidRPr="00B05F21">
        <w:rPr>
          <w:rFonts w:ascii="Calibri Light" w:hAnsi="Calibri Light"/>
          <w:lang w:val="en-US"/>
        </w:rPr>
        <w:t>tahmini</w:t>
      </w:r>
      <w:proofErr w:type="spellEnd"/>
      <w:r w:rsidRPr="00B05F21">
        <w:rPr>
          <w:rFonts w:ascii="Calibri Light" w:hAnsi="Calibri Light"/>
          <w:lang w:val="en-US"/>
        </w:rPr>
        <w:t>;</w:t>
      </w: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Default="00401258" w:rsidP="00401258">
      <w:pPr>
        <w:contextualSpacing/>
        <w:mirrorIndents/>
        <w:jc w:val="both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=Ax+B</m:t>
        </m:r>
      </m:oMath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     </w:t>
      </w:r>
      <w:proofErr w:type="spellStart"/>
      <w:proofErr w:type="gramStart"/>
      <w:r>
        <w:rPr>
          <w:rFonts w:ascii="Calibri Light" w:hAnsi="Calibri Light"/>
          <w:lang w:val="en-US"/>
        </w:rPr>
        <w:t>olacaktır</w:t>
      </w:r>
      <w:proofErr w:type="spellEnd"/>
      <w:proofErr w:type="gramEnd"/>
      <w:r>
        <w:rPr>
          <w:rFonts w:ascii="Calibri Light" w:hAnsi="Calibri Light"/>
          <w:lang w:val="en-US"/>
        </w:rPr>
        <w:t>.</w:t>
      </w:r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EC7AF2" w:rsidRDefault="00401258" w:rsidP="00401258">
      <w:pPr>
        <w:contextualSpacing/>
        <w:mirrorIndents/>
        <w:rPr>
          <w:rFonts w:ascii="Calibri Light" w:hAnsi="Calibri Light"/>
          <w:lang w:val="en-US"/>
        </w:rPr>
      </w:pPr>
      <w:r>
        <w:t xml:space="preserve">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 xml:space="preserve">=A     and   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:rsidR="00401258" w:rsidRPr="00EC7AF2" w:rsidRDefault="00401258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  <w:r>
        <w:t xml:space="preserve">    </w:t>
      </w:r>
      <m:oMath>
        <m:r>
          <w:rPr>
            <w:rFonts w:ascii="Cambria Math" w:hAnsi="Cambria Math"/>
            <w:lang w:val="de-DE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0</m:t>
            </m:r>
          </m:e>
        </m:d>
        <m:r>
          <w:rPr>
            <w:rFonts w:ascii="Cambria Math" w:hAnsi="Cambria Math"/>
            <w:lang w:val="de-DE"/>
          </w:rPr>
          <m:t>+6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  <w:lang w:val="de-DE"/>
          </w:rPr>
          <m:t>-12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  <w:lang w:val="de-DE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de-DE"/>
          </w:rPr>
          <m:t>-1</m:t>
        </m:r>
      </m:oMath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  <w:r w:rsidRPr="005B712D">
        <w:rPr>
          <w:rFonts w:ascii="Calibri Light" w:hAnsi="Calibri Light"/>
          <w:lang w:val="de-DE"/>
        </w:rPr>
        <w:t xml:space="preserve">     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de-DE"/>
          </w:rPr>
          <m:t>=-1/6</m:t>
        </m:r>
      </m:oMath>
      <w:r w:rsidRPr="005B712D">
        <w:rPr>
          <w:rFonts w:ascii="Calibri Light" w:hAnsi="Calibri Light"/>
          <w:lang w:val="de-DE"/>
        </w:rPr>
        <w:t xml:space="preserve"> </w:t>
      </w:r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  <w:r w:rsidRPr="005B712D">
        <w:rPr>
          <w:rFonts w:ascii="Calibri Light" w:hAnsi="Calibri Light"/>
          <w:lang w:val="de-DE"/>
        </w:rPr>
        <w:t xml:space="preserve">    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de-DE"/>
          </w:rPr>
          <m:t>=1/12</m:t>
        </m:r>
      </m:oMath>
      <w:r w:rsidRPr="005B712D">
        <w:rPr>
          <w:rFonts w:ascii="Calibri Light" w:hAnsi="Calibri Light"/>
          <w:lang w:val="de-DE"/>
        </w:rPr>
        <w:t>.</w:t>
      </w:r>
    </w:p>
    <w:p w:rsidR="00401258" w:rsidRDefault="00401258" w:rsidP="00401258">
      <w:pPr>
        <w:contextualSpacing/>
        <w:mirrorIndents/>
        <w:jc w:val="both"/>
      </w:pPr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de-DE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6</m:t>
            </m:r>
          </m:den>
        </m:f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de-DE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12</m:t>
            </m:r>
          </m:den>
        </m:f>
      </m:oMath>
      <w:r>
        <w:t xml:space="preserve">        (özel çözüm)</w:t>
      </w:r>
    </w:p>
    <w:p w:rsidR="00401258" w:rsidRPr="005B712D" w:rsidRDefault="00401258" w:rsidP="00401258">
      <w:pPr>
        <w:contextualSpacing/>
        <w:mirrorIndents/>
        <w:jc w:val="both"/>
        <w:rPr>
          <w:rFonts w:ascii="Calibri Light" w:hAnsi="Calibri Light"/>
          <w:lang w:val="de-DE"/>
        </w:rPr>
      </w:pPr>
    </w:p>
    <w:p w:rsidR="00401258" w:rsidRDefault="00401258" w:rsidP="00401258">
      <w:pPr>
        <w:contextualSpacing/>
        <w:mirrorIndents/>
        <w:jc w:val="both"/>
      </w:pPr>
      <w:r>
        <w:t xml:space="preserve">   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</m:oMath>
      <w:r>
        <w:t xml:space="preserve">     (genel çözüm)</w:t>
      </w:r>
    </w:p>
    <w:p w:rsidR="00401258" w:rsidRDefault="00401258" w:rsidP="00401258">
      <w:pPr>
        <w:contextualSpacing/>
        <w:mirrorIndents/>
        <w:jc w:val="both"/>
      </w:pPr>
    </w:p>
    <w:p w:rsidR="00860327" w:rsidRPr="00EC7AF2" w:rsidRDefault="00860327" w:rsidP="00401258">
      <w:pPr>
        <w:contextualSpacing/>
        <w:mirrorIndents/>
        <w:jc w:val="both"/>
        <w:rPr>
          <w:rFonts w:ascii="Calibri Light" w:hAnsi="Calibri Light"/>
          <w:lang w:val="en-US"/>
        </w:rPr>
      </w:pPr>
    </w:p>
    <w:p w:rsidR="00401258" w:rsidRPr="00D02C8E" w:rsidRDefault="00401258" w:rsidP="00C208A1">
      <w:pPr>
        <w:pStyle w:val="AralkYok"/>
        <w:numPr>
          <w:ilvl w:val="0"/>
          <w:numId w:val="12"/>
        </w:numPr>
        <w:spacing w:line="360" w:lineRule="auto"/>
        <w:jc w:val="both"/>
        <w:rPr>
          <w:rFonts w:ascii="Calibri Light" w:hAnsi="Calibri Light"/>
        </w:rPr>
      </w:pPr>
    </w:p>
    <w:tbl>
      <w:tblPr>
        <w:tblW w:w="0" w:type="auto"/>
        <w:tblInd w:w="2943" w:type="dxa"/>
        <w:tblLook w:val="04A0" w:firstRow="1" w:lastRow="0" w:firstColumn="1" w:lastColumn="0" w:noHBand="0" w:noVBand="1"/>
      </w:tblPr>
      <w:tblGrid>
        <w:gridCol w:w="5810"/>
        <w:gridCol w:w="533"/>
      </w:tblGrid>
      <w:tr w:rsidR="00401258" w:rsidRPr="00D0302F" w:rsidTr="00401258">
        <w:tc>
          <w:tcPr>
            <w:tcW w:w="5812" w:type="dxa"/>
            <w:shd w:val="clear" w:color="auto" w:fill="auto"/>
          </w:tcPr>
          <w:p w:rsidR="00401258" w:rsidRPr="00B05F21" w:rsidRDefault="00B2656B" w:rsidP="00401258">
            <w:pPr>
              <w:pStyle w:val="AralkYok"/>
              <w:spacing w:line="360" w:lineRule="auto"/>
              <w:rPr>
                <w:rFonts w:ascii="Calibri Light" w:eastAsia="Times New Roman" w:hAnsi="Calibri Ligh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x+4y</m:t>
                </m:r>
              </m:oMath>
            </m:oMathPara>
          </w:p>
          <w:p w:rsidR="00401258" w:rsidRPr="00B05F21" w:rsidRDefault="00B2656B" w:rsidP="00401258">
            <w:pPr>
              <w:rPr>
                <w:rFonts w:ascii="Calibri Light" w:eastAsia="Calibri" w:hAnsi="Calibri Light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=x-y</m:t>
                </m:r>
              </m:oMath>
            </m:oMathPara>
          </w:p>
        </w:tc>
        <w:tc>
          <w:tcPr>
            <w:tcW w:w="533" w:type="dxa"/>
            <w:shd w:val="clear" w:color="auto" w:fill="auto"/>
          </w:tcPr>
          <w:p w:rsidR="00401258" w:rsidRPr="00B05F21" w:rsidRDefault="00401258" w:rsidP="00401258">
            <w:pPr>
              <w:pStyle w:val="AralkYok"/>
              <w:spacing w:line="360" w:lineRule="auto"/>
              <w:jc w:val="right"/>
              <w:rPr>
                <w:rFonts w:ascii="Calibri Light" w:hAnsi="Calibri Light"/>
              </w:rPr>
            </w:pPr>
          </w:p>
          <w:p w:rsidR="00401258" w:rsidRPr="00B05F21" w:rsidRDefault="00401258" w:rsidP="00401258">
            <w:pPr>
              <w:pStyle w:val="AralkYok"/>
              <w:spacing w:line="360" w:lineRule="auto"/>
              <w:jc w:val="right"/>
              <w:rPr>
                <w:rFonts w:ascii="Calibri Light" w:hAnsi="Calibri Light"/>
              </w:rPr>
            </w:pPr>
          </w:p>
        </w:tc>
      </w:tr>
    </w:tbl>
    <w:p w:rsidR="00401258" w:rsidRPr="00D02C8E" w:rsidRDefault="00401258" w:rsidP="00401258">
      <w:pPr>
        <w:pStyle w:val="AralkYok"/>
        <w:spacing w:line="360" w:lineRule="auto"/>
        <w:ind w:left="360"/>
        <w:rPr>
          <w:rFonts w:ascii="Calibri Light" w:hAnsi="Calibri Light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cSp m:val="120"/>
                  <m:cG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401258" w:rsidRPr="00D02C8E" w:rsidRDefault="00B2656B" w:rsidP="00401258">
      <w:pPr>
        <w:pStyle w:val="ListeParagraf"/>
        <w:spacing w:line="360" w:lineRule="auto"/>
        <w:ind w:left="360"/>
        <w:jc w:val="both"/>
        <w:rPr>
          <w:rFonts w:ascii="Calibri Light" w:hAnsi="Calibri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rSpRule m:val="1"/>
                  <m:cSp m:val="120"/>
                  <m:cG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C"/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C"/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-6=0</m:t>
          </m:r>
        </m:oMath>
      </m:oMathPara>
    </w:p>
    <w:p w:rsidR="00401258" w:rsidRDefault="00401258" w:rsidP="00401258">
      <w:pPr>
        <w:pStyle w:val="ListeParagraf"/>
        <w:spacing w:line="360" w:lineRule="auto"/>
        <w:ind w:left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   </w:t>
      </w:r>
      <w:r w:rsidRPr="00D02C8E">
        <w:rPr>
          <w:rFonts w:ascii="Calibri Light" w:hAnsi="Calibri Ligh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ascii="Calibri Light" w:hAnsi="Calibri Light"/>
        </w:rPr>
        <w:t xml:space="preserve"> </w:t>
      </w:r>
    </w:p>
    <w:p w:rsidR="00401258" w:rsidRDefault="00401258" w:rsidP="00401258">
      <w:pPr>
        <w:pStyle w:val="ListeParagraf"/>
        <w:spacing w:line="360" w:lineRule="auto"/>
        <w:ind w:left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=-2</m:t>
        </m:r>
      </m:oMath>
      <w:r w:rsidRPr="00D02C8E">
        <w:rPr>
          <w:rFonts w:ascii="Calibri Light" w:hAnsi="Calibri Light"/>
        </w:rPr>
        <w:t>.</w:t>
      </w:r>
    </w:p>
    <w:p w:rsidR="00401258" w:rsidRDefault="00401258" w:rsidP="00401258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51362">
        <w:rPr>
          <w:position w:val="-32"/>
          <w:sz w:val="22"/>
          <w:szCs w:val="22"/>
        </w:rPr>
        <w:object w:dxaOrig="3000" w:dyaOrig="760">
          <v:shape id="_x0000_i1052" type="#_x0000_t75" style="width:149.95pt;height:38.2pt" o:ole="">
            <v:imagedata r:id="rId68" o:title=""/>
          </v:shape>
          <o:OLEObject Type="Embed" ProgID="Equation.3" ShapeID="_x0000_i1052" DrawAspect="Content" ObjectID="_1486879110" r:id="rId69"/>
        </w:object>
      </w:r>
      <w:r>
        <w:rPr>
          <w:sz w:val="22"/>
          <w:szCs w:val="22"/>
        </w:rPr>
        <w:t xml:space="preserve"> </w:t>
      </w:r>
    </w:p>
    <w:p w:rsidR="00401258" w:rsidRDefault="00401258" w:rsidP="00401258">
      <w:pPr>
        <w:tabs>
          <w:tab w:val="left" w:pos="6840"/>
        </w:tabs>
        <w:jc w:val="both"/>
        <w:rPr>
          <w:sz w:val="22"/>
          <w:szCs w:val="22"/>
        </w:rPr>
      </w:pPr>
    </w:p>
    <w:p w:rsidR="00401258" w:rsidRDefault="00401258" w:rsidP="00401258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 w:rsidRPr="00151362">
        <w:rPr>
          <w:position w:val="-32"/>
          <w:sz w:val="22"/>
          <w:szCs w:val="22"/>
        </w:rPr>
        <w:object w:dxaOrig="3080" w:dyaOrig="760">
          <v:shape id="_x0000_i1053" type="#_x0000_t75" style="width:154pt;height:38.2pt" o:ole="">
            <v:imagedata r:id="rId70" o:title=""/>
          </v:shape>
          <o:OLEObject Type="Embed" ProgID="Equation.3" ShapeID="_x0000_i1053" DrawAspect="Content" ObjectID="_1486879111" r:id="rId71"/>
        </w:object>
      </w:r>
    </w:p>
    <w:p w:rsidR="00401258" w:rsidRDefault="00401258" w:rsidP="00401258">
      <w:pPr>
        <w:tabs>
          <w:tab w:val="left" w:pos="6840"/>
        </w:tabs>
        <w:jc w:val="both"/>
        <w:rPr>
          <w:sz w:val="22"/>
          <w:szCs w:val="22"/>
        </w:rPr>
      </w:pPr>
    </w:p>
    <w:p w:rsidR="00401258" w:rsidRDefault="00401258" w:rsidP="00401258">
      <w:pPr>
        <w:pStyle w:val="ListeParagraf"/>
        <w:spacing w:line="360" w:lineRule="auto"/>
        <w:ind w:left="0"/>
        <w:jc w:val="both"/>
      </w:pPr>
      <w:r>
        <w:t xml:space="preserve">    </w:t>
      </w:r>
      <w:r w:rsidRPr="00151362">
        <w:rPr>
          <w:position w:val="-32"/>
        </w:rPr>
        <w:object w:dxaOrig="3140" w:dyaOrig="760">
          <v:shape id="_x0000_i1054" type="#_x0000_t75" style="width:156.85pt;height:38.2pt" o:ole="">
            <v:imagedata r:id="rId72" o:title=""/>
          </v:shape>
          <o:OLEObject Type="Embed" ProgID="Equation.3" ShapeID="_x0000_i1054" DrawAspect="Content" ObjectID="_1486879112" r:id="rId73"/>
        </w:object>
      </w:r>
    </w:p>
    <w:p w:rsidR="00401258" w:rsidRDefault="00B2656B" w:rsidP="00401258">
      <w:pPr>
        <w:pStyle w:val="ListeParagraf"/>
        <w:spacing w:line="360" w:lineRule="auto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 w:rsidR="00401258">
        <w:t xml:space="preserve">   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3827"/>
      </w:tblGrid>
      <w:tr w:rsidR="00401258" w:rsidRPr="00B05F21" w:rsidTr="00401258">
        <w:tc>
          <w:tcPr>
            <w:tcW w:w="6520" w:type="dxa"/>
            <w:gridSpan w:val="2"/>
            <w:shd w:val="clear" w:color="auto" w:fill="auto"/>
          </w:tcPr>
          <w:p w:rsidR="00401258" w:rsidRPr="00B05F21" w:rsidRDefault="00B2656B" w:rsidP="00401258">
            <w:pPr>
              <w:pStyle w:val="ListeParagraf"/>
              <w:spacing w:line="360" w:lineRule="auto"/>
              <w:ind w:left="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</m:oMath>
            </m:oMathPara>
          </w:p>
          <w:p w:rsidR="00401258" w:rsidRPr="00B05F21" w:rsidRDefault="00B2656B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=Kt+L</m:t>
                </m:r>
              </m:oMath>
            </m:oMathPara>
          </w:p>
        </w:tc>
      </w:tr>
      <w:tr w:rsidR="00401258" w:rsidRPr="00D0302F" w:rsidTr="00401258">
        <w:tc>
          <w:tcPr>
            <w:tcW w:w="6520" w:type="dxa"/>
            <w:gridSpan w:val="2"/>
            <w:shd w:val="clear" w:color="auto" w:fill="auto"/>
          </w:tcPr>
          <w:p w:rsidR="00401258" w:rsidRPr="00B05F21" w:rsidRDefault="00B2656B" w:rsidP="00401258">
            <w:pPr>
              <w:pStyle w:val="ListeParagraf"/>
              <w:spacing w:line="360" w:lineRule="auto"/>
              <w:ind w:left="0"/>
              <w:jc w:val="both"/>
              <w:rPr>
                <w:rFonts w:ascii="Calibri Light" w:hAnsi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=Mt+N</m:t>
                </m:r>
              </m:oMath>
            </m:oMathPara>
          </w:p>
        </w:tc>
      </w:tr>
      <w:tr w:rsidR="00401258" w:rsidRPr="00D0302F" w:rsidTr="00401258">
        <w:tc>
          <w:tcPr>
            <w:tcW w:w="6520" w:type="dxa"/>
            <w:gridSpan w:val="2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jc w:val="both"/>
              <w:rPr>
                <w:rFonts w:ascii="Calibri Light" w:hAnsi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K=2Kt+2L+4Mt+4N+t</m:t>
                </m:r>
              </m:oMath>
            </m:oMathPara>
          </w:p>
        </w:tc>
      </w:tr>
      <w:tr w:rsidR="00401258" w:rsidRPr="00D0302F" w:rsidTr="00401258">
        <w:tc>
          <w:tcPr>
            <w:tcW w:w="6520" w:type="dxa"/>
            <w:gridSpan w:val="2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M=Kt+L-Mt-N-1</m:t>
                </m:r>
              </m:oMath>
            </m:oMathPara>
          </w:p>
        </w:tc>
      </w:tr>
      <w:tr w:rsidR="00401258" w:rsidRPr="00D0302F" w:rsidTr="00401258">
        <w:trPr>
          <w:gridAfter w:val="1"/>
          <w:wAfter w:w="3827" w:type="dxa"/>
        </w:trPr>
        <w:tc>
          <w:tcPr>
            <w:tcW w:w="5103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-K+2L+4N=0</m:t>
                </m:r>
              </m:oMath>
            </m:oMathPara>
          </w:p>
        </w:tc>
      </w:tr>
      <w:tr w:rsidR="00401258" w:rsidRPr="00D0302F" w:rsidTr="00401258">
        <w:trPr>
          <w:gridAfter w:val="1"/>
          <w:wAfter w:w="3827" w:type="dxa"/>
        </w:trPr>
        <w:tc>
          <w:tcPr>
            <w:tcW w:w="5103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2K+4M+1=0</m:t>
                </m:r>
              </m:oMath>
            </m:oMathPara>
          </w:p>
        </w:tc>
      </w:tr>
      <w:tr w:rsidR="00401258" w:rsidRPr="00D0302F" w:rsidTr="00401258">
        <w:trPr>
          <w:gridAfter w:val="1"/>
          <w:wAfter w:w="3827" w:type="dxa"/>
        </w:trPr>
        <w:tc>
          <w:tcPr>
            <w:tcW w:w="5103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L-M-N-1=0</m:t>
                </m:r>
              </m:oMath>
            </m:oMathPara>
          </w:p>
        </w:tc>
      </w:tr>
      <w:tr w:rsidR="00401258" w:rsidRPr="00D0302F" w:rsidTr="00401258">
        <w:trPr>
          <w:gridAfter w:val="1"/>
          <w:wAfter w:w="3827" w:type="dxa"/>
        </w:trPr>
        <w:tc>
          <w:tcPr>
            <w:tcW w:w="5103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K-M=0</m:t>
                </m:r>
              </m:oMath>
            </m:oMathPara>
          </w:p>
        </w:tc>
      </w:tr>
      <w:tr w:rsidR="00401258" w:rsidRPr="00D0302F" w:rsidTr="00401258">
        <w:trPr>
          <w:gridAfter w:val="1"/>
          <w:wAfter w:w="3827" w:type="dxa"/>
        </w:trPr>
        <w:tc>
          <w:tcPr>
            <w:tcW w:w="5103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rPr>
                <w:rFonts w:ascii="Calibri Light" w:hAnsi="Calibri Light"/>
              </w:rPr>
            </w:pPr>
          </w:p>
        </w:tc>
      </w:tr>
    </w:tbl>
    <w:p w:rsidR="00401258" w:rsidRDefault="00401258" w:rsidP="00401258">
      <w:pPr>
        <w:pStyle w:val="ListeParagraf"/>
        <w:ind w:left="0"/>
        <w:jc w:val="both"/>
        <w:rPr>
          <w:rFonts w:ascii="Calibri Light" w:hAnsi="Calibri Light"/>
        </w:rPr>
      </w:pPr>
      <m:oMath>
        <m:r>
          <w:rPr>
            <w:rFonts w:ascii="Cambria Math" w:hAnsi="Cambria Math"/>
          </w:rPr>
          <m:t>K=-1/6</m:t>
        </m:r>
      </m:oMath>
      <w:r w:rsidRPr="00D02C8E">
        <w:rPr>
          <w:rFonts w:ascii="Calibri Light" w:hAnsi="Calibri Light"/>
        </w:rPr>
        <w:t xml:space="preserve">, </w:t>
      </w:r>
      <m:oMath>
        <m:r>
          <w:rPr>
            <w:rFonts w:ascii="Cambria Math" w:hAnsi="Cambria Math"/>
          </w:rPr>
          <m:t>L=19/36</m:t>
        </m:r>
      </m:oMath>
      <w:r w:rsidRPr="00D02C8E">
        <w:rPr>
          <w:rFonts w:ascii="Calibri Light" w:hAnsi="Calibri Light"/>
        </w:rPr>
        <w:t xml:space="preserve">, </w:t>
      </w:r>
      <m:oMath>
        <m:r>
          <w:rPr>
            <w:rFonts w:ascii="Cambria Math" w:hAnsi="Cambria Math"/>
          </w:rPr>
          <m:t>M=-1/6</m:t>
        </m:r>
      </m:oMath>
      <w:r w:rsidRPr="00D02C8E">
        <w:rPr>
          <w:rFonts w:ascii="Calibri Light" w:hAnsi="Calibri Light"/>
        </w:rPr>
        <w:t xml:space="preserve"> and </w:t>
      </w:r>
      <m:oMath>
        <m:r>
          <w:rPr>
            <w:rFonts w:ascii="Cambria Math" w:hAnsi="Cambria Math"/>
          </w:rPr>
          <m:t>N=-11/36</m:t>
        </m:r>
      </m:oMath>
      <w:r w:rsidRPr="00D02C8E">
        <w:rPr>
          <w:rFonts w:ascii="Calibri Light" w:hAnsi="Calibri Light"/>
        </w:rPr>
        <w:t xml:space="preserve">. </w:t>
      </w:r>
    </w:p>
    <w:p w:rsidR="00401258" w:rsidRPr="00D02C8E" w:rsidRDefault="00401258" w:rsidP="00401258">
      <w:pPr>
        <w:pStyle w:val="ListeParagraf"/>
        <w:ind w:left="360"/>
        <w:jc w:val="both"/>
        <w:rPr>
          <w:rFonts w:ascii="Calibri Light" w:hAnsi="Calibri Light"/>
        </w:rPr>
      </w:pPr>
    </w:p>
    <w:tbl>
      <w:tblPr>
        <w:tblW w:w="0" w:type="auto"/>
        <w:tblInd w:w="1384" w:type="dxa"/>
        <w:tblLook w:val="04A0" w:firstRow="1" w:lastRow="0" w:firstColumn="1" w:lastColumn="0" w:noHBand="0" w:noVBand="1"/>
      </w:tblPr>
      <w:tblGrid>
        <w:gridCol w:w="7796"/>
      </w:tblGrid>
      <w:tr w:rsidR="00401258" w:rsidRPr="00D0302F" w:rsidTr="00401258">
        <w:tc>
          <w:tcPr>
            <w:tcW w:w="7796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jc w:val="both"/>
              <w:rPr>
                <w:rFonts w:ascii="Calibri Light" w:hAnsi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</w:tc>
      </w:tr>
      <w:tr w:rsidR="00401258" w:rsidRPr="00D0302F" w:rsidTr="00401258">
        <w:tc>
          <w:tcPr>
            <w:tcW w:w="7796" w:type="dxa"/>
            <w:shd w:val="clear" w:color="auto" w:fill="auto"/>
          </w:tcPr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jc w:val="both"/>
              <w:rPr>
                <w:rFonts w:ascii="Calibri Light" w:hAnsi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401258" w:rsidRPr="00D02C8E" w:rsidRDefault="00401258" w:rsidP="00401258">
      <w:pPr>
        <w:pStyle w:val="ListeParagraf"/>
        <w:spacing w:line="360" w:lineRule="auto"/>
        <w:ind w:left="360"/>
        <w:jc w:val="both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01258" w:rsidRPr="00D02C8E" w:rsidRDefault="00401258" w:rsidP="00401258">
      <w:pPr>
        <w:pStyle w:val="ListeParagraf"/>
        <w:spacing w:line="360" w:lineRule="auto"/>
        <w:ind w:left="360"/>
        <w:jc w:val="both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401258" w:rsidRPr="00D02C8E" w:rsidRDefault="00401258" w:rsidP="00401258">
      <w:pPr>
        <w:pStyle w:val="ListeParagraf"/>
        <w:spacing w:line="360" w:lineRule="auto"/>
        <w:ind w:left="360"/>
        <w:jc w:val="both"/>
        <w:rPr>
          <w:rFonts w:ascii="Calibri Light" w:hAnsi="Calibri Light"/>
        </w:rPr>
      </w:pPr>
    </w:p>
    <w:p w:rsidR="00401258" w:rsidRDefault="00401258" w:rsidP="00401258">
      <w:pPr>
        <w:pStyle w:val="ListeParagraf"/>
        <w:spacing w:line="360" w:lineRule="auto"/>
        <w:ind w:left="0"/>
        <w:jc w:val="both"/>
        <w:rPr>
          <w:rFonts w:ascii="Calibri Light" w:hAnsi="Calibri Light"/>
        </w:rPr>
      </w:pPr>
      <w:r w:rsidRPr="00D02C8E">
        <w:rPr>
          <w:rFonts w:ascii="Calibri Light" w:hAnsi="Calibri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≅-0.00244</m:t>
        </m:r>
      </m:oMath>
      <w:r>
        <w:rPr>
          <w:rFonts w:ascii="Calibri Light" w:hAnsi="Calibri Light"/>
        </w:rPr>
        <w:t xml:space="preserve"> </w:t>
      </w:r>
    </w:p>
    <w:p w:rsidR="00401258" w:rsidRDefault="00401258" w:rsidP="00401258">
      <w:pPr>
        <w:pStyle w:val="ListeParagraf"/>
        <w:spacing w:line="360" w:lineRule="auto"/>
        <w:ind w:left="0"/>
        <w:jc w:val="both"/>
        <w:rPr>
          <w:rFonts w:ascii="Calibri Light" w:hAnsi="Calibri Light"/>
        </w:rPr>
      </w:pPr>
      <w:r w:rsidRPr="00D02C8E">
        <w:rPr>
          <w:rFonts w:ascii="Calibri Light" w:hAnsi="Calibri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≅-2.30616</m:t>
        </m:r>
      </m:oMath>
      <w:r w:rsidRPr="00D02C8E">
        <w:rPr>
          <w:rFonts w:ascii="Calibri Light" w:hAnsi="Calibri Light"/>
        </w:rPr>
        <w:t xml:space="preserve">. </w:t>
      </w:r>
    </w:p>
    <w:p w:rsidR="00401258" w:rsidRPr="00D02C8E" w:rsidRDefault="00401258" w:rsidP="00401258">
      <w:pPr>
        <w:pStyle w:val="ListeParagraf"/>
        <w:spacing w:line="360" w:lineRule="auto"/>
        <w:ind w:left="360"/>
        <w:jc w:val="both"/>
        <w:rPr>
          <w:rFonts w:ascii="Calibri Light" w:hAnsi="Calibri Light"/>
        </w:rPr>
      </w:pP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401258" w:rsidRPr="00D0302F" w:rsidTr="00401258">
        <w:tc>
          <w:tcPr>
            <w:tcW w:w="7796" w:type="dxa"/>
            <w:shd w:val="clear" w:color="auto" w:fill="auto"/>
          </w:tcPr>
          <w:tbl>
            <w:tblPr>
              <w:tblW w:w="0" w:type="auto"/>
              <w:tblInd w:w="1384" w:type="dxa"/>
              <w:tblLook w:val="04A0" w:firstRow="1" w:lastRow="0" w:firstColumn="1" w:lastColumn="0" w:noHBand="0" w:noVBand="1"/>
            </w:tblPr>
            <w:tblGrid>
              <w:gridCol w:w="6196"/>
            </w:tblGrid>
            <w:tr w:rsidR="00401258" w:rsidRPr="00D0302F" w:rsidTr="00401258">
              <w:tc>
                <w:tcPr>
                  <w:tcW w:w="7796" w:type="dxa"/>
                  <w:shd w:val="clear" w:color="auto" w:fill="auto"/>
                </w:tcPr>
                <w:p w:rsidR="00401258" w:rsidRPr="00B05F21" w:rsidRDefault="00401258" w:rsidP="00401258">
                  <w:pPr>
                    <w:pStyle w:val="ListeParagraf"/>
                    <w:spacing w:line="360" w:lineRule="auto"/>
                    <w:ind w:left="0"/>
                    <w:jc w:val="both"/>
                    <w:rPr>
                      <w:rFonts w:ascii="Calibri Light" w:hAnsi="Calibri Ligh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≅-0.00244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-2.30616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den>
                      </m:f>
                    </m:oMath>
                  </m:oMathPara>
                </w:p>
              </w:tc>
            </w:tr>
            <w:tr w:rsidR="00401258" w:rsidRPr="00D0302F" w:rsidTr="00401258">
              <w:tc>
                <w:tcPr>
                  <w:tcW w:w="7796" w:type="dxa"/>
                  <w:shd w:val="clear" w:color="auto" w:fill="auto"/>
                </w:tcPr>
                <w:p w:rsidR="00401258" w:rsidRPr="00B05F21" w:rsidRDefault="00401258" w:rsidP="00401258">
                  <w:pPr>
                    <w:pStyle w:val="ListeParagraf"/>
                    <w:spacing w:line="360" w:lineRule="auto"/>
                    <w:ind w:left="0"/>
                    <w:jc w:val="both"/>
                    <w:rPr>
                      <w:rFonts w:ascii="Calibri Light" w:hAnsi="Calibri Ligh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≅-0.00061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+2.30616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den>
                      </m:f>
                    </m:oMath>
                  </m:oMathPara>
                </w:p>
              </w:tc>
            </w:tr>
          </w:tbl>
          <w:p w:rsidR="00401258" w:rsidRPr="00B05F21" w:rsidRDefault="00401258" w:rsidP="00401258">
            <w:pPr>
              <w:pStyle w:val="ListeParagraf"/>
              <w:spacing w:line="360" w:lineRule="auto"/>
              <w:ind w:left="0"/>
              <w:jc w:val="both"/>
              <w:rPr>
                <w:rFonts w:ascii="Calibri Light" w:hAnsi="Calibri Light"/>
              </w:rPr>
            </w:pPr>
          </w:p>
        </w:tc>
      </w:tr>
    </w:tbl>
    <w:p w:rsidR="00401258" w:rsidRPr="00CC436C" w:rsidRDefault="00401258" w:rsidP="00401258">
      <w:pPr>
        <w:tabs>
          <w:tab w:val="left" w:pos="978"/>
        </w:tabs>
        <w:jc w:val="both"/>
      </w:pPr>
    </w:p>
    <w:sectPr w:rsidR="00401258" w:rsidRPr="00CC436C" w:rsidSect="00EB219D">
      <w:headerReference w:type="even" r:id="rId74"/>
      <w:headerReference w:type="default" r:id="rId75"/>
      <w:type w:val="continuous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6B" w:rsidRDefault="00B2656B">
      <w:r>
        <w:separator/>
      </w:r>
    </w:p>
  </w:endnote>
  <w:endnote w:type="continuationSeparator" w:id="0">
    <w:p w:rsidR="00B2656B" w:rsidRDefault="00B2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56B" w:rsidRDefault="00B2656B">
      <w:r>
        <w:separator/>
      </w:r>
    </w:p>
  </w:footnote>
  <w:footnote w:type="continuationSeparator" w:id="0">
    <w:p w:rsidR="00B2656B" w:rsidRDefault="00B2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58" w:rsidRDefault="00F01904" w:rsidP="00817C07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401258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401258" w:rsidRDefault="00401258" w:rsidP="00BB292E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58" w:rsidRPr="00950959" w:rsidRDefault="00401258" w:rsidP="00133238">
    <w:pPr>
      <w:pStyle w:val="stbilgi"/>
      <w:ind w:right="360"/>
      <w:rPr>
        <w:sz w:val="20"/>
        <w:szCs w:val="20"/>
      </w:rPr>
    </w:pPr>
    <w:r>
      <w:rPr>
        <w:sz w:val="20"/>
        <w:szCs w:val="20"/>
      </w:rPr>
      <w:t>U.Arifoğlu</w:t>
    </w:r>
    <w:r w:rsidRPr="00EE675D">
      <w:rPr>
        <w:rFonts w:ascii="Courier New" w:hAnsi="Courier New" w:cs="Courier New"/>
        <w:sz w:val="20"/>
        <w:szCs w:val="20"/>
      </w:rPr>
      <w:t>-</w:t>
    </w:r>
    <w:r>
      <w:rPr>
        <w:sz w:val="20"/>
        <w:szCs w:val="20"/>
      </w:rPr>
      <w:t xml:space="preserve">N.B.Teşneli                                                                                                                  </w:t>
    </w:r>
    <w:r w:rsidRPr="00950959">
      <w:rPr>
        <w:sz w:val="20"/>
        <w:szCs w:val="20"/>
      </w:rPr>
      <w:t xml:space="preserve">  </w:t>
    </w:r>
    <w:proofErr w:type="gramStart"/>
    <w:r>
      <w:rPr>
        <w:sz w:val="20"/>
        <w:szCs w:val="20"/>
      </w:rPr>
      <w:t>23</w:t>
    </w:r>
    <w:r w:rsidRPr="00950959">
      <w:rPr>
        <w:sz w:val="20"/>
        <w:szCs w:val="20"/>
      </w:rPr>
      <w:t>/</w:t>
    </w:r>
    <w:r>
      <w:rPr>
        <w:sz w:val="20"/>
        <w:szCs w:val="20"/>
      </w:rPr>
      <w:t>11</w:t>
    </w:r>
    <w:r w:rsidRPr="00950959">
      <w:rPr>
        <w:sz w:val="20"/>
        <w:szCs w:val="20"/>
      </w:rPr>
      <w:t>/20</w:t>
    </w:r>
    <w:r>
      <w:rPr>
        <w:sz w:val="20"/>
        <w:szCs w:val="20"/>
      </w:rPr>
      <w:t>13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B1DC2"/>
    <w:multiLevelType w:val="hybridMultilevel"/>
    <w:tmpl w:val="00D896EA"/>
    <w:lvl w:ilvl="0" w:tplc="33964E86">
      <w:start w:val="12"/>
      <w:numFmt w:val="decimal"/>
      <w:lvlText w:val="(%1)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26107F32"/>
    <w:multiLevelType w:val="hybridMultilevel"/>
    <w:tmpl w:val="DCA09D98"/>
    <w:lvl w:ilvl="0" w:tplc="8802161E">
      <w:start w:val="12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>
    <w:nsid w:val="2E5521D7"/>
    <w:multiLevelType w:val="hybridMultilevel"/>
    <w:tmpl w:val="73C4A862"/>
    <w:lvl w:ilvl="0" w:tplc="2654D52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571C38"/>
    <w:multiLevelType w:val="hybridMultilevel"/>
    <w:tmpl w:val="FE5E1568"/>
    <w:lvl w:ilvl="0" w:tplc="DA48A90E">
      <w:start w:val="1"/>
      <w:numFmt w:val="decimal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>
    <w:nsid w:val="381B13A4"/>
    <w:multiLevelType w:val="hybridMultilevel"/>
    <w:tmpl w:val="624EE7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507B0"/>
    <w:multiLevelType w:val="hybridMultilevel"/>
    <w:tmpl w:val="C11E27CC"/>
    <w:lvl w:ilvl="0" w:tplc="3BC2DC08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B10FC"/>
    <w:multiLevelType w:val="hybridMultilevel"/>
    <w:tmpl w:val="799834EC"/>
    <w:lvl w:ilvl="0" w:tplc="D50CED6A">
      <w:start w:val="16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56571820"/>
    <w:multiLevelType w:val="hybridMultilevel"/>
    <w:tmpl w:val="E092D380"/>
    <w:lvl w:ilvl="0" w:tplc="1A8028B4">
      <w:start w:val="4"/>
      <w:numFmt w:val="decimal"/>
      <w:lvlText w:val="%1)"/>
      <w:lvlJc w:val="left"/>
      <w:pPr>
        <w:tabs>
          <w:tab w:val="num" w:pos="825"/>
        </w:tabs>
        <w:ind w:left="825" w:hanging="46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76534D"/>
    <w:multiLevelType w:val="hybridMultilevel"/>
    <w:tmpl w:val="185A745E"/>
    <w:lvl w:ilvl="0" w:tplc="EC446F08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5CDE6DDF"/>
    <w:multiLevelType w:val="hybridMultilevel"/>
    <w:tmpl w:val="C06EF16E"/>
    <w:lvl w:ilvl="0" w:tplc="183630CE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FF4FDE"/>
    <w:multiLevelType w:val="hybridMultilevel"/>
    <w:tmpl w:val="5BB802FA"/>
    <w:lvl w:ilvl="0" w:tplc="A7526E8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E43C09"/>
    <w:multiLevelType w:val="hybridMultilevel"/>
    <w:tmpl w:val="27C40E88"/>
    <w:lvl w:ilvl="0" w:tplc="DF2E8F4C">
      <w:start w:val="1"/>
      <w:numFmt w:val="lowerLetter"/>
      <w:lvlText w:val="%1)"/>
      <w:lvlJc w:val="left"/>
      <w:pPr>
        <w:ind w:left="10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744C4C5A"/>
    <w:multiLevelType w:val="hybridMultilevel"/>
    <w:tmpl w:val="3FDEBAEA"/>
    <w:lvl w:ilvl="0" w:tplc="DF9A9EF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784F404C"/>
    <w:multiLevelType w:val="hybridMultilevel"/>
    <w:tmpl w:val="F162EAC4"/>
    <w:lvl w:ilvl="0" w:tplc="FCFE30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2"/>
  </w:num>
  <w:num w:numId="7">
    <w:abstractNumId w:val="3"/>
  </w:num>
  <w:num w:numId="8">
    <w:abstractNumId w:val="8"/>
  </w:num>
  <w:num w:numId="9">
    <w:abstractNumId w:val="1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2B"/>
    <w:rsid w:val="00002009"/>
    <w:rsid w:val="000029F9"/>
    <w:rsid w:val="00005C89"/>
    <w:rsid w:val="000076CA"/>
    <w:rsid w:val="00014E8C"/>
    <w:rsid w:val="00016616"/>
    <w:rsid w:val="0002115C"/>
    <w:rsid w:val="00025874"/>
    <w:rsid w:val="00027D30"/>
    <w:rsid w:val="00031108"/>
    <w:rsid w:val="00033AA0"/>
    <w:rsid w:val="00034819"/>
    <w:rsid w:val="00034A88"/>
    <w:rsid w:val="00043249"/>
    <w:rsid w:val="00043F4F"/>
    <w:rsid w:val="000456BF"/>
    <w:rsid w:val="000468DA"/>
    <w:rsid w:val="00054CF2"/>
    <w:rsid w:val="00055147"/>
    <w:rsid w:val="00057DD6"/>
    <w:rsid w:val="00060E70"/>
    <w:rsid w:val="000663C4"/>
    <w:rsid w:val="000743F2"/>
    <w:rsid w:val="00074F7C"/>
    <w:rsid w:val="000823FC"/>
    <w:rsid w:val="0008498F"/>
    <w:rsid w:val="0009129F"/>
    <w:rsid w:val="00091F6A"/>
    <w:rsid w:val="00094851"/>
    <w:rsid w:val="000A7041"/>
    <w:rsid w:val="000B1C58"/>
    <w:rsid w:val="000B4F9C"/>
    <w:rsid w:val="000B53AD"/>
    <w:rsid w:val="000B6087"/>
    <w:rsid w:val="000C30E4"/>
    <w:rsid w:val="000C31E2"/>
    <w:rsid w:val="000C5014"/>
    <w:rsid w:val="000C608A"/>
    <w:rsid w:val="000C676E"/>
    <w:rsid w:val="000C6B32"/>
    <w:rsid w:val="000D12C7"/>
    <w:rsid w:val="000E147A"/>
    <w:rsid w:val="00105254"/>
    <w:rsid w:val="00106370"/>
    <w:rsid w:val="001066B7"/>
    <w:rsid w:val="00107A7B"/>
    <w:rsid w:val="001100D4"/>
    <w:rsid w:val="001103D1"/>
    <w:rsid w:val="001234F9"/>
    <w:rsid w:val="00126B15"/>
    <w:rsid w:val="001315F8"/>
    <w:rsid w:val="00133238"/>
    <w:rsid w:val="001363BF"/>
    <w:rsid w:val="0014097C"/>
    <w:rsid w:val="00141CF6"/>
    <w:rsid w:val="00152144"/>
    <w:rsid w:val="00153DAE"/>
    <w:rsid w:val="0015749E"/>
    <w:rsid w:val="001669F9"/>
    <w:rsid w:val="001671C0"/>
    <w:rsid w:val="00180926"/>
    <w:rsid w:val="00186311"/>
    <w:rsid w:val="00191273"/>
    <w:rsid w:val="00192F83"/>
    <w:rsid w:val="001A4001"/>
    <w:rsid w:val="001B0DF7"/>
    <w:rsid w:val="001B3BDF"/>
    <w:rsid w:val="001C0547"/>
    <w:rsid w:val="001C3068"/>
    <w:rsid w:val="001D22E6"/>
    <w:rsid w:val="001D2B36"/>
    <w:rsid w:val="001D7049"/>
    <w:rsid w:val="001E2248"/>
    <w:rsid w:val="001E2629"/>
    <w:rsid w:val="001F1601"/>
    <w:rsid w:val="001F26C0"/>
    <w:rsid w:val="001F4E76"/>
    <w:rsid w:val="001F56C2"/>
    <w:rsid w:val="001F57F7"/>
    <w:rsid w:val="0020054D"/>
    <w:rsid w:val="00202254"/>
    <w:rsid w:val="00210E44"/>
    <w:rsid w:val="0021225E"/>
    <w:rsid w:val="002142C4"/>
    <w:rsid w:val="00215427"/>
    <w:rsid w:val="002162AE"/>
    <w:rsid w:val="00217199"/>
    <w:rsid w:val="00217238"/>
    <w:rsid w:val="002231D0"/>
    <w:rsid w:val="00226C65"/>
    <w:rsid w:val="002341EA"/>
    <w:rsid w:val="002407B5"/>
    <w:rsid w:val="0024086E"/>
    <w:rsid w:val="002476CE"/>
    <w:rsid w:val="00252079"/>
    <w:rsid w:val="002571B1"/>
    <w:rsid w:val="00260ADA"/>
    <w:rsid w:val="002613A0"/>
    <w:rsid w:val="00270DCC"/>
    <w:rsid w:val="002712C0"/>
    <w:rsid w:val="00273F98"/>
    <w:rsid w:val="0027595C"/>
    <w:rsid w:val="002767C4"/>
    <w:rsid w:val="00276FC5"/>
    <w:rsid w:val="00277B84"/>
    <w:rsid w:val="00281306"/>
    <w:rsid w:val="00282872"/>
    <w:rsid w:val="00290814"/>
    <w:rsid w:val="00291591"/>
    <w:rsid w:val="00292CC5"/>
    <w:rsid w:val="00293EFF"/>
    <w:rsid w:val="002945B0"/>
    <w:rsid w:val="00296FFB"/>
    <w:rsid w:val="0029773F"/>
    <w:rsid w:val="002A433D"/>
    <w:rsid w:val="002B0461"/>
    <w:rsid w:val="002B0716"/>
    <w:rsid w:val="002B3D53"/>
    <w:rsid w:val="002C241B"/>
    <w:rsid w:val="002C510A"/>
    <w:rsid w:val="002D0721"/>
    <w:rsid w:val="002D58BD"/>
    <w:rsid w:val="002D77F0"/>
    <w:rsid w:val="002E3A1B"/>
    <w:rsid w:val="002E5E3F"/>
    <w:rsid w:val="002E70D9"/>
    <w:rsid w:val="002F25EE"/>
    <w:rsid w:val="002F38B2"/>
    <w:rsid w:val="002F41D3"/>
    <w:rsid w:val="002F4C48"/>
    <w:rsid w:val="0030121B"/>
    <w:rsid w:val="003037C5"/>
    <w:rsid w:val="00304781"/>
    <w:rsid w:val="0031508A"/>
    <w:rsid w:val="00315BE1"/>
    <w:rsid w:val="00323E91"/>
    <w:rsid w:val="00326FF7"/>
    <w:rsid w:val="0033143B"/>
    <w:rsid w:val="0033298D"/>
    <w:rsid w:val="003439E0"/>
    <w:rsid w:val="00345888"/>
    <w:rsid w:val="00345F2E"/>
    <w:rsid w:val="003517FB"/>
    <w:rsid w:val="0035304D"/>
    <w:rsid w:val="00353276"/>
    <w:rsid w:val="00353AD1"/>
    <w:rsid w:val="003618F4"/>
    <w:rsid w:val="00364249"/>
    <w:rsid w:val="00364C61"/>
    <w:rsid w:val="00370E65"/>
    <w:rsid w:val="00373B6F"/>
    <w:rsid w:val="003742D9"/>
    <w:rsid w:val="0037470B"/>
    <w:rsid w:val="00375AEA"/>
    <w:rsid w:val="00376BD5"/>
    <w:rsid w:val="00376F45"/>
    <w:rsid w:val="003802E9"/>
    <w:rsid w:val="00383F7C"/>
    <w:rsid w:val="00384F16"/>
    <w:rsid w:val="00385F94"/>
    <w:rsid w:val="003A164C"/>
    <w:rsid w:val="003A7C5D"/>
    <w:rsid w:val="003B0D80"/>
    <w:rsid w:val="003B38D1"/>
    <w:rsid w:val="003C79CF"/>
    <w:rsid w:val="003D28FF"/>
    <w:rsid w:val="003D3E1A"/>
    <w:rsid w:val="003D405F"/>
    <w:rsid w:val="003E20D1"/>
    <w:rsid w:val="003E23BB"/>
    <w:rsid w:val="003E2DF0"/>
    <w:rsid w:val="003F08F1"/>
    <w:rsid w:val="003F6258"/>
    <w:rsid w:val="003F6FF9"/>
    <w:rsid w:val="00401258"/>
    <w:rsid w:val="004065B8"/>
    <w:rsid w:val="004136EA"/>
    <w:rsid w:val="00420C66"/>
    <w:rsid w:val="00424252"/>
    <w:rsid w:val="00425AE2"/>
    <w:rsid w:val="0043235C"/>
    <w:rsid w:val="004334D1"/>
    <w:rsid w:val="00444547"/>
    <w:rsid w:val="00445F4D"/>
    <w:rsid w:val="0045051D"/>
    <w:rsid w:val="00456CDD"/>
    <w:rsid w:val="00462B73"/>
    <w:rsid w:val="00467467"/>
    <w:rsid w:val="0047346D"/>
    <w:rsid w:val="00480978"/>
    <w:rsid w:val="00484A65"/>
    <w:rsid w:val="0048517D"/>
    <w:rsid w:val="00493ECA"/>
    <w:rsid w:val="004961A0"/>
    <w:rsid w:val="00496985"/>
    <w:rsid w:val="004A06EC"/>
    <w:rsid w:val="004B20A8"/>
    <w:rsid w:val="004B6732"/>
    <w:rsid w:val="004C1B23"/>
    <w:rsid w:val="004C474B"/>
    <w:rsid w:val="004C4D5E"/>
    <w:rsid w:val="004C6A40"/>
    <w:rsid w:val="004C7BF8"/>
    <w:rsid w:val="004D3FFC"/>
    <w:rsid w:val="004D60DE"/>
    <w:rsid w:val="004E4742"/>
    <w:rsid w:val="004F074C"/>
    <w:rsid w:val="004F544E"/>
    <w:rsid w:val="004F68F1"/>
    <w:rsid w:val="004F73EE"/>
    <w:rsid w:val="004F78C7"/>
    <w:rsid w:val="00500CF8"/>
    <w:rsid w:val="00501455"/>
    <w:rsid w:val="00511333"/>
    <w:rsid w:val="0051444C"/>
    <w:rsid w:val="005149D5"/>
    <w:rsid w:val="00521446"/>
    <w:rsid w:val="00521CAB"/>
    <w:rsid w:val="00522B6D"/>
    <w:rsid w:val="00522F0B"/>
    <w:rsid w:val="00534336"/>
    <w:rsid w:val="00536A6A"/>
    <w:rsid w:val="005427E6"/>
    <w:rsid w:val="005458F0"/>
    <w:rsid w:val="00545AEE"/>
    <w:rsid w:val="005466ED"/>
    <w:rsid w:val="005509C9"/>
    <w:rsid w:val="0055313F"/>
    <w:rsid w:val="0055323F"/>
    <w:rsid w:val="00554FEB"/>
    <w:rsid w:val="00556D7F"/>
    <w:rsid w:val="00560AE0"/>
    <w:rsid w:val="00562E84"/>
    <w:rsid w:val="00564E9D"/>
    <w:rsid w:val="00565C77"/>
    <w:rsid w:val="005767A4"/>
    <w:rsid w:val="00576DED"/>
    <w:rsid w:val="005801AE"/>
    <w:rsid w:val="00590035"/>
    <w:rsid w:val="0059160F"/>
    <w:rsid w:val="0059368A"/>
    <w:rsid w:val="00593B7C"/>
    <w:rsid w:val="005944DC"/>
    <w:rsid w:val="005945E0"/>
    <w:rsid w:val="00594B3E"/>
    <w:rsid w:val="00596420"/>
    <w:rsid w:val="005A05A1"/>
    <w:rsid w:val="005A6F48"/>
    <w:rsid w:val="005A6F55"/>
    <w:rsid w:val="005B39CF"/>
    <w:rsid w:val="005B3BA2"/>
    <w:rsid w:val="005B4158"/>
    <w:rsid w:val="005B4740"/>
    <w:rsid w:val="005B6B5A"/>
    <w:rsid w:val="005B712D"/>
    <w:rsid w:val="005B713A"/>
    <w:rsid w:val="005C025B"/>
    <w:rsid w:val="005C1B40"/>
    <w:rsid w:val="005C252B"/>
    <w:rsid w:val="005C5307"/>
    <w:rsid w:val="005C7CC9"/>
    <w:rsid w:val="005D45E4"/>
    <w:rsid w:val="005D48E5"/>
    <w:rsid w:val="005E21E7"/>
    <w:rsid w:val="005E7044"/>
    <w:rsid w:val="005F0EBE"/>
    <w:rsid w:val="005F1F53"/>
    <w:rsid w:val="00600097"/>
    <w:rsid w:val="00600583"/>
    <w:rsid w:val="0060232B"/>
    <w:rsid w:val="00605D67"/>
    <w:rsid w:val="00607022"/>
    <w:rsid w:val="00610355"/>
    <w:rsid w:val="006138D9"/>
    <w:rsid w:val="00614006"/>
    <w:rsid w:val="00616B06"/>
    <w:rsid w:val="00622899"/>
    <w:rsid w:val="006270DA"/>
    <w:rsid w:val="006344C3"/>
    <w:rsid w:val="0063468E"/>
    <w:rsid w:val="00635EA7"/>
    <w:rsid w:val="006464FE"/>
    <w:rsid w:val="006475BF"/>
    <w:rsid w:val="00653527"/>
    <w:rsid w:val="00656242"/>
    <w:rsid w:val="00656747"/>
    <w:rsid w:val="00661F83"/>
    <w:rsid w:val="00663C9D"/>
    <w:rsid w:val="00664516"/>
    <w:rsid w:val="00665686"/>
    <w:rsid w:val="00665E8A"/>
    <w:rsid w:val="006661B0"/>
    <w:rsid w:val="006671E9"/>
    <w:rsid w:val="006710C8"/>
    <w:rsid w:val="00671537"/>
    <w:rsid w:val="00671D4C"/>
    <w:rsid w:val="0068028E"/>
    <w:rsid w:val="0068246F"/>
    <w:rsid w:val="00683202"/>
    <w:rsid w:val="006868FE"/>
    <w:rsid w:val="00687B3A"/>
    <w:rsid w:val="00691FFD"/>
    <w:rsid w:val="006941ED"/>
    <w:rsid w:val="00695A20"/>
    <w:rsid w:val="006A0EA2"/>
    <w:rsid w:val="006A35CA"/>
    <w:rsid w:val="006A4A6E"/>
    <w:rsid w:val="006A4DB9"/>
    <w:rsid w:val="006A7BE4"/>
    <w:rsid w:val="006B1052"/>
    <w:rsid w:val="006C44AC"/>
    <w:rsid w:val="006C6124"/>
    <w:rsid w:val="006C6AE9"/>
    <w:rsid w:val="006D4E8D"/>
    <w:rsid w:val="006D5551"/>
    <w:rsid w:val="006D6360"/>
    <w:rsid w:val="006D6CD2"/>
    <w:rsid w:val="006D71BC"/>
    <w:rsid w:val="006E0447"/>
    <w:rsid w:val="006E5758"/>
    <w:rsid w:val="006E5EDB"/>
    <w:rsid w:val="006E6D7C"/>
    <w:rsid w:val="006E72C3"/>
    <w:rsid w:val="006F0C2A"/>
    <w:rsid w:val="006F7AF2"/>
    <w:rsid w:val="006F7CEE"/>
    <w:rsid w:val="007007B2"/>
    <w:rsid w:val="00702E9C"/>
    <w:rsid w:val="00707793"/>
    <w:rsid w:val="0071047F"/>
    <w:rsid w:val="00712CFC"/>
    <w:rsid w:val="00714F7A"/>
    <w:rsid w:val="007213C9"/>
    <w:rsid w:val="00721592"/>
    <w:rsid w:val="00724A40"/>
    <w:rsid w:val="00732D33"/>
    <w:rsid w:val="007356FB"/>
    <w:rsid w:val="0073643D"/>
    <w:rsid w:val="007374C9"/>
    <w:rsid w:val="00737D8C"/>
    <w:rsid w:val="00750047"/>
    <w:rsid w:val="00751CD2"/>
    <w:rsid w:val="00751DC7"/>
    <w:rsid w:val="00755AD5"/>
    <w:rsid w:val="00766191"/>
    <w:rsid w:val="00766553"/>
    <w:rsid w:val="00766D8D"/>
    <w:rsid w:val="00772C5D"/>
    <w:rsid w:val="0077410F"/>
    <w:rsid w:val="00776208"/>
    <w:rsid w:val="007765E5"/>
    <w:rsid w:val="0078192D"/>
    <w:rsid w:val="00783218"/>
    <w:rsid w:val="00784167"/>
    <w:rsid w:val="00791B94"/>
    <w:rsid w:val="007A359C"/>
    <w:rsid w:val="007A44BF"/>
    <w:rsid w:val="007A4CA4"/>
    <w:rsid w:val="007B1120"/>
    <w:rsid w:val="007B1C7A"/>
    <w:rsid w:val="007C106A"/>
    <w:rsid w:val="007C3603"/>
    <w:rsid w:val="007C3634"/>
    <w:rsid w:val="007C4090"/>
    <w:rsid w:val="007C6831"/>
    <w:rsid w:val="007D06B3"/>
    <w:rsid w:val="007D099B"/>
    <w:rsid w:val="007D228C"/>
    <w:rsid w:val="007D24E2"/>
    <w:rsid w:val="007D374E"/>
    <w:rsid w:val="007D4493"/>
    <w:rsid w:val="007D4D23"/>
    <w:rsid w:val="007D5CFB"/>
    <w:rsid w:val="007D61BA"/>
    <w:rsid w:val="007E5FA5"/>
    <w:rsid w:val="007F2A96"/>
    <w:rsid w:val="007F3E8F"/>
    <w:rsid w:val="00801466"/>
    <w:rsid w:val="00801C39"/>
    <w:rsid w:val="00803184"/>
    <w:rsid w:val="00806377"/>
    <w:rsid w:val="008063CA"/>
    <w:rsid w:val="00807AB9"/>
    <w:rsid w:val="00816433"/>
    <w:rsid w:val="00817C07"/>
    <w:rsid w:val="00817C2C"/>
    <w:rsid w:val="00822505"/>
    <w:rsid w:val="00826CDF"/>
    <w:rsid w:val="0083043D"/>
    <w:rsid w:val="00831AB6"/>
    <w:rsid w:val="008324CA"/>
    <w:rsid w:val="008327C6"/>
    <w:rsid w:val="008351D8"/>
    <w:rsid w:val="00835CAF"/>
    <w:rsid w:val="00835DFA"/>
    <w:rsid w:val="00837A0D"/>
    <w:rsid w:val="008422B6"/>
    <w:rsid w:val="00844A31"/>
    <w:rsid w:val="00846B94"/>
    <w:rsid w:val="008539AA"/>
    <w:rsid w:val="00857693"/>
    <w:rsid w:val="00860327"/>
    <w:rsid w:val="00861AD1"/>
    <w:rsid w:val="00865F5A"/>
    <w:rsid w:val="0086704E"/>
    <w:rsid w:val="00872C1F"/>
    <w:rsid w:val="00874B82"/>
    <w:rsid w:val="00877AB8"/>
    <w:rsid w:val="00881E85"/>
    <w:rsid w:val="00882CD3"/>
    <w:rsid w:val="00886FAC"/>
    <w:rsid w:val="00887785"/>
    <w:rsid w:val="00891C0D"/>
    <w:rsid w:val="008935E2"/>
    <w:rsid w:val="0089644C"/>
    <w:rsid w:val="00897292"/>
    <w:rsid w:val="0089742A"/>
    <w:rsid w:val="008A097F"/>
    <w:rsid w:val="008B0D87"/>
    <w:rsid w:val="008B116E"/>
    <w:rsid w:val="008B15BF"/>
    <w:rsid w:val="008B4EF8"/>
    <w:rsid w:val="008B55D4"/>
    <w:rsid w:val="008C3AFE"/>
    <w:rsid w:val="008C6C0F"/>
    <w:rsid w:val="008D0107"/>
    <w:rsid w:val="008D0E6B"/>
    <w:rsid w:val="008D1E02"/>
    <w:rsid w:val="008D2F7A"/>
    <w:rsid w:val="008E038D"/>
    <w:rsid w:val="008F07E9"/>
    <w:rsid w:val="008F0869"/>
    <w:rsid w:val="008F2892"/>
    <w:rsid w:val="008F5941"/>
    <w:rsid w:val="008F688E"/>
    <w:rsid w:val="008F6ABB"/>
    <w:rsid w:val="00907395"/>
    <w:rsid w:val="009074CC"/>
    <w:rsid w:val="00916110"/>
    <w:rsid w:val="00920205"/>
    <w:rsid w:val="0092033B"/>
    <w:rsid w:val="0092177A"/>
    <w:rsid w:val="00923BC3"/>
    <w:rsid w:val="00924588"/>
    <w:rsid w:val="009278DA"/>
    <w:rsid w:val="00934B38"/>
    <w:rsid w:val="00937FA1"/>
    <w:rsid w:val="009426F8"/>
    <w:rsid w:val="00943306"/>
    <w:rsid w:val="0094646A"/>
    <w:rsid w:val="00950959"/>
    <w:rsid w:val="009522AC"/>
    <w:rsid w:val="00953634"/>
    <w:rsid w:val="00954357"/>
    <w:rsid w:val="0096237B"/>
    <w:rsid w:val="009627B8"/>
    <w:rsid w:val="009654C7"/>
    <w:rsid w:val="009663C1"/>
    <w:rsid w:val="00970644"/>
    <w:rsid w:val="009709A9"/>
    <w:rsid w:val="0097127B"/>
    <w:rsid w:val="0097314E"/>
    <w:rsid w:val="00973391"/>
    <w:rsid w:val="00976E90"/>
    <w:rsid w:val="00977884"/>
    <w:rsid w:val="00977FF1"/>
    <w:rsid w:val="00984F50"/>
    <w:rsid w:val="0098737F"/>
    <w:rsid w:val="0099738D"/>
    <w:rsid w:val="009A3A6E"/>
    <w:rsid w:val="009A4401"/>
    <w:rsid w:val="009A538D"/>
    <w:rsid w:val="009A68BC"/>
    <w:rsid w:val="009B5A6B"/>
    <w:rsid w:val="009B790F"/>
    <w:rsid w:val="009B7962"/>
    <w:rsid w:val="009B7F47"/>
    <w:rsid w:val="009C198D"/>
    <w:rsid w:val="009C1E59"/>
    <w:rsid w:val="009C5B89"/>
    <w:rsid w:val="009D0E66"/>
    <w:rsid w:val="009D3219"/>
    <w:rsid w:val="009D5C6A"/>
    <w:rsid w:val="009D5F27"/>
    <w:rsid w:val="009D6128"/>
    <w:rsid w:val="009D7225"/>
    <w:rsid w:val="009E026E"/>
    <w:rsid w:val="009E1075"/>
    <w:rsid w:val="009F57D1"/>
    <w:rsid w:val="009F645F"/>
    <w:rsid w:val="009F7B62"/>
    <w:rsid w:val="00A12170"/>
    <w:rsid w:val="00A12913"/>
    <w:rsid w:val="00A13819"/>
    <w:rsid w:val="00A13BC8"/>
    <w:rsid w:val="00A246E8"/>
    <w:rsid w:val="00A25985"/>
    <w:rsid w:val="00A27F18"/>
    <w:rsid w:val="00A31611"/>
    <w:rsid w:val="00A34132"/>
    <w:rsid w:val="00A34618"/>
    <w:rsid w:val="00A346E7"/>
    <w:rsid w:val="00A44AA8"/>
    <w:rsid w:val="00A47A95"/>
    <w:rsid w:val="00A564F5"/>
    <w:rsid w:val="00A62E62"/>
    <w:rsid w:val="00A6672B"/>
    <w:rsid w:val="00A75637"/>
    <w:rsid w:val="00A83DC3"/>
    <w:rsid w:val="00A85177"/>
    <w:rsid w:val="00A86AAA"/>
    <w:rsid w:val="00A87D4C"/>
    <w:rsid w:val="00A9086E"/>
    <w:rsid w:val="00A92E8D"/>
    <w:rsid w:val="00A95E3A"/>
    <w:rsid w:val="00A975A6"/>
    <w:rsid w:val="00AA1D2D"/>
    <w:rsid w:val="00AA23B9"/>
    <w:rsid w:val="00AB1EF3"/>
    <w:rsid w:val="00AB247A"/>
    <w:rsid w:val="00AB5193"/>
    <w:rsid w:val="00AB75FE"/>
    <w:rsid w:val="00AC625C"/>
    <w:rsid w:val="00AD0D49"/>
    <w:rsid w:val="00AD2592"/>
    <w:rsid w:val="00AD27C6"/>
    <w:rsid w:val="00AD64A4"/>
    <w:rsid w:val="00AE0382"/>
    <w:rsid w:val="00AE607E"/>
    <w:rsid w:val="00AF3ACF"/>
    <w:rsid w:val="00B0219C"/>
    <w:rsid w:val="00B07DF6"/>
    <w:rsid w:val="00B10348"/>
    <w:rsid w:val="00B1293F"/>
    <w:rsid w:val="00B151B1"/>
    <w:rsid w:val="00B15B88"/>
    <w:rsid w:val="00B16041"/>
    <w:rsid w:val="00B17640"/>
    <w:rsid w:val="00B2656B"/>
    <w:rsid w:val="00B27B50"/>
    <w:rsid w:val="00B40821"/>
    <w:rsid w:val="00B44313"/>
    <w:rsid w:val="00B47C4A"/>
    <w:rsid w:val="00B55B8A"/>
    <w:rsid w:val="00B56D67"/>
    <w:rsid w:val="00B602D0"/>
    <w:rsid w:val="00B602EF"/>
    <w:rsid w:val="00B618E5"/>
    <w:rsid w:val="00B66808"/>
    <w:rsid w:val="00B668E4"/>
    <w:rsid w:val="00B725BA"/>
    <w:rsid w:val="00B742A8"/>
    <w:rsid w:val="00B74690"/>
    <w:rsid w:val="00B75781"/>
    <w:rsid w:val="00B8083C"/>
    <w:rsid w:val="00B82452"/>
    <w:rsid w:val="00B86190"/>
    <w:rsid w:val="00B92CEE"/>
    <w:rsid w:val="00B9616F"/>
    <w:rsid w:val="00BA1EC5"/>
    <w:rsid w:val="00BA23DD"/>
    <w:rsid w:val="00BB292E"/>
    <w:rsid w:val="00BB5E0A"/>
    <w:rsid w:val="00BB6259"/>
    <w:rsid w:val="00BB7440"/>
    <w:rsid w:val="00BD0DBE"/>
    <w:rsid w:val="00BD477D"/>
    <w:rsid w:val="00BD7433"/>
    <w:rsid w:val="00BD74B7"/>
    <w:rsid w:val="00BE249E"/>
    <w:rsid w:val="00BF0404"/>
    <w:rsid w:val="00BF193E"/>
    <w:rsid w:val="00BF337A"/>
    <w:rsid w:val="00BF3981"/>
    <w:rsid w:val="00BF7502"/>
    <w:rsid w:val="00C006A8"/>
    <w:rsid w:val="00C03E94"/>
    <w:rsid w:val="00C046A2"/>
    <w:rsid w:val="00C04CA6"/>
    <w:rsid w:val="00C04CC0"/>
    <w:rsid w:val="00C05E61"/>
    <w:rsid w:val="00C208A1"/>
    <w:rsid w:val="00C20A67"/>
    <w:rsid w:val="00C24567"/>
    <w:rsid w:val="00C2489F"/>
    <w:rsid w:val="00C2695F"/>
    <w:rsid w:val="00C27EF8"/>
    <w:rsid w:val="00C30B41"/>
    <w:rsid w:val="00C36FF3"/>
    <w:rsid w:val="00C3732A"/>
    <w:rsid w:val="00C37FEB"/>
    <w:rsid w:val="00C4094E"/>
    <w:rsid w:val="00C4213D"/>
    <w:rsid w:val="00C53054"/>
    <w:rsid w:val="00C5680E"/>
    <w:rsid w:val="00C6286B"/>
    <w:rsid w:val="00C66CD7"/>
    <w:rsid w:val="00C7120A"/>
    <w:rsid w:val="00C736BB"/>
    <w:rsid w:val="00C81B10"/>
    <w:rsid w:val="00C87AB9"/>
    <w:rsid w:val="00C944E6"/>
    <w:rsid w:val="00C945CD"/>
    <w:rsid w:val="00CA0118"/>
    <w:rsid w:val="00CA3DFF"/>
    <w:rsid w:val="00CB4F44"/>
    <w:rsid w:val="00CB53C7"/>
    <w:rsid w:val="00CB57A1"/>
    <w:rsid w:val="00CB6709"/>
    <w:rsid w:val="00CC00DC"/>
    <w:rsid w:val="00CC0EFE"/>
    <w:rsid w:val="00CC11AB"/>
    <w:rsid w:val="00CC436C"/>
    <w:rsid w:val="00CE05F4"/>
    <w:rsid w:val="00CF05EB"/>
    <w:rsid w:val="00CF7DC6"/>
    <w:rsid w:val="00D01672"/>
    <w:rsid w:val="00D021A2"/>
    <w:rsid w:val="00D118B2"/>
    <w:rsid w:val="00D13B74"/>
    <w:rsid w:val="00D146F5"/>
    <w:rsid w:val="00D208F7"/>
    <w:rsid w:val="00D210A9"/>
    <w:rsid w:val="00D21CCB"/>
    <w:rsid w:val="00D24327"/>
    <w:rsid w:val="00D33ADC"/>
    <w:rsid w:val="00D35152"/>
    <w:rsid w:val="00D421A4"/>
    <w:rsid w:val="00D42276"/>
    <w:rsid w:val="00D4338B"/>
    <w:rsid w:val="00D4474D"/>
    <w:rsid w:val="00D45E10"/>
    <w:rsid w:val="00D45F05"/>
    <w:rsid w:val="00D467A3"/>
    <w:rsid w:val="00D60247"/>
    <w:rsid w:val="00D70B60"/>
    <w:rsid w:val="00D72739"/>
    <w:rsid w:val="00D728FA"/>
    <w:rsid w:val="00D72B9B"/>
    <w:rsid w:val="00D74988"/>
    <w:rsid w:val="00D752AF"/>
    <w:rsid w:val="00D84DCA"/>
    <w:rsid w:val="00D9100A"/>
    <w:rsid w:val="00D91560"/>
    <w:rsid w:val="00D929E2"/>
    <w:rsid w:val="00D95503"/>
    <w:rsid w:val="00DA21E9"/>
    <w:rsid w:val="00DA321A"/>
    <w:rsid w:val="00DA3557"/>
    <w:rsid w:val="00DA3DC3"/>
    <w:rsid w:val="00DA5EBD"/>
    <w:rsid w:val="00DA6256"/>
    <w:rsid w:val="00DA64C0"/>
    <w:rsid w:val="00DB1252"/>
    <w:rsid w:val="00DB639D"/>
    <w:rsid w:val="00DB6AF2"/>
    <w:rsid w:val="00DB6CC3"/>
    <w:rsid w:val="00DB7F81"/>
    <w:rsid w:val="00DC0829"/>
    <w:rsid w:val="00DC7481"/>
    <w:rsid w:val="00DD5360"/>
    <w:rsid w:val="00DD5A88"/>
    <w:rsid w:val="00DE2363"/>
    <w:rsid w:val="00DE2423"/>
    <w:rsid w:val="00DE5296"/>
    <w:rsid w:val="00DE6EF2"/>
    <w:rsid w:val="00DE7164"/>
    <w:rsid w:val="00DF349B"/>
    <w:rsid w:val="00E00D50"/>
    <w:rsid w:val="00E20B03"/>
    <w:rsid w:val="00E231FA"/>
    <w:rsid w:val="00E23A4E"/>
    <w:rsid w:val="00E254C5"/>
    <w:rsid w:val="00E256E8"/>
    <w:rsid w:val="00E25FCD"/>
    <w:rsid w:val="00E349DC"/>
    <w:rsid w:val="00E375FE"/>
    <w:rsid w:val="00E46EC1"/>
    <w:rsid w:val="00E51246"/>
    <w:rsid w:val="00E54E18"/>
    <w:rsid w:val="00E559BC"/>
    <w:rsid w:val="00E56EEF"/>
    <w:rsid w:val="00E6605E"/>
    <w:rsid w:val="00E67BCB"/>
    <w:rsid w:val="00E7028D"/>
    <w:rsid w:val="00E71D41"/>
    <w:rsid w:val="00E73B14"/>
    <w:rsid w:val="00E73D4D"/>
    <w:rsid w:val="00E8039D"/>
    <w:rsid w:val="00E80E39"/>
    <w:rsid w:val="00E81366"/>
    <w:rsid w:val="00E8549E"/>
    <w:rsid w:val="00E85598"/>
    <w:rsid w:val="00E90543"/>
    <w:rsid w:val="00E90A7A"/>
    <w:rsid w:val="00E9135B"/>
    <w:rsid w:val="00E92CEA"/>
    <w:rsid w:val="00E93815"/>
    <w:rsid w:val="00E959FE"/>
    <w:rsid w:val="00E961AD"/>
    <w:rsid w:val="00E972C0"/>
    <w:rsid w:val="00E9739F"/>
    <w:rsid w:val="00EA582B"/>
    <w:rsid w:val="00EB06F1"/>
    <w:rsid w:val="00EB0E4B"/>
    <w:rsid w:val="00EB219D"/>
    <w:rsid w:val="00EB24E7"/>
    <w:rsid w:val="00EB33FA"/>
    <w:rsid w:val="00EC02F1"/>
    <w:rsid w:val="00EC0EC8"/>
    <w:rsid w:val="00EC205D"/>
    <w:rsid w:val="00EC47D5"/>
    <w:rsid w:val="00EC62F0"/>
    <w:rsid w:val="00EC778B"/>
    <w:rsid w:val="00ED31C6"/>
    <w:rsid w:val="00EE1AD6"/>
    <w:rsid w:val="00EE54B0"/>
    <w:rsid w:val="00EE622E"/>
    <w:rsid w:val="00EE675D"/>
    <w:rsid w:val="00EE76EE"/>
    <w:rsid w:val="00EE780B"/>
    <w:rsid w:val="00EF3525"/>
    <w:rsid w:val="00F00C47"/>
    <w:rsid w:val="00F01904"/>
    <w:rsid w:val="00F0429A"/>
    <w:rsid w:val="00F05D3E"/>
    <w:rsid w:val="00F06F4C"/>
    <w:rsid w:val="00F116C3"/>
    <w:rsid w:val="00F1235B"/>
    <w:rsid w:val="00F123DA"/>
    <w:rsid w:val="00F239AF"/>
    <w:rsid w:val="00F43B5D"/>
    <w:rsid w:val="00F44F83"/>
    <w:rsid w:val="00F501F3"/>
    <w:rsid w:val="00F50342"/>
    <w:rsid w:val="00F50F34"/>
    <w:rsid w:val="00F611F3"/>
    <w:rsid w:val="00F636AF"/>
    <w:rsid w:val="00F64138"/>
    <w:rsid w:val="00F75EE6"/>
    <w:rsid w:val="00F80D7E"/>
    <w:rsid w:val="00F81EE1"/>
    <w:rsid w:val="00F84B0A"/>
    <w:rsid w:val="00F85511"/>
    <w:rsid w:val="00F9111D"/>
    <w:rsid w:val="00F93B16"/>
    <w:rsid w:val="00F9448F"/>
    <w:rsid w:val="00FA0E7D"/>
    <w:rsid w:val="00FA2FF3"/>
    <w:rsid w:val="00FA7743"/>
    <w:rsid w:val="00FB27B0"/>
    <w:rsid w:val="00FB3815"/>
    <w:rsid w:val="00FB3E31"/>
    <w:rsid w:val="00FC13F3"/>
    <w:rsid w:val="00FC2D43"/>
    <w:rsid w:val="00FC43F9"/>
    <w:rsid w:val="00FD1754"/>
    <w:rsid w:val="00FD196C"/>
    <w:rsid w:val="00FD3E34"/>
    <w:rsid w:val="00FD5209"/>
    <w:rsid w:val="00FD6FE9"/>
    <w:rsid w:val="00FE084A"/>
    <w:rsid w:val="00FE5875"/>
    <w:rsid w:val="00FE6A75"/>
    <w:rsid w:val="00FF6710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4E8CE2-C3C8-4584-9353-FAC0DD3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C5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BB292E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BB292E"/>
  </w:style>
  <w:style w:type="paragraph" w:styleId="Altbilgi">
    <w:name w:val="footer"/>
    <w:basedOn w:val="Normal"/>
    <w:rsid w:val="00BB292E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6464F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464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76208"/>
    <w:pPr>
      <w:ind w:left="720"/>
      <w:contextualSpacing/>
    </w:pPr>
  </w:style>
  <w:style w:type="character" w:customStyle="1" w:styleId="apple-converted-space">
    <w:name w:val="apple-converted-space"/>
    <w:rsid w:val="00CC436C"/>
  </w:style>
  <w:style w:type="paragraph" w:styleId="AralkYok">
    <w:name w:val="No Spacing"/>
    <w:uiPriority w:val="1"/>
    <w:qFormat/>
    <w:rsid w:val="00CC436C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image" Target="media/image29.png"/><Relationship Id="rId68" Type="http://schemas.openxmlformats.org/officeDocument/2006/relationships/image" Target="media/image34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32.png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61" Type="http://schemas.openxmlformats.org/officeDocument/2006/relationships/image" Target="media/image2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30.png"/><Relationship Id="rId69" Type="http://schemas.openxmlformats.org/officeDocument/2006/relationships/oleObject" Target="embeddings/oleObject28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8.png"/><Relationship Id="rId70" Type="http://schemas.openxmlformats.org/officeDocument/2006/relationships/image" Target="media/image35.wmf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9EB5F-25CE-478F-82D3-B9F9E6BD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SAKARYA ÜNİVERSİTESİ MÜHENDİSLİK FAKÜLTESİ ELEKTRİK-ELEKTRONİK MÜHENDİSLİĞİ BÖLÜMÜ DİFERANSİYEL DENKLEMLER VİZE SINAV SORULARI</vt:lpstr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 MÜHENDİSLİK FAKÜLTESİ ELEKTRİK-ELEKTRONİK MÜHENDİSLİĞİ BÖLÜMÜ DİFERANSİYEL DENKLEMLER VİZE SINAV SORULARI</dc:title>
  <dc:creator>s</dc:creator>
  <cp:lastModifiedBy>Ugur Arifoglu</cp:lastModifiedBy>
  <cp:revision>2</cp:revision>
  <cp:lastPrinted>2011-11-22T09:59:00Z</cp:lastPrinted>
  <dcterms:created xsi:type="dcterms:W3CDTF">2015-03-03T07:11:00Z</dcterms:created>
  <dcterms:modified xsi:type="dcterms:W3CDTF">2015-03-03T07:11:00Z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