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E6" w:rsidRDefault="00961659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Sakarya Üniversitesi Mühendis</w:t>
      </w:r>
      <w:r w:rsidR="000668E6">
        <w:rPr>
          <w:rFonts w:ascii="ArialMT" w:hAnsi="ArialMT" w:cs="ArialMT"/>
          <w:sz w:val="20"/>
          <w:szCs w:val="20"/>
        </w:rPr>
        <w:t>l</w:t>
      </w:r>
      <w:r>
        <w:rPr>
          <w:rFonts w:ascii="ArialMT" w:hAnsi="ArialMT" w:cs="ArialMT"/>
          <w:sz w:val="20"/>
          <w:szCs w:val="20"/>
        </w:rPr>
        <w:t>i</w:t>
      </w:r>
      <w:r w:rsidR="000668E6">
        <w:rPr>
          <w:rFonts w:ascii="ArialMT" w:hAnsi="ArialMT" w:cs="ArialMT"/>
          <w:sz w:val="20"/>
          <w:szCs w:val="20"/>
        </w:rPr>
        <w:t>k</w:t>
      </w:r>
      <w:r>
        <w:rPr>
          <w:rFonts w:ascii="ArialMT" w:hAnsi="ArialMT" w:cs="ArialMT"/>
          <w:sz w:val="20"/>
          <w:szCs w:val="20"/>
        </w:rPr>
        <w:t xml:space="preserve"> Fakültesi </w:t>
      </w:r>
      <w:r w:rsidR="000668E6">
        <w:rPr>
          <w:rFonts w:ascii="ArialMT" w:hAnsi="ArialMT" w:cs="ArialMT"/>
          <w:sz w:val="20"/>
          <w:szCs w:val="20"/>
        </w:rPr>
        <w:t>El</w:t>
      </w:r>
      <w:r>
        <w:rPr>
          <w:rFonts w:ascii="ArialMT" w:hAnsi="ArialMT" w:cs="ArialMT"/>
          <w:sz w:val="20"/>
          <w:szCs w:val="20"/>
        </w:rPr>
        <w:t>ektrik Elektronik Mühendisliği Bölümü</w:t>
      </w:r>
    </w:p>
    <w:p w:rsidR="000668E6" w:rsidRDefault="000668E6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  <w:r w:rsidRPr="00961659">
        <w:rPr>
          <w:rFonts w:ascii="ArialMT" w:hAnsi="ArialMT" w:cs="ArialMT"/>
          <w:b/>
          <w:sz w:val="20"/>
          <w:szCs w:val="20"/>
        </w:rPr>
        <w:t xml:space="preserve">Güç Elektroniği </w:t>
      </w:r>
      <w:r w:rsidR="00B94F17">
        <w:rPr>
          <w:rFonts w:ascii="ArialMT" w:hAnsi="ArialMT" w:cs="ArialMT"/>
          <w:b/>
          <w:sz w:val="20"/>
          <w:szCs w:val="20"/>
        </w:rPr>
        <w:t>Devreleri Final</w:t>
      </w:r>
      <w:r w:rsidR="00961659">
        <w:rPr>
          <w:rFonts w:ascii="ArialMT" w:hAnsi="ArialMT" w:cs="ArialMT"/>
          <w:sz w:val="20"/>
          <w:szCs w:val="20"/>
        </w:rPr>
        <w:t xml:space="preserve"> Sınav Soruları </w:t>
      </w:r>
    </w:p>
    <w:p w:rsidR="00B94F17" w:rsidRDefault="00B94F17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1F059D" w:rsidRDefault="00D87230" w:rsidP="005972C8">
      <w:pPr>
        <w:autoSpaceDE w:val="0"/>
        <w:autoSpaceDN w:val="0"/>
        <w:adjustRightInd w:val="0"/>
        <w:ind w:left="720" w:hanging="720"/>
        <w:jc w:val="both"/>
        <w:rPr>
          <w:sz w:val="20"/>
          <w:szCs w:val="20"/>
        </w:rPr>
      </w:pPr>
      <w:r w:rsidRPr="00D87230">
        <w:rPr>
          <w:b/>
          <w:sz w:val="20"/>
          <w:szCs w:val="20"/>
        </w:rPr>
        <w:t xml:space="preserve">Soru </w:t>
      </w:r>
      <w:r w:rsidR="002D55FE">
        <w:rPr>
          <w:b/>
          <w:sz w:val="20"/>
          <w:szCs w:val="20"/>
        </w:rPr>
        <w:t>1</w:t>
      </w:r>
      <w:r w:rsidRPr="00D87230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  <w:r w:rsidR="009E4344" w:rsidRPr="009E4344">
        <w:rPr>
          <w:sz w:val="20"/>
          <w:szCs w:val="20"/>
        </w:rPr>
        <w:t xml:space="preserve">Şekil </w:t>
      </w:r>
      <w:r w:rsidR="002D55FE">
        <w:rPr>
          <w:sz w:val="20"/>
          <w:szCs w:val="20"/>
        </w:rPr>
        <w:t>1</w:t>
      </w:r>
      <w:r w:rsidR="009E4344" w:rsidRPr="009E4344">
        <w:rPr>
          <w:sz w:val="20"/>
          <w:szCs w:val="20"/>
        </w:rPr>
        <w:t>'de verilen</w:t>
      </w:r>
      <w:r w:rsidR="009E4344">
        <w:rPr>
          <w:b/>
          <w:sz w:val="20"/>
          <w:szCs w:val="20"/>
        </w:rPr>
        <w:t xml:space="preserve"> </w:t>
      </w:r>
      <w:r w:rsidR="009E4344">
        <w:rPr>
          <w:sz w:val="20"/>
          <w:szCs w:val="20"/>
        </w:rPr>
        <w:t>a</w:t>
      </w:r>
      <w:r w:rsidR="002E5EB8" w:rsidRPr="002E5EB8">
        <w:rPr>
          <w:sz w:val="20"/>
          <w:szCs w:val="20"/>
        </w:rPr>
        <w:t xml:space="preserve">lçaltıcı </w:t>
      </w:r>
      <w:r w:rsidR="009D317B">
        <w:rPr>
          <w:sz w:val="20"/>
          <w:szCs w:val="20"/>
        </w:rPr>
        <w:t xml:space="preserve">(Buck) </w:t>
      </w:r>
      <w:r w:rsidR="002E5EB8" w:rsidRPr="002E5EB8">
        <w:rPr>
          <w:sz w:val="20"/>
          <w:szCs w:val="20"/>
        </w:rPr>
        <w:t>DA</w:t>
      </w:r>
      <w:r w:rsidR="002E5EB8" w:rsidRPr="00561BAA">
        <w:rPr>
          <w:rFonts w:ascii="Courier New" w:hAnsi="Courier New" w:cs="Courier New"/>
          <w:sz w:val="20"/>
          <w:szCs w:val="20"/>
        </w:rPr>
        <w:t>-</w:t>
      </w:r>
      <w:r w:rsidR="002E5EB8" w:rsidRPr="002E5EB8">
        <w:rPr>
          <w:sz w:val="20"/>
          <w:szCs w:val="20"/>
        </w:rPr>
        <w:t>DA çevirici</w:t>
      </w:r>
      <w:r w:rsidR="002E5EB8">
        <w:rPr>
          <w:sz w:val="20"/>
          <w:szCs w:val="20"/>
        </w:rPr>
        <w:t xml:space="preserve">sinde tüm devre elemanlarının ideal olduğu kabul edilmektedir. </w:t>
      </w:r>
      <w:r w:rsidR="002D55FE">
        <w:rPr>
          <w:sz w:val="20"/>
          <w:szCs w:val="20"/>
        </w:rPr>
        <w:t>E=8</w:t>
      </w:r>
      <w:r w:rsidR="006252AD">
        <w:rPr>
          <w:sz w:val="20"/>
          <w:szCs w:val="20"/>
        </w:rPr>
        <w:t>0</w:t>
      </w:r>
      <w:r w:rsidR="002D55FE">
        <w:rPr>
          <w:sz w:val="20"/>
          <w:szCs w:val="20"/>
        </w:rPr>
        <w:t xml:space="preserve"> Volt, </w:t>
      </w:r>
      <w:r w:rsidR="002E5EB8">
        <w:rPr>
          <w:sz w:val="20"/>
          <w:szCs w:val="20"/>
        </w:rPr>
        <w:t>L=5</w:t>
      </w:r>
      <w:r w:rsidR="002D55FE">
        <w:rPr>
          <w:sz w:val="20"/>
          <w:szCs w:val="20"/>
        </w:rPr>
        <w:t>µ</w:t>
      </w:r>
      <w:r w:rsidR="002E5EB8">
        <w:rPr>
          <w:sz w:val="20"/>
          <w:szCs w:val="20"/>
        </w:rPr>
        <w:t>H,</w:t>
      </w:r>
      <w:r w:rsidR="002D55FE">
        <w:rPr>
          <w:sz w:val="20"/>
          <w:szCs w:val="20"/>
        </w:rPr>
        <w:t xml:space="preserve"> </w:t>
      </w:r>
      <w:r w:rsidR="002E5EB8">
        <w:rPr>
          <w:sz w:val="20"/>
          <w:szCs w:val="20"/>
        </w:rPr>
        <w:t>C</w:t>
      </w:r>
      <w:r w:rsidR="002D55FE">
        <w:rPr>
          <w:sz w:val="20"/>
          <w:szCs w:val="20"/>
        </w:rPr>
        <w:t xml:space="preserve">=100µF, </w:t>
      </w:r>
      <w:r w:rsidR="006252AD" w:rsidRPr="002D55FE">
        <w:rPr>
          <w:position w:val="-14"/>
          <w:sz w:val="20"/>
          <w:szCs w:val="20"/>
        </w:rPr>
        <w:object w:dxaOrig="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1pt;height:17.25pt" o:ole="">
            <v:imagedata r:id="rId7" o:title=""/>
          </v:shape>
          <o:OLEObject Type="Embed" ProgID="Equation.3" ShapeID="_x0000_i1025" DrawAspect="Content" ObjectID="_1586601194" r:id="rId8"/>
        </w:object>
      </w:r>
      <w:r w:rsidR="002E5EB8">
        <w:rPr>
          <w:sz w:val="20"/>
          <w:szCs w:val="20"/>
        </w:rPr>
        <w:t xml:space="preserve"> </w:t>
      </w:r>
      <w:r w:rsidR="002D55FE">
        <w:rPr>
          <w:sz w:val="20"/>
          <w:szCs w:val="20"/>
        </w:rPr>
        <w:t xml:space="preserve">ohm, </w:t>
      </w:r>
      <w:r w:rsidR="00E21D72" w:rsidRPr="005C4666">
        <w:rPr>
          <w:position w:val="-10"/>
          <w:sz w:val="20"/>
          <w:szCs w:val="20"/>
        </w:rPr>
        <w:object w:dxaOrig="400" w:dyaOrig="300">
          <v:shape id="_x0000_i1026" type="#_x0000_t75" style="width:20.3pt;height:15pt" o:ole="">
            <v:imagedata r:id="rId9" o:title=""/>
          </v:shape>
          <o:OLEObject Type="Embed" ProgID="Equation.3" ShapeID="_x0000_i1026" DrawAspect="Content" ObjectID="_1586601195" r:id="rId10"/>
        </w:object>
      </w:r>
      <w:r w:rsidR="005C4666">
        <w:rPr>
          <w:sz w:val="20"/>
          <w:szCs w:val="20"/>
        </w:rPr>
        <w:t>(</w:t>
      </w:r>
      <w:r w:rsidR="002D55FE">
        <w:rPr>
          <w:sz w:val="20"/>
          <w:szCs w:val="20"/>
        </w:rPr>
        <w:t>a</w:t>
      </w:r>
      <w:r w:rsidR="002E5EB8">
        <w:rPr>
          <w:sz w:val="20"/>
          <w:szCs w:val="20"/>
        </w:rPr>
        <w:t>nahtarlama frekansı</w:t>
      </w:r>
      <w:r w:rsidR="005C4666">
        <w:rPr>
          <w:sz w:val="20"/>
          <w:szCs w:val="20"/>
        </w:rPr>
        <w:t>)</w:t>
      </w:r>
      <w:r w:rsidR="002E5EB8">
        <w:rPr>
          <w:sz w:val="20"/>
          <w:szCs w:val="20"/>
        </w:rPr>
        <w:t xml:space="preserve"> 100 </w:t>
      </w:r>
      <w:r w:rsidR="002D55FE">
        <w:rPr>
          <w:sz w:val="20"/>
          <w:szCs w:val="20"/>
        </w:rPr>
        <w:t>k</w:t>
      </w:r>
      <w:r w:rsidR="002E5EB8">
        <w:rPr>
          <w:sz w:val="20"/>
          <w:szCs w:val="20"/>
        </w:rPr>
        <w:t>Hz</w:t>
      </w:r>
      <w:r w:rsidR="002D55FE">
        <w:rPr>
          <w:sz w:val="20"/>
          <w:szCs w:val="20"/>
        </w:rPr>
        <w:t xml:space="preserve"> ve D=0.75</w:t>
      </w:r>
      <w:r w:rsidR="002E5EB8">
        <w:rPr>
          <w:sz w:val="20"/>
          <w:szCs w:val="20"/>
        </w:rPr>
        <w:t xml:space="preserve"> dir.</w:t>
      </w:r>
      <w:r w:rsidR="00E412BC">
        <w:rPr>
          <w:sz w:val="20"/>
          <w:szCs w:val="20"/>
        </w:rPr>
        <w:t xml:space="preserve"> </w:t>
      </w:r>
      <w:r w:rsidR="002E5EB8">
        <w:rPr>
          <w:sz w:val="20"/>
          <w:szCs w:val="20"/>
        </w:rPr>
        <w:t xml:space="preserve"> </w:t>
      </w:r>
      <w:r w:rsidR="002D55FE">
        <w:rPr>
          <w:sz w:val="20"/>
          <w:szCs w:val="20"/>
        </w:rPr>
        <w:t>İstenen değişimlerin alt ve üst sınırları ile zaman eks</w:t>
      </w:r>
      <w:r w:rsidR="001C7B3C">
        <w:rPr>
          <w:sz w:val="20"/>
          <w:szCs w:val="20"/>
        </w:rPr>
        <w:t xml:space="preserve">enindeki değerlerini belirterek </w:t>
      </w:r>
      <w:r w:rsidR="001C7B3C" w:rsidRPr="001C7B3C">
        <w:rPr>
          <w:position w:val="-10"/>
          <w:sz w:val="20"/>
          <w:szCs w:val="20"/>
        </w:rPr>
        <w:object w:dxaOrig="600" w:dyaOrig="300">
          <v:shape id="_x0000_i1027" type="#_x0000_t75" style="width:30.05pt;height:15pt" o:ole="">
            <v:imagedata r:id="rId11" o:title=""/>
          </v:shape>
          <o:OLEObject Type="Embed" ProgID="Equation.3" ShapeID="_x0000_i1027" DrawAspect="Content" ObjectID="_1586601196" r:id="rId12"/>
        </w:object>
      </w:r>
      <w:r w:rsidR="001C7B3C">
        <w:rPr>
          <w:sz w:val="20"/>
          <w:szCs w:val="20"/>
        </w:rPr>
        <w:t xml:space="preserve">, </w:t>
      </w:r>
      <w:r w:rsidR="001C7B3C" w:rsidRPr="001C7B3C">
        <w:rPr>
          <w:position w:val="-10"/>
          <w:sz w:val="20"/>
          <w:szCs w:val="20"/>
        </w:rPr>
        <w:object w:dxaOrig="580" w:dyaOrig="300">
          <v:shape id="_x0000_i1028" type="#_x0000_t75" style="width:28.7pt;height:15pt" o:ole="">
            <v:imagedata r:id="rId13" o:title=""/>
          </v:shape>
          <o:OLEObject Type="Embed" ProgID="Equation.3" ShapeID="_x0000_i1028" DrawAspect="Content" ObjectID="_1586601197" r:id="rId14"/>
        </w:object>
      </w:r>
      <w:r w:rsidR="001C7B3C">
        <w:rPr>
          <w:sz w:val="20"/>
          <w:szCs w:val="20"/>
        </w:rPr>
        <w:t xml:space="preserve">, </w:t>
      </w:r>
      <w:r w:rsidR="006604F4">
        <w:rPr>
          <w:sz w:val="20"/>
          <w:szCs w:val="20"/>
        </w:rPr>
        <w:t>I</w:t>
      </w:r>
      <w:r w:rsidR="006604F4" w:rsidRPr="006604F4">
        <w:rPr>
          <w:sz w:val="28"/>
          <w:szCs w:val="28"/>
          <w:vertAlign w:val="subscript"/>
        </w:rPr>
        <w:t>L_sınır</w:t>
      </w:r>
      <w:r w:rsidR="001C7B3C">
        <w:rPr>
          <w:sz w:val="20"/>
          <w:szCs w:val="20"/>
        </w:rPr>
        <w:t>,</w:t>
      </w:r>
      <w:r w:rsidR="001C7B3C" w:rsidRPr="001C7B3C">
        <w:rPr>
          <w:position w:val="-14"/>
          <w:sz w:val="20"/>
          <w:szCs w:val="20"/>
        </w:rPr>
        <w:object w:dxaOrig="540" w:dyaOrig="340">
          <v:shape id="_x0000_i1029" type="#_x0000_t75" style="width:26.95pt;height:17.25pt" o:ole="">
            <v:imagedata r:id="rId15" o:title=""/>
          </v:shape>
          <o:OLEObject Type="Embed" ProgID="Equation.3" ShapeID="_x0000_i1029" DrawAspect="Content" ObjectID="_1586601198" r:id="rId16"/>
        </w:object>
      </w:r>
      <w:r w:rsidR="00BE0138">
        <w:rPr>
          <w:sz w:val="20"/>
          <w:szCs w:val="20"/>
        </w:rPr>
        <w:t>değerlerini hesaplayınız.</w:t>
      </w:r>
      <w:r w:rsidR="00065BD5">
        <w:rPr>
          <w:sz w:val="20"/>
          <w:szCs w:val="20"/>
        </w:rPr>
        <w:t xml:space="preserve"> </w:t>
      </w:r>
      <w:r w:rsidR="00065BD5" w:rsidRPr="002D55FE">
        <w:rPr>
          <w:position w:val="-10"/>
          <w:sz w:val="20"/>
          <w:szCs w:val="20"/>
        </w:rPr>
        <w:object w:dxaOrig="520" w:dyaOrig="300">
          <v:shape id="_x0000_i1030" type="#_x0000_t75" style="width:26.05pt;height:15pt" o:ole="">
            <v:imagedata r:id="rId17" o:title=""/>
          </v:shape>
          <o:OLEObject Type="Embed" ProgID="Equation.3" ShapeID="_x0000_i1030" DrawAspect="Content" ObjectID="_1586601199" r:id="rId18"/>
        </w:object>
      </w:r>
      <w:r w:rsidR="00065BD5">
        <w:rPr>
          <w:sz w:val="20"/>
          <w:szCs w:val="20"/>
        </w:rPr>
        <w:t xml:space="preserve"> ve </w:t>
      </w:r>
      <w:r w:rsidR="00065BD5" w:rsidRPr="002D55FE">
        <w:rPr>
          <w:position w:val="-10"/>
          <w:sz w:val="20"/>
          <w:szCs w:val="20"/>
        </w:rPr>
        <w:object w:dxaOrig="480" w:dyaOrig="300">
          <v:shape id="_x0000_i1031" type="#_x0000_t75" style="width:24.3pt;height:15pt" o:ole="">
            <v:imagedata r:id="rId19" o:title=""/>
          </v:shape>
          <o:OLEObject Type="Embed" ProgID="Equation.3" ShapeID="_x0000_i1031" DrawAspect="Content" ObjectID="_1586601200" r:id="rId20"/>
        </w:object>
      </w:r>
      <w:r w:rsidR="00065BD5">
        <w:rPr>
          <w:sz w:val="20"/>
          <w:szCs w:val="20"/>
        </w:rPr>
        <w:t xml:space="preserve"> </w:t>
      </w:r>
      <w:r w:rsidR="00065BD5" w:rsidRPr="00D44DA9">
        <w:rPr>
          <w:b/>
          <w:sz w:val="20"/>
          <w:szCs w:val="20"/>
          <w:u w:val="single"/>
        </w:rPr>
        <w:t>dalga şekillerini çiziniz</w:t>
      </w:r>
      <w:r w:rsidR="00065BD5">
        <w:rPr>
          <w:sz w:val="20"/>
          <w:szCs w:val="20"/>
        </w:rPr>
        <w:t xml:space="preserve"> ve </w:t>
      </w:r>
      <w:r w:rsidR="00776F2D">
        <w:rPr>
          <w:sz w:val="20"/>
          <w:szCs w:val="20"/>
        </w:rPr>
        <w:t>bu</w:t>
      </w:r>
      <w:r w:rsidR="00065BD5">
        <w:rPr>
          <w:sz w:val="20"/>
          <w:szCs w:val="20"/>
        </w:rPr>
        <w:t xml:space="preserve"> eğri</w:t>
      </w:r>
      <w:r w:rsidR="00776F2D">
        <w:rPr>
          <w:sz w:val="20"/>
          <w:szCs w:val="20"/>
        </w:rPr>
        <w:t>ler</w:t>
      </w:r>
      <w:r w:rsidR="00065BD5">
        <w:rPr>
          <w:sz w:val="20"/>
          <w:szCs w:val="20"/>
        </w:rPr>
        <w:t>in üzerine gerekli büyüklükleri yazınız.</w:t>
      </w:r>
    </w:p>
    <w:p w:rsidR="00065BD5" w:rsidRPr="003C050A" w:rsidRDefault="00065BD5" w:rsidP="005972C8">
      <w:pPr>
        <w:autoSpaceDE w:val="0"/>
        <w:autoSpaceDN w:val="0"/>
        <w:adjustRightInd w:val="0"/>
        <w:ind w:left="720" w:hanging="720"/>
        <w:jc w:val="both"/>
        <w:rPr>
          <w:sz w:val="20"/>
          <w:szCs w:val="20"/>
        </w:rPr>
      </w:pPr>
    </w:p>
    <w:p w:rsidR="008369E2" w:rsidRDefault="001B175D" w:rsidP="003C0FCC">
      <w:pPr>
        <w:jc w:val="center"/>
        <w:rPr>
          <w:sz w:val="20"/>
          <w:szCs w:val="20"/>
        </w:rPr>
      </w:pPr>
      <w:r w:rsidRPr="00204699">
        <w:rPr>
          <w:noProof/>
          <w:sz w:val="20"/>
          <w:szCs w:val="20"/>
        </w:rPr>
        <w:drawing>
          <wp:inline distT="0" distB="0" distL="0" distR="0">
            <wp:extent cx="3774440" cy="195326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659" w:rsidRDefault="00961659" w:rsidP="003C0FCC">
      <w:pPr>
        <w:jc w:val="center"/>
        <w:rPr>
          <w:b/>
          <w:sz w:val="20"/>
          <w:szCs w:val="20"/>
        </w:rPr>
      </w:pPr>
      <w:r w:rsidRPr="00961659">
        <w:rPr>
          <w:b/>
          <w:sz w:val="20"/>
          <w:szCs w:val="20"/>
        </w:rPr>
        <w:t xml:space="preserve">Şekil </w:t>
      </w:r>
      <w:r w:rsidR="002D55FE">
        <w:rPr>
          <w:b/>
          <w:sz w:val="20"/>
          <w:szCs w:val="20"/>
        </w:rPr>
        <w:t>1</w:t>
      </w:r>
    </w:p>
    <w:p w:rsidR="002A5651" w:rsidRDefault="002A5651" w:rsidP="002A5651">
      <w:pPr>
        <w:jc w:val="both"/>
        <w:rPr>
          <w:sz w:val="20"/>
          <w:szCs w:val="20"/>
        </w:rPr>
      </w:pPr>
    </w:p>
    <w:p w:rsidR="006C23B7" w:rsidRDefault="006C23B7" w:rsidP="002A5651">
      <w:pPr>
        <w:jc w:val="both"/>
        <w:rPr>
          <w:sz w:val="20"/>
          <w:szCs w:val="20"/>
        </w:rPr>
      </w:pPr>
    </w:p>
    <w:p w:rsidR="00BE0048" w:rsidRDefault="00BE0048" w:rsidP="008369E2">
      <w:pPr>
        <w:jc w:val="both"/>
        <w:rPr>
          <w:i/>
          <w:sz w:val="20"/>
          <w:szCs w:val="20"/>
        </w:rPr>
      </w:pPr>
    </w:p>
    <w:p w:rsidR="006F1830" w:rsidRDefault="006F1830" w:rsidP="008369E2">
      <w:pPr>
        <w:jc w:val="both"/>
        <w:rPr>
          <w:i/>
          <w:sz w:val="20"/>
          <w:szCs w:val="20"/>
        </w:rPr>
      </w:pPr>
    </w:p>
    <w:p w:rsidR="00E21D72" w:rsidRDefault="00E21D72" w:rsidP="00E21D72">
      <w:pPr>
        <w:jc w:val="both"/>
        <w:rPr>
          <w:sz w:val="20"/>
          <w:szCs w:val="20"/>
        </w:rPr>
      </w:pPr>
      <w:r w:rsidRPr="00E21D72">
        <w:rPr>
          <w:b/>
          <w:sz w:val="20"/>
          <w:szCs w:val="20"/>
        </w:rPr>
        <w:t>Cevap 1</w:t>
      </w:r>
      <w:r>
        <w:rPr>
          <w:sz w:val="20"/>
          <w:szCs w:val="20"/>
        </w:rPr>
        <w:t xml:space="preserve">)    </w:t>
      </w:r>
      <w:r w:rsidR="009B35FD">
        <w:rPr>
          <w:sz w:val="20"/>
          <w:szCs w:val="20"/>
        </w:rPr>
        <w:t xml:space="preserve">Tam kesintili akım </w:t>
      </w:r>
      <w:r w:rsidR="009B35FD" w:rsidRPr="00A87F50">
        <w:rPr>
          <w:b/>
          <w:sz w:val="20"/>
          <w:szCs w:val="20"/>
        </w:rPr>
        <w:t>sınırında</w:t>
      </w:r>
      <w:r w:rsidR="009B35FD">
        <w:rPr>
          <w:sz w:val="20"/>
          <w:szCs w:val="20"/>
        </w:rPr>
        <w:t xml:space="preserve"> </w:t>
      </w:r>
      <w:r w:rsidR="00033E61">
        <w:rPr>
          <w:sz w:val="20"/>
          <w:szCs w:val="20"/>
        </w:rPr>
        <w:t>self</w:t>
      </w:r>
      <w:r>
        <w:rPr>
          <w:sz w:val="20"/>
          <w:szCs w:val="20"/>
        </w:rPr>
        <w:t xml:space="preserve"> akımının ortalaması</w:t>
      </w:r>
      <w:r w:rsidR="00033E61">
        <w:rPr>
          <w:sz w:val="20"/>
          <w:szCs w:val="20"/>
        </w:rPr>
        <w:t xml:space="preserve"> (aynı zamanda </w:t>
      </w:r>
      <w:r w:rsidR="00033E61" w:rsidRPr="00465AD9">
        <w:rPr>
          <w:sz w:val="20"/>
          <w:szCs w:val="20"/>
          <w:u w:val="single"/>
        </w:rPr>
        <w:t>yük akımı ortalaması</w:t>
      </w:r>
      <w:r w:rsidR="00033E61">
        <w:rPr>
          <w:sz w:val="20"/>
          <w:szCs w:val="20"/>
        </w:rPr>
        <w:t>na da eşittir)</w:t>
      </w:r>
      <w:r>
        <w:rPr>
          <w:sz w:val="20"/>
          <w:szCs w:val="20"/>
        </w:rPr>
        <w:t>;</w:t>
      </w:r>
    </w:p>
    <w:p w:rsidR="00E21D72" w:rsidRDefault="00E21D72" w:rsidP="00E21D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5972C8"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</w:t>
      </w:r>
      <w:r w:rsidR="00F70D7E">
        <w:rPr>
          <w:sz w:val="20"/>
          <w:szCs w:val="20"/>
        </w:rPr>
        <w:t xml:space="preserve"> I</w:t>
      </w:r>
      <w:r w:rsidR="00F70D7E" w:rsidRPr="006604F4">
        <w:rPr>
          <w:sz w:val="28"/>
          <w:szCs w:val="28"/>
          <w:vertAlign w:val="subscript"/>
        </w:rPr>
        <w:t>L_sınır</w:t>
      </w:r>
      <w:r w:rsidR="00F70D7E">
        <w:rPr>
          <w:sz w:val="28"/>
          <w:szCs w:val="28"/>
          <w:vertAlign w:val="subscript"/>
        </w:rPr>
        <w:t xml:space="preserve"> =</w:t>
      </w:r>
      <w:r>
        <w:rPr>
          <w:sz w:val="20"/>
          <w:szCs w:val="20"/>
        </w:rPr>
        <w:t xml:space="preserve">  </w:t>
      </w:r>
      <w:r w:rsidR="006252AD" w:rsidRPr="00E21D72">
        <w:rPr>
          <w:position w:val="-22"/>
          <w:sz w:val="20"/>
          <w:szCs w:val="20"/>
        </w:rPr>
        <w:object w:dxaOrig="5600" w:dyaOrig="620">
          <v:shape id="_x0000_i1032" type="#_x0000_t75" style="width:279.6pt;height:31.35pt" o:ole="">
            <v:imagedata r:id="rId22" o:title=""/>
          </v:shape>
          <o:OLEObject Type="Embed" ProgID="Equation.3" ShapeID="_x0000_i1032" DrawAspect="Content" ObjectID="_1586601201" r:id="rId23"/>
        </w:object>
      </w:r>
    </w:p>
    <w:p w:rsidR="00465AD9" w:rsidRDefault="00465AD9" w:rsidP="008369E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Akım kesintisiz </w:t>
      </w:r>
      <w:r w:rsidRPr="00686EAD">
        <w:rPr>
          <w:b/>
          <w:sz w:val="20"/>
          <w:szCs w:val="20"/>
        </w:rPr>
        <w:t>ise</w:t>
      </w:r>
      <w:r>
        <w:rPr>
          <w:sz w:val="20"/>
          <w:szCs w:val="20"/>
        </w:rPr>
        <w:t xml:space="preserve">; </w:t>
      </w:r>
    </w:p>
    <w:p w:rsidR="00465AD9" w:rsidRDefault="00465AD9" w:rsidP="008369E2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6252AD" w:rsidRPr="00973510">
        <w:rPr>
          <w:b/>
          <w:position w:val="-22"/>
          <w:sz w:val="20"/>
          <w:szCs w:val="20"/>
        </w:rPr>
        <w:object w:dxaOrig="3840" w:dyaOrig="580">
          <v:shape id="_x0000_i1033" type="#_x0000_t75" style="width:192.15pt;height:29.15pt" o:ole="">
            <v:imagedata r:id="rId24" o:title=""/>
          </v:shape>
          <o:OLEObject Type="Embed" ProgID="Equation.3" ShapeID="_x0000_i1033" DrawAspect="Content" ObjectID="_1586601202" r:id="rId25"/>
        </w:object>
      </w:r>
    </w:p>
    <w:p w:rsidR="00465AD9" w:rsidRDefault="00465AD9" w:rsidP="008369E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</w:t>
      </w:r>
      <w:r w:rsidR="006252AD" w:rsidRPr="00465AD9">
        <w:rPr>
          <w:b/>
          <w:position w:val="-20"/>
          <w:sz w:val="20"/>
          <w:szCs w:val="20"/>
        </w:rPr>
        <w:object w:dxaOrig="1780" w:dyaOrig="560">
          <v:shape id="_x0000_i1034" type="#_x0000_t75" style="width:88.8pt;height:27.85pt" o:ole="">
            <v:imagedata r:id="rId26" o:title=""/>
          </v:shape>
          <o:OLEObject Type="Embed" ProgID="Equation.3" ShapeID="_x0000_i1034" DrawAspect="Content" ObjectID="_1586601203" r:id="rId27"/>
        </w:object>
      </w:r>
      <w:r>
        <w:rPr>
          <w:b/>
          <w:sz w:val="20"/>
          <w:szCs w:val="20"/>
        </w:rPr>
        <w:t xml:space="preserve"> </w:t>
      </w:r>
      <w:r w:rsidR="006252AD">
        <w:rPr>
          <w:sz w:val="20"/>
          <w:szCs w:val="20"/>
        </w:rPr>
        <w:t>&lt; 1</w:t>
      </w:r>
      <w:r w:rsidRPr="00465AD9">
        <w:rPr>
          <w:sz w:val="20"/>
          <w:szCs w:val="20"/>
        </w:rPr>
        <w:t>5A</w:t>
      </w:r>
      <w:r>
        <w:rPr>
          <w:sz w:val="20"/>
          <w:szCs w:val="20"/>
        </w:rPr>
        <w:t xml:space="preserve">  olduğundan self ak</w:t>
      </w:r>
      <w:r w:rsidR="006252AD">
        <w:rPr>
          <w:sz w:val="20"/>
          <w:szCs w:val="20"/>
        </w:rPr>
        <w:t>ımının kesintili akım sınırının</w:t>
      </w:r>
      <w:r>
        <w:rPr>
          <w:sz w:val="20"/>
          <w:szCs w:val="20"/>
        </w:rPr>
        <w:t xml:space="preserve"> </w:t>
      </w:r>
      <w:r w:rsidR="006252AD">
        <w:rPr>
          <w:b/>
          <w:sz w:val="20"/>
          <w:szCs w:val="20"/>
        </w:rPr>
        <w:t>altında</w:t>
      </w:r>
      <w:r>
        <w:rPr>
          <w:sz w:val="20"/>
          <w:szCs w:val="20"/>
        </w:rPr>
        <w:t xml:space="preserve"> bir değere </w:t>
      </w:r>
    </w:p>
    <w:p w:rsidR="00465AD9" w:rsidRPr="009B35FD" w:rsidRDefault="00465AD9" w:rsidP="008369E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sahip olduğu anlaşılmaktadır. </w:t>
      </w:r>
      <w:r w:rsidR="00A87F50">
        <w:rPr>
          <w:sz w:val="20"/>
          <w:szCs w:val="20"/>
        </w:rPr>
        <w:t>(</w:t>
      </w:r>
      <w:r w:rsidR="00A87F50" w:rsidRPr="00686EAD">
        <w:rPr>
          <w:sz w:val="20"/>
          <w:szCs w:val="20"/>
          <w:u w:val="single"/>
        </w:rPr>
        <w:t>Kesinti</w:t>
      </w:r>
      <w:r w:rsidR="006252AD" w:rsidRPr="00686EAD">
        <w:rPr>
          <w:sz w:val="20"/>
          <w:szCs w:val="20"/>
          <w:u w:val="single"/>
        </w:rPr>
        <w:t>li</w:t>
      </w:r>
      <w:r w:rsidR="00A87F50" w:rsidRPr="00686EAD">
        <w:rPr>
          <w:sz w:val="20"/>
          <w:szCs w:val="20"/>
          <w:u w:val="single"/>
        </w:rPr>
        <w:t xml:space="preserve"> akım formülleri </w:t>
      </w:r>
      <w:r w:rsidR="00A87F50">
        <w:rPr>
          <w:sz w:val="20"/>
          <w:szCs w:val="20"/>
        </w:rPr>
        <w:t>kullanılması gerekecektir).</w:t>
      </w:r>
    </w:p>
    <w:p w:rsidR="007252B7" w:rsidRDefault="00EE53A4" w:rsidP="007252B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</w:t>
      </w:r>
    </w:p>
    <w:p w:rsidR="00EE53A4" w:rsidRDefault="00275660" w:rsidP="00275660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173704" cy="2009323"/>
            <wp:effectExtent l="0" t="0" r="0" b="0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58" cy="20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30" w:rsidRPr="00726D20" w:rsidRDefault="006F1830" w:rsidP="006F1830">
      <w:pPr>
        <w:autoSpaceDE w:val="0"/>
        <w:autoSpaceDN w:val="0"/>
        <w:adjustRightInd w:val="0"/>
        <w:ind w:left="720" w:hanging="720"/>
        <w:jc w:val="center"/>
        <w:rPr>
          <w:b/>
          <w:sz w:val="20"/>
          <w:szCs w:val="20"/>
        </w:rPr>
      </w:pPr>
      <w:r w:rsidRPr="00726D20">
        <w:rPr>
          <w:b/>
          <w:sz w:val="20"/>
          <w:szCs w:val="20"/>
        </w:rPr>
        <w:t xml:space="preserve">Şekil </w:t>
      </w:r>
      <w:r w:rsidR="00A87F50">
        <w:rPr>
          <w:b/>
          <w:sz w:val="20"/>
          <w:szCs w:val="20"/>
        </w:rPr>
        <w:t>A</w:t>
      </w:r>
    </w:p>
    <w:p w:rsidR="00D65222" w:rsidRDefault="00973510" w:rsidP="008369E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883F13" w:rsidRPr="00207E3D">
        <w:rPr>
          <w:b/>
          <w:position w:val="-26"/>
          <w:sz w:val="20"/>
          <w:szCs w:val="20"/>
        </w:rPr>
        <w:object w:dxaOrig="3180" w:dyaOrig="620">
          <v:shape id="_x0000_i1035" type="#_x0000_t75" style="width:159pt;height:31.35pt" o:ole="">
            <v:imagedata r:id="rId29" o:title=""/>
          </v:shape>
          <o:OLEObject Type="Embed" ProgID="Equation.3" ShapeID="_x0000_i1035" DrawAspect="Content" ObjectID="_1586601204" r:id="rId30"/>
        </w:object>
      </w:r>
      <w:r w:rsidR="00D65222">
        <w:rPr>
          <w:b/>
          <w:sz w:val="20"/>
          <w:szCs w:val="20"/>
        </w:rPr>
        <w:t xml:space="preserve">  </w:t>
      </w:r>
      <w:r w:rsidR="00D65222" w:rsidRPr="00D65222">
        <w:rPr>
          <w:sz w:val="20"/>
          <w:szCs w:val="20"/>
        </w:rPr>
        <w:t>(1)</w:t>
      </w:r>
      <w:r w:rsidR="00B838D1">
        <w:rPr>
          <w:sz w:val="20"/>
          <w:szCs w:val="20"/>
        </w:rPr>
        <w:t xml:space="preserve">;    </w:t>
      </w:r>
      <w:r w:rsidR="00D65222">
        <w:rPr>
          <w:b/>
          <w:sz w:val="20"/>
          <w:szCs w:val="20"/>
        </w:rPr>
        <w:t xml:space="preserve">          </w:t>
      </w:r>
      <w:r w:rsidR="002F0F93" w:rsidRPr="00E0292C">
        <w:rPr>
          <w:position w:val="-22"/>
        </w:rPr>
        <w:object w:dxaOrig="1939" w:dyaOrig="580">
          <v:shape id="_x0000_i1036" type="#_x0000_t75" style="width:96.3pt;height:31.8pt" o:ole="">
            <v:imagedata r:id="rId31" o:title=""/>
          </v:shape>
          <o:OLEObject Type="Embed" ProgID="Equation.3" ShapeID="_x0000_i1036" DrawAspect="Content" ObjectID="_1586601205" r:id="rId32"/>
        </w:object>
      </w:r>
      <w:r w:rsidR="00E1627B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yük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yük</m:t>
                </m:r>
              </m:sub>
            </m:sSub>
          </m:den>
        </m:f>
      </m:oMath>
      <w:r w:rsidR="00E1627B">
        <w:t xml:space="preserve">   </w:t>
      </w:r>
      <w:r w:rsidR="00D65222" w:rsidRPr="00D65222">
        <w:rPr>
          <w:sz w:val="20"/>
          <w:szCs w:val="20"/>
        </w:rPr>
        <w:t>(2)</w:t>
      </w:r>
    </w:p>
    <w:p w:rsidR="00B838D1" w:rsidRDefault="00B838D1" w:rsidP="008369E2">
      <w:pPr>
        <w:jc w:val="both"/>
        <w:rPr>
          <w:sz w:val="20"/>
          <w:szCs w:val="20"/>
        </w:rPr>
      </w:pPr>
    </w:p>
    <w:p w:rsidR="00B838D1" w:rsidRDefault="00B838D1" w:rsidP="008369E2">
      <w:pPr>
        <w:jc w:val="both"/>
        <w:rPr>
          <w:sz w:val="20"/>
          <w:szCs w:val="20"/>
        </w:rPr>
      </w:pPr>
    </w:p>
    <w:p w:rsidR="00B838D1" w:rsidRDefault="00B838D1" w:rsidP="008369E2">
      <w:pPr>
        <w:jc w:val="both"/>
        <w:rPr>
          <w:b/>
          <w:sz w:val="20"/>
          <w:szCs w:val="20"/>
        </w:rPr>
      </w:pPr>
    </w:p>
    <w:p w:rsidR="00D65222" w:rsidRDefault="00D65222" w:rsidP="008369E2">
      <w:pPr>
        <w:jc w:val="both"/>
        <w:rPr>
          <w:b/>
          <w:sz w:val="20"/>
          <w:szCs w:val="20"/>
        </w:rPr>
      </w:pPr>
    </w:p>
    <w:p w:rsidR="0093008D" w:rsidRDefault="0093008D" w:rsidP="0093008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ve (2) eşitliklerinin birlikte çözümünden;</w:t>
      </w:r>
    </w:p>
    <w:p w:rsidR="0093008D" w:rsidRDefault="0093008D" w:rsidP="0093008D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93008D" w:rsidRPr="00B838D1" w:rsidRDefault="00502DE7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yük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62</m:t>
          </m:r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>59</m:t>
          </m:r>
          <m:r>
            <w:rPr>
              <w:rFonts w:ascii="Cambria Math" w:hAnsi="Cambria Math"/>
              <w:sz w:val="20"/>
              <w:szCs w:val="20"/>
            </w:rPr>
            <m:t xml:space="preserve"> V</m:t>
          </m:r>
        </m:oMath>
      </m:oMathPara>
    </w:p>
    <w:p w:rsidR="00B838D1" w:rsidRPr="00E1627B" w:rsidRDefault="00B838D1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E1627B" w:rsidRPr="00B838D1" w:rsidRDefault="00502DE7" w:rsidP="00E1627B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08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B838D1" w:rsidRPr="00E1627B" w:rsidRDefault="00B838D1" w:rsidP="00E1627B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E1627B" w:rsidRPr="00E1627B" w:rsidRDefault="00502DE7" w:rsidP="00E1627B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=1-D-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=1-0.75-0.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08</m:t>
          </m:r>
          <m:r>
            <w:rPr>
              <w:rFonts w:ascii="Cambria Math" w:hAnsi="Cambria Math"/>
              <w:sz w:val="20"/>
              <w:szCs w:val="20"/>
            </w:rPr>
            <m:t>=0.</m:t>
          </m:r>
          <m:r>
            <w:rPr>
              <w:rFonts w:ascii="Cambria Math" w:hAnsi="Cambria Math"/>
              <w:sz w:val="20"/>
              <w:szCs w:val="20"/>
            </w:rPr>
            <m:t>042</m:t>
          </m:r>
        </m:oMath>
      </m:oMathPara>
    </w:p>
    <w:p w:rsidR="00773824" w:rsidRDefault="00773824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93008D" w:rsidRDefault="0068004F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>bobin akımı kesinti aralığı =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T=0.</m:t>
        </m:r>
        <m:r>
          <w:rPr>
            <w:rFonts w:ascii="Cambria Math" w:hAnsi="Cambria Math"/>
            <w:sz w:val="20"/>
            <w:szCs w:val="20"/>
          </w:rPr>
          <m:t>04</m:t>
        </m:r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0000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4.2</m:t>
        </m:r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-07</m:t>
        </m:r>
        <m:r>
          <w:rPr>
            <w:rFonts w:ascii="Cambria Math" w:hAnsi="Cambria Math"/>
            <w:sz w:val="20"/>
            <w:szCs w:val="20"/>
          </w:rPr>
          <m:t xml:space="preserve"> s</m:t>
        </m:r>
      </m:oMath>
    </w:p>
    <w:p w:rsidR="00A70512" w:rsidRDefault="00A70512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93008D" w:rsidRDefault="0093008D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elde edilir. </w:t>
      </w:r>
      <w:r w:rsidR="00B838D1">
        <w:rPr>
          <w:sz w:val="20"/>
          <w:szCs w:val="20"/>
        </w:rPr>
        <w:t>Bobin akımının tepe değeri;</w:t>
      </w:r>
    </w:p>
    <w:p w:rsidR="00401911" w:rsidRDefault="00401911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401911" w:rsidRDefault="00401911" w:rsidP="00A6645D">
      <w:pPr>
        <w:autoSpaceDE w:val="0"/>
        <w:autoSpaceDN w:val="0"/>
        <w:adjustRightInd w:val="0"/>
        <w:ind w:left="73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L_tepe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yük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L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*T=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62.59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0.</m:t>
        </m:r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0"/>
            <w:szCs w:val="20"/>
          </w:rPr>
          <m:t>08</m:t>
        </m:r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0000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26.0374</m:t>
        </m:r>
        <m:r>
          <w:rPr>
            <w:rFonts w:ascii="Cambria Math" w:hAnsi="Cambria Math"/>
            <w:sz w:val="20"/>
            <w:szCs w:val="20"/>
          </w:rPr>
          <m:t xml:space="preserve"> A</m:t>
        </m:r>
      </m:oMath>
      <w:r>
        <w:rPr>
          <w:sz w:val="20"/>
          <w:szCs w:val="20"/>
        </w:rPr>
        <w:t xml:space="preserve"> </w:t>
      </w:r>
      <w:r w:rsidR="00A6645D">
        <w:rPr>
          <w:sz w:val="20"/>
          <w:szCs w:val="20"/>
        </w:rPr>
        <w:t xml:space="preserve"> </w:t>
      </w:r>
    </w:p>
    <w:p w:rsidR="000E2CBB" w:rsidRDefault="000E2CBB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E4CF3" w:rsidRDefault="00CE4CF3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L_tepe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=26.0374 </m:t>
        </m:r>
      </m:oMath>
      <w:r>
        <w:rPr>
          <w:sz w:val="20"/>
          <w:szCs w:val="20"/>
        </w:rPr>
        <w:t>A</w:t>
      </w:r>
    </w:p>
    <w:p w:rsidR="00CE4CF3" w:rsidRDefault="00CE4CF3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12991" w:rsidRPr="001C7B3C">
        <w:rPr>
          <w:position w:val="-10"/>
          <w:sz w:val="20"/>
          <w:szCs w:val="20"/>
        </w:rPr>
        <w:object w:dxaOrig="900" w:dyaOrig="300">
          <v:shape id="_x0000_i1037" type="#_x0000_t75" style="width:45.05pt;height:15pt" o:ole="">
            <v:imagedata r:id="rId33" o:title=""/>
          </v:shape>
          <o:OLEObject Type="Embed" ProgID="Equation.3" ShapeID="_x0000_i1037" DrawAspect="Content" ObjectID="_1586601206" r:id="rId34"/>
        </w:object>
      </w:r>
      <w:r w:rsidR="00012991">
        <w:rPr>
          <w:sz w:val="20"/>
          <w:szCs w:val="20"/>
        </w:rPr>
        <w:t>A</w:t>
      </w:r>
    </w:p>
    <w:p w:rsidR="005972C8" w:rsidRDefault="005972C8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p w:rsidR="00E452B3" w:rsidRDefault="00E452B3" w:rsidP="008369E2">
      <w:pPr>
        <w:jc w:val="both"/>
        <w:rPr>
          <w:sz w:val="20"/>
          <w:szCs w:val="20"/>
        </w:rPr>
      </w:pPr>
    </w:p>
    <w:p w:rsidR="00E452B3" w:rsidRDefault="00E452B3" w:rsidP="008369E2">
      <w:pPr>
        <w:jc w:val="both"/>
        <w:rPr>
          <w:sz w:val="20"/>
          <w:szCs w:val="20"/>
        </w:rPr>
      </w:pPr>
    </w:p>
    <w:p w:rsidR="00957F5E" w:rsidRDefault="00957F5E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sectPr w:rsidR="00E46D84" w:rsidSect="006A53FE">
      <w:headerReference w:type="even" r:id="rId35"/>
      <w:headerReference w:type="default" r:id="rId36"/>
      <w:pgSz w:w="12240" w:h="15840"/>
      <w:pgMar w:top="1134" w:right="1361" w:bottom="567" w:left="1134" w:header="70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DE7" w:rsidRDefault="00502DE7">
      <w:r>
        <w:separator/>
      </w:r>
    </w:p>
  </w:endnote>
  <w:endnote w:type="continuationSeparator" w:id="0">
    <w:p w:rsidR="00502DE7" w:rsidRDefault="0050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DE7" w:rsidRDefault="00502DE7">
      <w:r>
        <w:separator/>
      </w:r>
    </w:p>
  </w:footnote>
  <w:footnote w:type="continuationSeparator" w:id="0">
    <w:p w:rsidR="00502DE7" w:rsidRDefault="00502D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804" w:rsidRDefault="00695804" w:rsidP="00961659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695804" w:rsidRDefault="00695804" w:rsidP="00961659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804" w:rsidRPr="00465ECA" w:rsidRDefault="00695804" w:rsidP="00961659">
    <w:pPr>
      <w:pStyle w:val="stbilgi"/>
      <w:ind w:right="360"/>
      <w:rPr>
        <w:sz w:val="18"/>
        <w:szCs w:val="18"/>
      </w:rPr>
    </w:pPr>
    <w:r w:rsidRPr="00465ECA">
      <w:rPr>
        <w:sz w:val="18"/>
        <w:szCs w:val="18"/>
      </w:rPr>
      <w:t>U.Arifoğlu</w:t>
    </w:r>
    <w:r>
      <w:rPr>
        <w:sz w:val="18"/>
        <w:szCs w:val="18"/>
      </w:rPr>
      <w:t>, İ,Yazıcı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57BC"/>
    <w:multiLevelType w:val="hybridMultilevel"/>
    <w:tmpl w:val="0DC0C860"/>
    <w:lvl w:ilvl="0" w:tplc="C62617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475979"/>
    <w:multiLevelType w:val="hybridMultilevel"/>
    <w:tmpl w:val="A706459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FF5CB4"/>
    <w:multiLevelType w:val="hybridMultilevel"/>
    <w:tmpl w:val="1EC02792"/>
    <w:lvl w:ilvl="0" w:tplc="11D468C0">
      <w:start w:val="1"/>
      <w:numFmt w:val="decimal"/>
      <w:lvlText w:val="(%1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3" w15:restartNumberingAfterBreak="0">
    <w:nsid w:val="6C251A88"/>
    <w:multiLevelType w:val="hybridMultilevel"/>
    <w:tmpl w:val="6E90E946"/>
    <w:lvl w:ilvl="0" w:tplc="D9CE3698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6"/>
    <w:rsid w:val="00012991"/>
    <w:rsid w:val="00021899"/>
    <w:rsid w:val="000310E2"/>
    <w:rsid w:val="00033E61"/>
    <w:rsid w:val="00036E3F"/>
    <w:rsid w:val="00041C32"/>
    <w:rsid w:val="00044DE7"/>
    <w:rsid w:val="00045C38"/>
    <w:rsid w:val="000469F9"/>
    <w:rsid w:val="00047054"/>
    <w:rsid w:val="00052C54"/>
    <w:rsid w:val="00056EA6"/>
    <w:rsid w:val="00065BD5"/>
    <w:rsid w:val="0006670E"/>
    <w:rsid w:val="000668E6"/>
    <w:rsid w:val="00083BBB"/>
    <w:rsid w:val="000854E6"/>
    <w:rsid w:val="00097559"/>
    <w:rsid w:val="00097DB1"/>
    <w:rsid w:val="000A3B3D"/>
    <w:rsid w:val="000A7594"/>
    <w:rsid w:val="000B6A37"/>
    <w:rsid w:val="000C66A7"/>
    <w:rsid w:val="000D1A56"/>
    <w:rsid w:val="000E2CBB"/>
    <w:rsid w:val="000F7FF0"/>
    <w:rsid w:val="00104692"/>
    <w:rsid w:val="00104B98"/>
    <w:rsid w:val="0011004F"/>
    <w:rsid w:val="00113434"/>
    <w:rsid w:val="00135F1A"/>
    <w:rsid w:val="0013667C"/>
    <w:rsid w:val="00150021"/>
    <w:rsid w:val="00150235"/>
    <w:rsid w:val="00161DC4"/>
    <w:rsid w:val="00171E19"/>
    <w:rsid w:val="00173927"/>
    <w:rsid w:val="001779D4"/>
    <w:rsid w:val="001836A3"/>
    <w:rsid w:val="0019303A"/>
    <w:rsid w:val="001946BB"/>
    <w:rsid w:val="00195054"/>
    <w:rsid w:val="00197590"/>
    <w:rsid w:val="001A2271"/>
    <w:rsid w:val="001B175D"/>
    <w:rsid w:val="001B1A0B"/>
    <w:rsid w:val="001B7B83"/>
    <w:rsid w:val="001C7B3C"/>
    <w:rsid w:val="001D005C"/>
    <w:rsid w:val="001D0281"/>
    <w:rsid w:val="001F059D"/>
    <w:rsid w:val="001F71F7"/>
    <w:rsid w:val="00204699"/>
    <w:rsid w:val="00207E3D"/>
    <w:rsid w:val="00220710"/>
    <w:rsid w:val="0022125E"/>
    <w:rsid w:val="0023124E"/>
    <w:rsid w:val="002614E6"/>
    <w:rsid w:val="00266A8E"/>
    <w:rsid w:val="00267E7B"/>
    <w:rsid w:val="0027023D"/>
    <w:rsid w:val="00275660"/>
    <w:rsid w:val="002872C4"/>
    <w:rsid w:val="00292CB9"/>
    <w:rsid w:val="00295BE3"/>
    <w:rsid w:val="002A0D8B"/>
    <w:rsid w:val="002A5651"/>
    <w:rsid w:val="002B4748"/>
    <w:rsid w:val="002C3C81"/>
    <w:rsid w:val="002C6973"/>
    <w:rsid w:val="002C7C70"/>
    <w:rsid w:val="002D55FE"/>
    <w:rsid w:val="002E0CBA"/>
    <w:rsid w:val="002E5EB8"/>
    <w:rsid w:val="002F0F93"/>
    <w:rsid w:val="003014A2"/>
    <w:rsid w:val="003159D8"/>
    <w:rsid w:val="00330E8D"/>
    <w:rsid w:val="00344781"/>
    <w:rsid w:val="00346904"/>
    <w:rsid w:val="00346CEE"/>
    <w:rsid w:val="00365482"/>
    <w:rsid w:val="00365C87"/>
    <w:rsid w:val="00366512"/>
    <w:rsid w:val="00375532"/>
    <w:rsid w:val="00382802"/>
    <w:rsid w:val="003900E1"/>
    <w:rsid w:val="003B1F88"/>
    <w:rsid w:val="003C050A"/>
    <w:rsid w:val="003C0792"/>
    <w:rsid w:val="003C0FCC"/>
    <w:rsid w:val="003C27B2"/>
    <w:rsid w:val="003D21C3"/>
    <w:rsid w:val="003D47A1"/>
    <w:rsid w:val="003D52A2"/>
    <w:rsid w:val="003E63D9"/>
    <w:rsid w:val="003F6E75"/>
    <w:rsid w:val="00401911"/>
    <w:rsid w:val="0042587A"/>
    <w:rsid w:val="0043622F"/>
    <w:rsid w:val="00441235"/>
    <w:rsid w:val="004442AB"/>
    <w:rsid w:val="00444AF2"/>
    <w:rsid w:val="00465AD9"/>
    <w:rsid w:val="00465ECA"/>
    <w:rsid w:val="00467098"/>
    <w:rsid w:val="004816B4"/>
    <w:rsid w:val="0048358A"/>
    <w:rsid w:val="00486591"/>
    <w:rsid w:val="00486C30"/>
    <w:rsid w:val="00493786"/>
    <w:rsid w:val="00495F63"/>
    <w:rsid w:val="00496855"/>
    <w:rsid w:val="00497862"/>
    <w:rsid w:val="004978A0"/>
    <w:rsid w:val="004B0090"/>
    <w:rsid w:val="004B1A86"/>
    <w:rsid w:val="004B254E"/>
    <w:rsid w:val="004C01CF"/>
    <w:rsid w:val="004D28F1"/>
    <w:rsid w:val="004D3DD1"/>
    <w:rsid w:val="004D45B5"/>
    <w:rsid w:val="004E6D21"/>
    <w:rsid w:val="004F63F3"/>
    <w:rsid w:val="00502CE7"/>
    <w:rsid w:val="00502DE7"/>
    <w:rsid w:val="005060A1"/>
    <w:rsid w:val="005136BE"/>
    <w:rsid w:val="00513E7A"/>
    <w:rsid w:val="00525953"/>
    <w:rsid w:val="00531A90"/>
    <w:rsid w:val="00534115"/>
    <w:rsid w:val="00541DC3"/>
    <w:rsid w:val="0054636E"/>
    <w:rsid w:val="00561BAA"/>
    <w:rsid w:val="00577C47"/>
    <w:rsid w:val="00583AF3"/>
    <w:rsid w:val="00584083"/>
    <w:rsid w:val="00594107"/>
    <w:rsid w:val="00594971"/>
    <w:rsid w:val="005957D7"/>
    <w:rsid w:val="005972C8"/>
    <w:rsid w:val="005A70A0"/>
    <w:rsid w:val="005B1168"/>
    <w:rsid w:val="005B1E16"/>
    <w:rsid w:val="005B6EAB"/>
    <w:rsid w:val="005B77A0"/>
    <w:rsid w:val="005C30CA"/>
    <w:rsid w:val="005C4666"/>
    <w:rsid w:val="005D7AF4"/>
    <w:rsid w:val="005E2621"/>
    <w:rsid w:val="005E32E2"/>
    <w:rsid w:val="005E4139"/>
    <w:rsid w:val="005F2F8C"/>
    <w:rsid w:val="005F356E"/>
    <w:rsid w:val="00602A86"/>
    <w:rsid w:val="00602F1C"/>
    <w:rsid w:val="00604890"/>
    <w:rsid w:val="0060496F"/>
    <w:rsid w:val="0061090F"/>
    <w:rsid w:val="006252AD"/>
    <w:rsid w:val="00632FC7"/>
    <w:rsid w:val="006339C6"/>
    <w:rsid w:val="00637091"/>
    <w:rsid w:val="00647915"/>
    <w:rsid w:val="00647F8A"/>
    <w:rsid w:val="006604F4"/>
    <w:rsid w:val="00670425"/>
    <w:rsid w:val="0068004F"/>
    <w:rsid w:val="00681003"/>
    <w:rsid w:val="00686EAD"/>
    <w:rsid w:val="0069314D"/>
    <w:rsid w:val="00695804"/>
    <w:rsid w:val="00696CCF"/>
    <w:rsid w:val="006A53FE"/>
    <w:rsid w:val="006B0B87"/>
    <w:rsid w:val="006B14CC"/>
    <w:rsid w:val="006B58F6"/>
    <w:rsid w:val="006C0B29"/>
    <w:rsid w:val="006C23B7"/>
    <w:rsid w:val="006D2CAC"/>
    <w:rsid w:val="006D7BCB"/>
    <w:rsid w:val="006F1830"/>
    <w:rsid w:val="007252B7"/>
    <w:rsid w:val="00726D20"/>
    <w:rsid w:val="00727D89"/>
    <w:rsid w:val="007316AD"/>
    <w:rsid w:val="00732C78"/>
    <w:rsid w:val="007343E6"/>
    <w:rsid w:val="007353FF"/>
    <w:rsid w:val="0074040E"/>
    <w:rsid w:val="00741ED6"/>
    <w:rsid w:val="00744480"/>
    <w:rsid w:val="00751226"/>
    <w:rsid w:val="00751BC4"/>
    <w:rsid w:val="00754079"/>
    <w:rsid w:val="00762D7B"/>
    <w:rsid w:val="00773824"/>
    <w:rsid w:val="00776F2D"/>
    <w:rsid w:val="0077705F"/>
    <w:rsid w:val="00793D12"/>
    <w:rsid w:val="007A34B7"/>
    <w:rsid w:val="007A4295"/>
    <w:rsid w:val="007A42BB"/>
    <w:rsid w:val="007C02A4"/>
    <w:rsid w:val="007C3439"/>
    <w:rsid w:val="007C42E5"/>
    <w:rsid w:val="007C69BF"/>
    <w:rsid w:val="007E014E"/>
    <w:rsid w:val="007E109A"/>
    <w:rsid w:val="007E3BAD"/>
    <w:rsid w:val="00805085"/>
    <w:rsid w:val="00810AB8"/>
    <w:rsid w:val="008369E2"/>
    <w:rsid w:val="00845CC7"/>
    <w:rsid w:val="00870EBC"/>
    <w:rsid w:val="00883F13"/>
    <w:rsid w:val="00890EF5"/>
    <w:rsid w:val="008A4D38"/>
    <w:rsid w:val="008A61A5"/>
    <w:rsid w:val="008A7CF2"/>
    <w:rsid w:val="008B73FB"/>
    <w:rsid w:val="008C04DF"/>
    <w:rsid w:val="008D2A66"/>
    <w:rsid w:val="008D4C52"/>
    <w:rsid w:val="00901636"/>
    <w:rsid w:val="00903AFA"/>
    <w:rsid w:val="00904F5D"/>
    <w:rsid w:val="0090779E"/>
    <w:rsid w:val="00911D00"/>
    <w:rsid w:val="00911DCC"/>
    <w:rsid w:val="009233D5"/>
    <w:rsid w:val="0093008D"/>
    <w:rsid w:val="009453E0"/>
    <w:rsid w:val="00955D33"/>
    <w:rsid w:val="0095708C"/>
    <w:rsid w:val="00957F5E"/>
    <w:rsid w:val="00961659"/>
    <w:rsid w:val="00973510"/>
    <w:rsid w:val="0098048E"/>
    <w:rsid w:val="00985C2B"/>
    <w:rsid w:val="0099513C"/>
    <w:rsid w:val="009A016C"/>
    <w:rsid w:val="009B09E2"/>
    <w:rsid w:val="009B16EA"/>
    <w:rsid w:val="009B1CC1"/>
    <w:rsid w:val="009B35FD"/>
    <w:rsid w:val="009D317B"/>
    <w:rsid w:val="009E3AF1"/>
    <w:rsid w:val="009E4344"/>
    <w:rsid w:val="009F4EE5"/>
    <w:rsid w:val="00A1326E"/>
    <w:rsid w:val="00A156BC"/>
    <w:rsid w:val="00A228F0"/>
    <w:rsid w:val="00A31546"/>
    <w:rsid w:val="00A4113F"/>
    <w:rsid w:val="00A65835"/>
    <w:rsid w:val="00A6645D"/>
    <w:rsid w:val="00A70512"/>
    <w:rsid w:val="00A86477"/>
    <w:rsid w:val="00A87F50"/>
    <w:rsid w:val="00A93EA9"/>
    <w:rsid w:val="00AA5422"/>
    <w:rsid w:val="00AB1E10"/>
    <w:rsid w:val="00AB26C2"/>
    <w:rsid w:val="00AB3085"/>
    <w:rsid w:val="00AB3F23"/>
    <w:rsid w:val="00AC0BED"/>
    <w:rsid w:val="00AD0108"/>
    <w:rsid w:val="00AD1CE3"/>
    <w:rsid w:val="00AD4CA8"/>
    <w:rsid w:val="00AE023D"/>
    <w:rsid w:val="00AF1B89"/>
    <w:rsid w:val="00AF628B"/>
    <w:rsid w:val="00AF66B4"/>
    <w:rsid w:val="00AF785A"/>
    <w:rsid w:val="00B02A6D"/>
    <w:rsid w:val="00B049BB"/>
    <w:rsid w:val="00B20AA4"/>
    <w:rsid w:val="00B22430"/>
    <w:rsid w:val="00B22DFE"/>
    <w:rsid w:val="00B37887"/>
    <w:rsid w:val="00B418A9"/>
    <w:rsid w:val="00B478B2"/>
    <w:rsid w:val="00B5509E"/>
    <w:rsid w:val="00B61EEF"/>
    <w:rsid w:val="00B63060"/>
    <w:rsid w:val="00B70D3B"/>
    <w:rsid w:val="00B74C54"/>
    <w:rsid w:val="00B81D5A"/>
    <w:rsid w:val="00B822DB"/>
    <w:rsid w:val="00B838D1"/>
    <w:rsid w:val="00B83B2D"/>
    <w:rsid w:val="00B87ED1"/>
    <w:rsid w:val="00B944B3"/>
    <w:rsid w:val="00B94D33"/>
    <w:rsid w:val="00B94F17"/>
    <w:rsid w:val="00B9667D"/>
    <w:rsid w:val="00BA0C1A"/>
    <w:rsid w:val="00BB4B32"/>
    <w:rsid w:val="00BC22B9"/>
    <w:rsid w:val="00BC3714"/>
    <w:rsid w:val="00BD7845"/>
    <w:rsid w:val="00BE0048"/>
    <w:rsid w:val="00BE0138"/>
    <w:rsid w:val="00BE12DD"/>
    <w:rsid w:val="00BE68DD"/>
    <w:rsid w:val="00BF4F57"/>
    <w:rsid w:val="00BF5284"/>
    <w:rsid w:val="00C11285"/>
    <w:rsid w:val="00C1698D"/>
    <w:rsid w:val="00C23408"/>
    <w:rsid w:val="00C26A27"/>
    <w:rsid w:val="00C27FF1"/>
    <w:rsid w:val="00C30096"/>
    <w:rsid w:val="00C33B67"/>
    <w:rsid w:val="00C44776"/>
    <w:rsid w:val="00C57690"/>
    <w:rsid w:val="00C64DC2"/>
    <w:rsid w:val="00C74A09"/>
    <w:rsid w:val="00C90439"/>
    <w:rsid w:val="00CB1A1F"/>
    <w:rsid w:val="00CB2248"/>
    <w:rsid w:val="00CC1052"/>
    <w:rsid w:val="00CC451C"/>
    <w:rsid w:val="00CC7F59"/>
    <w:rsid w:val="00CD4EB3"/>
    <w:rsid w:val="00CD77F5"/>
    <w:rsid w:val="00CE2185"/>
    <w:rsid w:val="00CE48DB"/>
    <w:rsid w:val="00CE4CF3"/>
    <w:rsid w:val="00CF0A6F"/>
    <w:rsid w:val="00D02691"/>
    <w:rsid w:val="00D040C0"/>
    <w:rsid w:val="00D05206"/>
    <w:rsid w:val="00D20411"/>
    <w:rsid w:val="00D32A0F"/>
    <w:rsid w:val="00D44DA9"/>
    <w:rsid w:val="00D51E4D"/>
    <w:rsid w:val="00D65222"/>
    <w:rsid w:val="00D75B10"/>
    <w:rsid w:val="00D87230"/>
    <w:rsid w:val="00D90289"/>
    <w:rsid w:val="00D90762"/>
    <w:rsid w:val="00D93819"/>
    <w:rsid w:val="00D955FE"/>
    <w:rsid w:val="00DB3E3F"/>
    <w:rsid w:val="00DD0787"/>
    <w:rsid w:val="00DD22CF"/>
    <w:rsid w:val="00DD249E"/>
    <w:rsid w:val="00DD4EC1"/>
    <w:rsid w:val="00DE1D2D"/>
    <w:rsid w:val="00DF5E5B"/>
    <w:rsid w:val="00DF7CD6"/>
    <w:rsid w:val="00E11EDC"/>
    <w:rsid w:val="00E1367C"/>
    <w:rsid w:val="00E1627B"/>
    <w:rsid w:val="00E21D72"/>
    <w:rsid w:val="00E32273"/>
    <w:rsid w:val="00E332FF"/>
    <w:rsid w:val="00E41205"/>
    <w:rsid w:val="00E412BC"/>
    <w:rsid w:val="00E41BCD"/>
    <w:rsid w:val="00E42B00"/>
    <w:rsid w:val="00E452B3"/>
    <w:rsid w:val="00E46D84"/>
    <w:rsid w:val="00E51176"/>
    <w:rsid w:val="00E63F11"/>
    <w:rsid w:val="00E64823"/>
    <w:rsid w:val="00E66686"/>
    <w:rsid w:val="00E73C3E"/>
    <w:rsid w:val="00E82265"/>
    <w:rsid w:val="00E8406D"/>
    <w:rsid w:val="00E92E51"/>
    <w:rsid w:val="00E92E7F"/>
    <w:rsid w:val="00EA1539"/>
    <w:rsid w:val="00EA6A33"/>
    <w:rsid w:val="00EB2E1B"/>
    <w:rsid w:val="00EC17F4"/>
    <w:rsid w:val="00EE1006"/>
    <w:rsid w:val="00EE244A"/>
    <w:rsid w:val="00EE4844"/>
    <w:rsid w:val="00EE53A4"/>
    <w:rsid w:val="00EE5E87"/>
    <w:rsid w:val="00EE6FBB"/>
    <w:rsid w:val="00EF36DA"/>
    <w:rsid w:val="00EF44AD"/>
    <w:rsid w:val="00F0006D"/>
    <w:rsid w:val="00F13A52"/>
    <w:rsid w:val="00F14DFD"/>
    <w:rsid w:val="00F21D4E"/>
    <w:rsid w:val="00F25898"/>
    <w:rsid w:val="00F25C1D"/>
    <w:rsid w:val="00F428E5"/>
    <w:rsid w:val="00F620DA"/>
    <w:rsid w:val="00F70D7E"/>
    <w:rsid w:val="00F754EC"/>
    <w:rsid w:val="00F77AF1"/>
    <w:rsid w:val="00F80920"/>
    <w:rsid w:val="00F81322"/>
    <w:rsid w:val="00F877CE"/>
    <w:rsid w:val="00F91907"/>
    <w:rsid w:val="00F92F83"/>
    <w:rsid w:val="00FA75B6"/>
    <w:rsid w:val="00FB1666"/>
    <w:rsid w:val="00FB41F4"/>
    <w:rsid w:val="00FE1BB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CB87D-F49D-4BA5-B642-7374BA1C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rsid w:val="00CB22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61659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61659"/>
  </w:style>
  <w:style w:type="paragraph" w:styleId="Altbilgi">
    <w:name w:val="footer"/>
    <w:basedOn w:val="Normal"/>
    <w:rsid w:val="009616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 three-phase thyristor converter is shown in the figure below</vt:lpstr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three-phase thyristor converter is shown in the figure below</dc:title>
  <dc:subject/>
  <dc:creator>s</dc:creator>
  <cp:keywords/>
  <cp:lastModifiedBy>Ugur Arifoglu</cp:lastModifiedBy>
  <cp:revision>16</cp:revision>
  <dcterms:created xsi:type="dcterms:W3CDTF">2018-04-26T04:29:00Z</dcterms:created>
  <dcterms:modified xsi:type="dcterms:W3CDTF">2018-04-30T10:40:00Z</dcterms:modified>
</cp:coreProperties>
</file>