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2016-10-12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For the platters page at </w:t>
      </w:r>
      <w:hyperlink r:id="rId5">
        <w:r w:rsidDel="00000000" w:rsidR="00000000" w:rsidRPr="00000000">
          <w:rPr>
            <w:color w:val="1155cc"/>
            <w:sz w:val="20"/>
            <w:szCs w:val="20"/>
            <w:u w:val="single"/>
            <w:rtl w:val="0"/>
          </w:rPr>
          <w:t xml:space="preserve">http://www.highlandfarms.ca/party-platters</w:t>
        </w:r>
      </w:hyperlink>
      <w:r w:rsidDel="00000000" w:rsidR="00000000" w:rsidRPr="00000000">
        <w:rPr>
          <w:sz w:val="20"/>
          <w:szCs w:val="20"/>
          <w:rtl w:val="0"/>
        </w:rPr>
        <w:t xml:space="preserve">, the PDF which is linked to from the ‘Download Catering Brochure’ update will be updated to a newer version. Also, the flyer loading logic within flyerLoader.js is to be updated to resume regularly scheduled flyer periods of 1 week moving forward until otherwise specified.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htdocs/prod/web/assets/highland-farms-platters-catering-brochure.pdf</w:t>
      </w:r>
      <w:r w:rsidDel="00000000" w:rsidR="00000000" w:rsidRPr="00000000">
        <w:rPr>
          <w:rtl w:val="0"/>
        </w:rPr>
      </w:r>
    </w:p>
    <w:p w:rsidR="00000000" w:rsidDel="00000000" w:rsidP="00000000" w:rsidRDefault="00000000" w:rsidRPr="00000000">
      <w:pPr>
        <w:pStyle w:val="Heading1"/>
        <w:contextualSpacing w:val="0"/>
      </w:pPr>
      <w:bookmarkStart w:colFirst="0" w:colLast="0" w:name="_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#359 - Updating catering brochure PDF</w:t>
      </w:r>
      <w:r w:rsidDel="00000000" w:rsidR="00000000" w:rsidRPr="00000000">
        <w:rPr>
          <w:rtl w:val="0"/>
        </w:rPr>
      </w:r>
    </w:p>
    <w:p w:rsidR="00000000" w:rsidDel="00000000" w:rsidP="00000000" w:rsidRDefault="00000000" w:rsidRPr="00000000">
      <w:pPr>
        <w:pStyle w:val="Heading1"/>
        <w:contextualSpacing w:val="0"/>
      </w:pPr>
      <w:bookmarkStart w:colFirst="0" w:colLast="0" w:name="_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pPr>
        <w:pStyle w:val="Heading1"/>
        <w:contextualSpacing w:val="0"/>
      </w:pPr>
      <w:bookmarkStart w:colFirst="0" w:colLast="0" w:name="_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platters page will contain an outdated version of the catering brochure PDF file. The flyer will also not work as expected if the logic updates are not made to resume regularly scheduled periods.</w:t>
      </w:r>
      <w:r w:rsidDel="00000000" w:rsidR="00000000" w:rsidRPr="00000000">
        <w:rPr>
          <w:rtl w:val="0"/>
        </w:rPr>
      </w:r>
    </w:p>
    <w:p w:rsidR="00000000" w:rsidDel="00000000" w:rsidP="00000000" w:rsidRDefault="00000000" w:rsidRPr="00000000">
      <w:pPr>
        <w:pStyle w:val="Heading1"/>
        <w:contextualSpacing w:val="0"/>
      </w:pPr>
      <w:bookmarkStart w:colFirst="0" w:colLast="0" w:name="_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XXX to master using Assembla SSH Tool for updating production</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develop into master once smoke testing has confirmed a successful deployment</w:t>
      </w:r>
      <w:r w:rsidDel="00000000" w:rsidR="00000000" w:rsidRPr="00000000">
        <w:rPr>
          <w:rtl w:val="0"/>
        </w:rPr>
      </w:r>
    </w:p>
    <w:p w:rsidR="00000000" w:rsidDel="00000000" w:rsidP="00000000" w:rsidRDefault="00000000" w:rsidRPr="00000000">
      <w:pPr>
        <w:pStyle w:val="Heading1"/>
        <w:contextualSpacing w:val="0"/>
      </w:pPr>
      <w:bookmarkStart w:colFirst="0" w:colLast="0" w:name="_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_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1.png"/>
          <a:graphic>
            <a:graphicData uri="http://schemas.openxmlformats.org/drawingml/2006/picture">
              <pic:pic>
                <pic:nvPicPr>
                  <pic:cNvPr descr="STJ_CMYK-01.png" id="0" name="image01.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ighlandfarms.ca/party-platters"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