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21CA22A3" w:rsidR="003F5B44" w:rsidRPr="002D4C15" w:rsidRDefault="00B77A33" w:rsidP="002D4C15">
      <w:pPr>
        <w:pStyle w:val="ListParagraph"/>
        <w:numPr>
          <w:ilvl w:val="0"/>
          <w:numId w:val="0"/>
        </w:numPr>
        <w:rPr>
          <w:rFonts w:cs="Calibri"/>
          <w:bCs/>
          <w:sz w:val="22"/>
        </w:rPr>
      </w:pPr>
      <w:r w:rsidRPr="00B77A33">
        <w:rPr>
          <w:sz w:val="22"/>
        </w:rPr>
        <w:t>Senior engagement and data leader with 10+ years of experience delivering large-scale data, analytics, and digital transformation initiatives for banking and capital markets clients. Proven track record managing complex client relationships, leading multi-disciplinary delivery teams, and driving measurable revenue growth across multiple engagements. Strong blend of technical depth, consulting judgment, and executive communication, with deep expertise in enterprise data management, fintech, and regulated financial environments</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2C878EEF"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7CCCF2AD" w:rsidR="002202D1" w:rsidRPr="006E7817" w:rsidRDefault="00B77A33" w:rsidP="006E7817">
      <w:pPr>
        <w:tabs>
          <w:tab w:val="right" w:pos="10800"/>
        </w:tabs>
        <w:spacing w:after="60"/>
        <w:rPr>
          <w:rFonts w:cs="Calibri"/>
          <w:bCs/>
          <w:i/>
          <w:iCs/>
          <w:sz w:val="22"/>
        </w:rPr>
      </w:pPr>
      <w:r w:rsidRPr="00B77A33">
        <w:rPr>
          <w:rFonts w:cs="Calibri"/>
          <w:bCs/>
          <w:i/>
          <w:iCs/>
          <w:sz w:val="22"/>
        </w:rPr>
        <w:t xml:space="preserve">Senior engagement </w:t>
      </w:r>
      <w:proofErr w:type="gramStart"/>
      <w:r w:rsidRPr="00B77A33">
        <w:rPr>
          <w:rFonts w:cs="Calibri"/>
          <w:bCs/>
          <w:i/>
          <w:iCs/>
          <w:sz w:val="22"/>
        </w:rPr>
        <w:t>lead</w:t>
      </w:r>
      <w:proofErr w:type="gramEnd"/>
      <w:r w:rsidRPr="00B77A33">
        <w:rPr>
          <w:rFonts w:cs="Calibri"/>
          <w:bCs/>
          <w:i/>
          <w:iCs/>
          <w:sz w:val="22"/>
        </w:rPr>
        <w:t xml:space="preserve"> </w:t>
      </w:r>
      <w:proofErr w:type="gramStart"/>
      <w:r w:rsidRPr="00B77A33">
        <w:rPr>
          <w:rFonts w:cs="Calibri"/>
          <w:bCs/>
          <w:i/>
          <w:iCs/>
          <w:sz w:val="22"/>
        </w:rPr>
        <w:t>delivering</w:t>
      </w:r>
      <w:proofErr w:type="gramEnd"/>
      <w:r w:rsidRPr="00B77A33">
        <w:rPr>
          <w:rFonts w:cs="Calibri"/>
          <w:bCs/>
          <w:i/>
          <w:iCs/>
          <w:sz w:val="22"/>
        </w:rPr>
        <w:t xml:space="preserve"> data and analytics solutions for enterprise clients in regulated environments</w:t>
      </w:r>
      <w:r w:rsidR="002202D1" w:rsidRPr="006E7817">
        <w:rPr>
          <w:rFonts w:cs="Calibri"/>
          <w:bCs/>
          <w:i/>
          <w:iCs/>
          <w:sz w:val="22"/>
        </w:rPr>
        <w:t>.</w:t>
      </w:r>
    </w:p>
    <w:p w14:paraId="454D41CA" w14:textId="77777777" w:rsidR="00B77A33" w:rsidRPr="00B77A33" w:rsidRDefault="00B77A33" w:rsidP="00B77A33">
      <w:pPr>
        <w:pStyle w:val="ListParagraph"/>
        <w:rPr>
          <w:rFonts w:cs="Calibri"/>
          <w:sz w:val="22"/>
        </w:rPr>
      </w:pPr>
      <w:r w:rsidRPr="00B77A33">
        <w:rPr>
          <w:rFonts w:cs="Calibri"/>
          <w:sz w:val="22"/>
        </w:rPr>
        <w:t>Acted as primary client partner for data and analytics engagements, managing stakeholder relationships and delivery expectations</w:t>
      </w:r>
    </w:p>
    <w:p w14:paraId="3FE1AFEF" w14:textId="77777777" w:rsidR="00B77A33" w:rsidRPr="00B77A33" w:rsidRDefault="00B77A33" w:rsidP="00B77A33">
      <w:pPr>
        <w:pStyle w:val="ListParagraph"/>
        <w:rPr>
          <w:rFonts w:cs="Calibri"/>
          <w:sz w:val="22"/>
        </w:rPr>
      </w:pPr>
      <w:r w:rsidRPr="00B77A33">
        <w:rPr>
          <w:rFonts w:cs="Calibri"/>
          <w:sz w:val="22"/>
        </w:rPr>
        <w:t>Led cross-functional teams across data engineering, analytics, and operations to deliver integrated solutions</w:t>
      </w:r>
    </w:p>
    <w:p w14:paraId="50273D96" w14:textId="77777777" w:rsidR="00B77A33" w:rsidRPr="00B77A33" w:rsidRDefault="00B77A33" w:rsidP="00B77A33">
      <w:pPr>
        <w:pStyle w:val="ListParagraph"/>
        <w:rPr>
          <w:rFonts w:cs="Calibri"/>
          <w:sz w:val="22"/>
        </w:rPr>
      </w:pPr>
      <w:r w:rsidRPr="00B77A33">
        <w:rPr>
          <w:rFonts w:cs="Calibri"/>
          <w:sz w:val="22"/>
        </w:rPr>
        <w:t>Partnered with client leadership to identify expansion opportunities and shape follow-on work</w:t>
      </w:r>
    </w:p>
    <w:p w14:paraId="0C729490" w14:textId="77777777" w:rsidR="00B77A33" w:rsidRPr="00B77A33" w:rsidRDefault="00B77A33" w:rsidP="00B77A33">
      <w:pPr>
        <w:pStyle w:val="ListParagraph"/>
        <w:rPr>
          <w:rFonts w:cs="Calibri"/>
          <w:sz w:val="22"/>
        </w:rPr>
      </w:pPr>
      <w:r w:rsidRPr="00B77A33">
        <w:rPr>
          <w:rFonts w:cs="Calibri"/>
          <w:sz w:val="22"/>
        </w:rPr>
        <w:t>Oversaw delivery quality, timelines, and outcomes across concurrent initiatives</w:t>
      </w:r>
    </w:p>
    <w:p w14:paraId="22BA0F76" w14:textId="77777777" w:rsidR="00B77A33" w:rsidRPr="00B77A33" w:rsidRDefault="00B77A33" w:rsidP="00B77A33">
      <w:pPr>
        <w:pStyle w:val="ListParagraph"/>
        <w:rPr>
          <w:rFonts w:cs="Calibri"/>
          <w:sz w:val="22"/>
        </w:rPr>
      </w:pPr>
      <w:r w:rsidRPr="00B77A33">
        <w:rPr>
          <w:rFonts w:cs="Calibri"/>
          <w:sz w:val="22"/>
        </w:rPr>
        <w:t>Supported proposal development, solution framing, and client presentations</w:t>
      </w:r>
    </w:p>
    <w:p w14:paraId="073239F7" w14:textId="56EFEFB7" w:rsidR="002202D1" w:rsidRPr="002202D1" w:rsidRDefault="00B77A33" w:rsidP="00B77A33">
      <w:pPr>
        <w:pStyle w:val="ListParagraph"/>
        <w:rPr>
          <w:rFonts w:cs="Calibri"/>
          <w:sz w:val="22"/>
        </w:rPr>
      </w:pPr>
      <w:r w:rsidRPr="00B77A33">
        <w:rPr>
          <w:rFonts w:cs="Calibri"/>
          <w:sz w:val="22"/>
        </w:rPr>
        <w:t>Mentored junior team members and supported capability development</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1D57673D" w:rsidR="002202D1" w:rsidRPr="006E7817" w:rsidRDefault="00B77A33" w:rsidP="006E7817">
      <w:pPr>
        <w:tabs>
          <w:tab w:val="right" w:pos="10800"/>
        </w:tabs>
        <w:spacing w:after="60"/>
        <w:rPr>
          <w:rFonts w:cs="Calibri"/>
          <w:bCs/>
          <w:i/>
          <w:iCs/>
          <w:sz w:val="22"/>
        </w:rPr>
      </w:pPr>
      <w:r w:rsidRPr="00B77A33">
        <w:rPr>
          <w:rFonts w:cs="Calibri"/>
          <w:bCs/>
          <w:i/>
          <w:iCs/>
          <w:sz w:val="22"/>
        </w:rPr>
        <w:t>Senior leader responsible for enterprise data initiatives supporting banking and capital markets operations</w:t>
      </w:r>
      <w:r w:rsidR="00816AC9" w:rsidRPr="006E7817">
        <w:rPr>
          <w:rFonts w:cs="Calibri"/>
          <w:bCs/>
          <w:i/>
          <w:iCs/>
          <w:sz w:val="22"/>
        </w:rPr>
        <w:t>.</w:t>
      </w:r>
    </w:p>
    <w:p w14:paraId="4273B975" w14:textId="77777777" w:rsidR="00B77A33" w:rsidRPr="00B77A33" w:rsidRDefault="00B77A33" w:rsidP="00B77A33">
      <w:pPr>
        <w:pStyle w:val="ListParagraph"/>
        <w:rPr>
          <w:rFonts w:cs="Calibri"/>
          <w:sz w:val="22"/>
        </w:rPr>
      </w:pPr>
      <w:r w:rsidRPr="00B77A33">
        <w:rPr>
          <w:rFonts w:cs="Calibri"/>
          <w:sz w:val="22"/>
        </w:rPr>
        <w:t>Led complex, multi-year data and analytics initiatives supporting trading, risk, compliance, and reporting functions</w:t>
      </w:r>
    </w:p>
    <w:p w14:paraId="6C9E9CCF" w14:textId="77777777" w:rsidR="00B77A33" w:rsidRPr="00B77A33" w:rsidRDefault="00B77A33" w:rsidP="00B77A33">
      <w:pPr>
        <w:pStyle w:val="ListParagraph"/>
        <w:rPr>
          <w:rFonts w:cs="Calibri"/>
          <w:sz w:val="22"/>
        </w:rPr>
      </w:pPr>
      <w:r w:rsidRPr="00B77A33">
        <w:rPr>
          <w:rFonts w:cs="Calibri"/>
          <w:sz w:val="22"/>
        </w:rPr>
        <w:t>Partnered with senior business and technology leaders to define priorities and drive execution</w:t>
      </w:r>
    </w:p>
    <w:p w14:paraId="1BF2B334" w14:textId="77777777" w:rsidR="00B77A33" w:rsidRPr="00B77A33" w:rsidRDefault="00B77A33" w:rsidP="00B77A33">
      <w:pPr>
        <w:pStyle w:val="ListParagraph"/>
        <w:rPr>
          <w:rFonts w:cs="Calibri"/>
          <w:sz w:val="22"/>
        </w:rPr>
      </w:pPr>
      <w:r w:rsidRPr="00B77A33">
        <w:rPr>
          <w:rFonts w:cs="Calibri"/>
          <w:sz w:val="22"/>
        </w:rPr>
        <w:t>Coordinated across technology, risk, compliance, and operations teams to deliver outcomes at scale</w:t>
      </w:r>
    </w:p>
    <w:p w14:paraId="48D18B10" w14:textId="77777777" w:rsidR="00B77A33" w:rsidRPr="00B77A33" w:rsidRDefault="00B77A33" w:rsidP="00B77A33">
      <w:pPr>
        <w:pStyle w:val="ListParagraph"/>
        <w:rPr>
          <w:rFonts w:cs="Calibri"/>
          <w:sz w:val="22"/>
        </w:rPr>
      </w:pPr>
      <w:r w:rsidRPr="00B77A33">
        <w:rPr>
          <w:rFonts w:cs="Calibri"/>
          <w:sz w:val="22"/>
        </w:rPr>
        <w:t>Provided strategic guidance on data governance, platform modernization, and analytics adoption</w:t>
      </w:r>
    </w:p>
    <w:p w14:paraId="3C94FF2F" w14:textId="29D0AEFE" w:rsidR="00816AC9" w:rsidRDefault="00B77A33" w:rsidP="00B77A33">
      <w:pPr>
        <w:pStyle w:val="ListParagraph"/>
        <w:rPr>
          <w:rFonts w:cs="Calibri"/>
          <w:sz w:val="22"/>
        </w:rPr>
      </w:pPr>
      <w:r w:rsidRPr="00B77A33">
        <w:rPr>
          <w:rFonts w:cs="Calibri"/>
          <w:sz w:val="22"/>
        </w:rPr>
        <w:t>Managed multiple workstreams simultaneously in a highly matrixed environment</w:t>
      </w:r>
    </w:p>
    <w:p w14:paraId="6D872E72" w14:textId="77777777" w:rsidR="002B77CF" w:rsidRDefault="002B77CF"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23C782BB" w:rsidR="00487AF4" w:rsidRPr="000E01F6" w:rsidRDefault="00B77A33" w:rsidP="006E7817">
      <w:pPr>
        <w:tabs>
          <w:tab w:val="right" w:pos="10800"/>
        </w:tabs>
        <w:spacing w:after="60"/>
        <w:rPr>
          <w:rFonts w:cs="Calibri"/>
          <w:bCs/>
          <w:i/>
          <w:iCs/>
          <w:sz w:val="22"/>
        </w:rPr>
      </w:pPr>
      <w:r w:rsidRPr="00B77A33">
        <w:rPr>
          <w:rFonts w:cs="Calibri"/>
          <w:bCs/>
          <w:i/>
          <w:iCs/>
          <w:sz w:val="22"/>
        </w:rPr>
        <w:t>Manager leading client-facing data and technology transformation engagements for banking clients</w:t>
      </w:r>
      <w:r w:rsidR="00FD71AD" w:rsidRPr="000E01F6">
        <w:rPr>
          <w:rFonts w:cs="Calibri"/>
          <w:bCs/>
          <w:i/>
          <w:iCs/>
          <w:sz w:val="22"/>
        </w:rPr>
        <w:t>.</w:t>
      </w:r>
    </w:p>
    <w:p w14:paraId="0739BF4D" w14:textId="77777777" w:rsidR="0068310F" w:rsidRPr="0068310F" w:rsidRDefault="0068310F" w:rsidP="0068310F">
      <w:pPr>
        <w:pStyle w:val="ListParagraph"/>
        <w:rPr>
          <w:rFonts w:cs="Calibri"/>
          <w:sz w:val="22"/>
        </w:rPr>
      </w:pPr>
      <w:r w:rsidRPr="0068310F">
        <w:rPr>
          <w:rFonts w:cs="Calibri"/>
          <w:sz w:val="22"/>
        </w:rPr>
        <w:t>Owned end-to-end delivery of data modernization and analytics initiatives for large financial institutions</w:t>
      </w:r>
    </w:p>
    <w:p w14:paraId="4D6CA2EC" w14:textId="77777777" w:rsidR="0068310F" w:rsidRPr="0068310F" w:rsidRDefault="0068310F" w:rsidP="0068310F">
      <w:pPr>
        <w:pStyle w:val="ListParagraph"/>
        <w:rPr>
          <w:rFonts w:cs="Calibri"/>
          <w:sz w:val="22"/>
        </w:rPr>
      </w:pPr>
      <w:r w:rsidRPr="0068310F">
        <w:rPr>
          <w:rFonts w:cs="Calibri"/>
          <w:sz w:val="22"/>
        </w:rPr>
        <w:t>Led client workshops, steering committees, and executive readouts</w:t>
      </w:r>
    </w:p>
    <w:p w14:paraId="5BB3092E" w14:textId="77777777" w:rsidR="0068310F" w:rsidRPr="0068310F" w:rsidRDefault="0068310F" w:rsidP="0068310F">
      <w:pPr>
        <w:pStyle w:val="ListParagraph"/>
        <w:rPr>
          <w:rFonts w:cs="Calibri"/>
          <w:sz w:val="22"/>
        </w:rPr>
      </w:pPr>
      <w:r w:rsidRPr="0068310F">
        <w:rPr>
          <w:rFonts w:cs="Calibri"/>
          <w:sz w:val="22"/>
        </w:rPr>
        <w:t>Designed and presented technical proposals and solution architectures</w:t>
      </w:r>
    </w:p>
    <w:p w14:paraId="7E74148E" w14:textId="77777777" w:rsidR="0068310F" w:rsidRPr="0068310F" w:rsidRDefault="0068310F" w:rsidP="0068310F">
      <w:pPr>
        <w:pStyle w:val="ListParagraph"/>
        <w:rPr>
          <w:rFonts w:cs="Calibri"/>
          <w:sz w:val="22"/>
        </w:rPr>
      </w:pPr>
      <w:r w:rsidRPr="0068310F">
        <w:rPr>
          <w:rFonts w:cs="Calibri"/>
          <w:sz w:val="22"/>
        </w:rPr>
        <w:t>Managed distributed teams across onshore and offshore delivery models</w:t>
      </w:r>
    </w:p>
    <w:p w14:paraId="2EC4D7F4" w14:textId="46458C8A" w:rsidR="006B7791" w:rsidRDefault="0068310F" w:rsidP="0068310F">
      <w:pPr>
        <w:pStyle w:val="ListParagraph"/>
        <w:rPr>
          <w:rFonts w:cs="Calibri"/>
          <w:sz w:val="22"/>
        </w:rPr>
      </w:pPr>
      <w:r w:rsidRPr="0068310F">
        <w:rPr>
          <w:rFonts w:cs="Calibri"/>
          <w:sz w:val="22"/>
        </w:rPr>
        <w:t>Contributed to business development efforts and mentored junior consultants</w:t>
      </w:r>
    </w:p>
    <w:p w14:paraId="2A9D08EF" w14:textId="77777777" w:rsidR="00274DFE" w:rsidRDefault="00274DFE" w:rsidP="00FD71AD">
      <w:pPr>
        <w:tabs>
          <w:tab w:val="right" w:pos="10800"/>
        </w:tabs>
        <w:spacing w:before="60"/>
        <w:rPr>
          <w:rFonts w:cs="Calibri"/>
          <w:b/>
          <w:sz w:val="22"/>
        </w:rPr>
      </w:pPr>
    </w:p>
    <w:p w14:paraId="6E7A6BB9" w14:textId="77777777" w:rsidR="0068310F" w:rsidRDefault="0068310F" w:rsidP="00FD71AD">
      <w:pPr>
        <w:tabs>
          <w:tab w:val="right" w:pos="10800"/>
        </w:tabs>
        <w:spacing w:before="60"/>
        <w:rPr>
          <w:rFonts w:cs="Calibri"/>
          <w:b/>
          <w:sz w:val="22"/>
        </w:rPr>
      </w:pPr>
    </w:p>
    <w:p w14:paraId="75E88394" w14:textId="77777777" w:rsidR="0068310F" w:rsidRDefault="0068310F"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lastRenderedPageBreak/>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3A1978E3" w:rsidR="00487AF4" w:rsidRPr="000E01F6" w:rsidRDefault="00B77A33" w:rsidP="00962396">
      <w:pPr>
        <w:tabs>
          <w:tab w:val="right" w:pos="10800"/>
        </w:tabs>
        <w:spacing w:after="60"/>
        <w:rPr>
          <w:rFonts w:cs="Calibri"/>
          <w:bCs/>
          <w:i/>
          <w:iCs/>
          <w:sz w:val="22"/>
        </w:rPr>
      </w:pPr>
      <w:r w:rsidRPr="00B77A33">
        <w:rPr>
          <w:rFonts w:cs="Calibri"/>
          <w:bCs/>
          <w:i/>
          <w:iCs/>
          <w:sz w:val="22"/>
        </w:rPr>
        <w:t xml:space="preserve">Product and delivery lead </w:t>
      </w:r>
      <w:proofErr w:type="gramStart"/>
      <w:r w:rsidRPr="00B77A33">
        <w:rPr>
          <w:rFonts w:cs="Calibri"/>
          <w:bCs/>
          <w:i/>
          <w:iCs/>
          <w:sz w:val="22"/>
        </w:rPr>
        <w:t>for</w:t>
      </w:r>
      <w:proofErr w:type="gramEnd"/>
      <w:r w:rsidRPr="00B77A33">
        <w:rPr>
          <w:rFonts w:cs="Calibri"/>
          <w:bCs/>
          <w:i/>
          <w:iCs/>
          <w:sz w:val="22"/>
        </w:rPr>
        <w:t xml:space="preserve"> regulatory reporting and data governance initiatives</w:t>
      </w:r>
      <w:r w:rsidR="00487AF4" w:rsidRPr="000E01F6">
        <w:rPr>
          <w:rFonts w:cs="Calibri"/>
          <w:bCs/>
          <w:i/>
          <w:iCs/>
          <w:sz w:val="22"/>
        </w:rPr>
        <w:t>.</w:t>
      </w:r>
    </w:p>
    <w:p w14:paraId="2A65F9F5" w14:textId="77777777" w:rsidR="00B77A33" w:rsidRPr="00B77A33" w:rsidRDefault="00B77A33" w:rsidP="00B77A33">
      <w:pPr>
        <w:pStyle w:val="ListParagraph"/>
        <w:rPr>
          <w:rFonts w:cs="Calibri"/>
          <w:sz w:val="22"/>
        </w:rPr>
      </w:pPr>
      <w:r w:rsidRPr="00B77A33">
        <w:rPr>
          <w:rFonts w:cs="Calibri"/>
          <w:sz w:val="22"/>
        </w:rPr>
        <w:t>Led delivery of data-driven regulatory reporting platforms</w:t>
      </w:r>
    </w:p>
    <w:p w14:paraId="25330432" w14:textId="77777777" w:rsidR="00B77A33" w:rsidRPr="00B77A33" w:rsidRDefault="00B77A33" w:rsidP="00B77A33">
      <w:pPr>
        <w:pStyle w:val="ListParagraph"/>
        <w:rPr>
          <w:rFonts w:cs="Calibri"/>
          <w:sz w:val="22"/>
        </w:rPr>
      </w:pPr>
      <w:r w:rsidRPr="00B77A33">
        <w:rPr>
          <w:rFonts w:cs="Calibri"/>
          <w:sz w:val="22"/>
        </w:rPr>
        <w:t>Worked directly with regulators, compliance, and internal stakeholders</w:t>
      </w:r>
    </w:p>
    <w:p w14:paraId="53F55B49" w14:textId="3134C3FD" w:rsidR="00274DFE" w:rsidRDefault="00B77A33" w:rsidP="00B77A33">
      <w:pPr>
        <w:pStyle w:val="ListParagraph"/>
        <w:rPr>
          <w:rFonts w:cs="Calibri"/>
          <w:sz w:val="22"/>
        </w:rPr>
      </w:pPr>
      <w:r w:rsidRPr="00B77A33">
        <w:rPr>
          <w:rFonts w:cs="Calibri"/>
          <w:sz w:val="22"/>
        </w:rPr>
        <w:t>Ensured accuracy, auditability, and timeliness of mission-critical reporting</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proofErr w:type="gramStart"/>
      <w:r w:rsidRPr="009C3265">
        <w:rPr>
          <w:rFonts w:cs="Calibri"/>
          <w:bCs/>
          <w:sz w:val="22"/>
        </w:rPr>
        <w:t>Assisted</w:t>
      </w:r>
      <w:proofErr w:type="gramEnd"/>
      <w:r w:rsidRPr="009C3265">
        <w:rPr>
          <w:rFonts w:cs="Calibri"/>
          <w:bCs/>
          <w:sz w:val="22"/>
        </w:rPr>
        <w:t xml:space="preserve">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F9448" w14:textId="77777777" w:rsidR="00B97CC2" w:rsidRDefault="00B97CC2" w:rsidP="00C34E26">
      <w:r>
        <w:separator/>
      </w:r>
    </w:p>
  </w:endnote>
  <w:endnote w:type="continuationSeparator" w:id="0">
    <w:p w14:paraId="59515311" w14:textId="77777777" w:rsidR="00B97CC2" w:rsidRDefault="00B97CC2"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86BE" w14:textId="77777777" w:rsidR="00B97CC2" w:rsidRDefault="00B97CC2" w:rsidP="00C34E26">
      <w:r>
        <w:separator/>
      </w:r>
    </w:p>
  </w:footnote>
  <w:footnote w:type="continuationSeparator" w:id="0">
    <w:p w14:paraId="59399A0C" w14:textId="77777777" w:rsidR="00B97CC2" w:rsidRDefault="00B97CC2"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3265D"/>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14FD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2535B"/>
    <w:rsid w:val="0044340F"/>
    <w:rsid w:val="00451DF4"/>
    <w:rsid w:val="00455CDF"/>
    <w:rsid w:val="0046725D"/>
    <w:rsid w:val="004741A4"/>
    <w:rsid w:val="00476D0E"/>
    <w:rsid w:val="004770C0"/>
    <w:rsid w:val="00485FE3"/>
    <w:rsid w:val="00487AF4"/>
    <w:rsid w:val="004973C6"/>
    <w:rsid w:val="004A5C5E"/>
    <w:rsid w:val="004B635C"/>
    <w:rsid w:val="004C7C92"/>
    <w:rsid w:val="004D050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39CF"/>
    <w:rsid w:val="0061507C"/>
    <w:rsid w:val="0062159E"/>
    <w:rsid w:val="00621850"/>
    <w:rsid w:val="006258FE"/>
    <w:rsid w:val="00630DAA"/>
    <w:rsid w:val="00632AFF"/>
    <w:rsid w:val="006346B0"/>
    <w:rsid w:val="0063673A"/>
    <w:rsid w:val="0064525E"/>
    <w:rsid w:val="00647688"/>
    <w:rsid w:val="00656017"/>
    <w:rsid w:val="00680FCB"/>
    <w:rsid w:val="0068310F"/>
    <w:rsid w:val="00693B0C"/>
    <w:rsid w:val="006B7791"/>
    <w:rsid w:val="006D0CDC"/>
    <w:rsid w:val="006D2BEB"/>
    <w:rsid w:val="006D36EC"/>
    <w:rsid w:val="006D774A"/>
    <w:rsid w:val="006E7817"/>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651A"/>
    <w:rsid w:val="00874A27"/>
    <w:rsid w:val="0089541A"/>
    <w:rsid w:val="008A3CF1"/>
    <w:rsid w:val="008A4165"/>
    <w:rsid w:val="008B0D2F"/>
    <w:rsid w:val="008B18BC"/>
    <w:rsid w:val="008B4001"/>
    <w:rsid w:val="008B5237"/>
    <w:rsid w:val="008B7C76"/>
    <w:rsid w:val="008C213D"/>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19A8"/>
    <w:rsid w:val="00B24D00"/>
    <w:rsid w:val="00B308B7"/>
    <w:rsid w:val="00B341A8"/>
    <w:rsid w:val="00B3743C"/>
    <w:rsid w:val="00B51CD8"/>
    <w:rsid w:val="00B60F8F"/>
    <w:rsid w:val="00B7280E"/>
    <w:rsid w:val="00B739A1"/>
    <w:rsid w:val="00B74A0A"/>
    <w:rsid w:val="00B75727"/>
    <w:rsid w:val="00B77788"/>
    <w:rsid w:val="00B77A33"/>
    <w:rsid w:val="00B97CC2"/>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15E13"/>
    <w:rsid w:val="00D24B6F"/>
    <w:rsid w:val="00D42AC5"/>
    <w:rsid w:val="00D46304"/>
    <w:rsid w:val="00D4694D"/>
    <w:rsid w:val="00D5261A"/>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D4C94"/>
    <w:rsid w:val="00EE29FA"/>
    <w:rsid w:val="00EF44C2"/>
    <w:rsid w:val="00F00CAC"/>
    <w:rsid w:val="00F020CE"/>
    <w:rsid w:val="00F02BE8"/>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623</Words>
  <Characters>4394</Characters>
  <Application>Microsoft Office Word</Application>
  <DocSecurity>0</DocSecurity>
  <Lines>78</Lines>
  <Paragraphs>48</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4</cp:revision>
  <cp:lastPrinted>2025-12-20T20:42:00Z</cp:lastPrinted>
  <dcterms:created xsi:type="dcterms:W3CDTF">2025-12-20T20:37:00Z</dcterms:created>
  <dcterms:modified xsi:type="dcterms:W3CDTF">2025-12-20T20:51:00Z</dcterms:modified>
</cp:coreProperties>
</file>