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5767807A" w:rsidR="003F5B44" w:rsidRPr="002D4C15" w:rsidRDefault="00417575" w:rsidP="002D4C15">
      <w:pPr>
        <w:pStyle w:val="ListParagraph"/>
        <w:numPr>
          <w:ilvl w:val="0"/>
          <w:numId w:val="0"/>
        </w:numPr>
        <w:rPr>
          <w:rFonts w:cs="Calibri"/>
          <w:bCs/>
          <w:sz w:val="22"/>
        </w:rPr>
      </w:pPr>
      <w:r w:rsidRPr="00417575">
        <w:rPr>
          <w:sz w:val="22"/>
        </w:rPr>
        <w:t>Senior Product Manager with 10+ years of experience building internal data, workflow, and analytics platforms in banking and capital markets environments. Proven ability to partner with deal teams, finance, and executives to streamline workflows, improve data transparency, and drive digital transformation in high-precision, high-accountability settings. Strong technical fluency, hands-on SQL experience, and a track record of delivering internal products that scale across multiple business lines</w:t>
      </w:r>
      <w:r w:rsidR="00D5261A" w:rsidRPr="00D5261A">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4349865E"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008D607A">
        <w:rPr>
          <w:rFonts w:cs="Calibri"/>
          <w:bCs/>
          <w:sz w:val="22"/>
        </w:rPr>
        <w:t xml:space="preserve">, </w:t>
      </w:r>
      <w:r w:rsidR="008D607A" w:rsidRPr="008D607A">
        <w:rPr>
          <w:rFonts w:cs="Calibri"/>
          <w:bCs/>
          <w:sz w:val="22"/>
        </w:rPr>
        <w:t>Power Automate</w:t>
      </w:r>
      <w:r w:rsidR="008D607A">
        <w:rPr>
          <w:rFonts w:cs="Calibri"/>
          <w:bCs/>
          <w:sz w:val="22"/>
        </w:rPr>
        <w:t>,</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816AC9">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7FA7E4ED" w:rsidR="002202D1" w:rsidRPr="006E7817" w:rsidRDefault="00BE4222" w:rsidP="006E7817">
      <w:pPr>
        <w:tabs>
          <w:tab w:val="right" w:pos="10800"/>
        </w:tabs>
        <w:spacing w:after="60"/>
        <w:rPr>
          <w:rFonts w:cs="Calibri"/>
          <w:bCs/>
          <w:i/>
          <w:iCs/>
          <w:sz w:val="22"/>
        </w:rPr>
      </w:pPr>
      <w:r w:rsidRPr="00BE4222">
        <w:rPr>
          <w:rFonts w:cs="Calibri"/>
          <w:bCs/>
          <w:i/>
          <w:iCs/>
          <w:sz w:val="22"/>
        </w:rPr>
        <w:t>Founding Product Manager leading internal and client-facing platforms that support complex operational and analytical workflows</w:t>
      </w:r>
      <w:r w:rsidR="002202D1" w:rsidRPr="006E7817">
        <w:rPr>
          <w:rFonts w:cs="Calibri"/>
          <w:bCs/>
          <w:i/>
          <w:iCs/>
          <w:sz w:val="22"/>
        </w:rPr>
        <w:t>.</w:t>
      </w:r>
    </w:p>
    <w:p w14:paraId="48C7BB2D" w14:textId="77777777" w:rsidR="00BE4222" w:rsidRPr="00BE4222" w:rsidRDefault="00BE4222" w:rsidP="00BE4222">
      <w:pPr>
        <w:pStyle w:val="ListParagraph"/>
        <w:rPr>
          <w:rFonts w:cs="Calibri"/>
          <w:sz w:val="22"/>
        </w:rPr>
      </w:pPr>
      <w:r w:rsidRPr="00BE4222">
        <w:rPr>
          <w:rFonts w:cs="Calibri"/>
          <w:sz w:val="22"/>
        </w:rPr>
        <w:t>Defined product vision and roadmaps for internal platforms supporting analytics, reporting, and workflow automation</w:t>
      </w:r>
    </w:p>
    <w:p w14:paraId="31649593" w14:textId="77777777" w:rsidR="00BE4222" w:rsidRPr="00BE4222" w:rsidRDefault="00BE4222" w:rsidP="00BE4222">
      <w:pPr>
        <w:pStyle w:val="ListParagraph"/>
        <w:rPr>
          <w:rFonts w:cs="Calibri"/>
          <w:sz w:val="22"/>
        </w:rPr>
      </w:pPr>
      <w:r w:rsidRPr="00BE4222">
        <w:rPr>
          <w:rFonts w:cs="Calibri"/>
          <w:sz w:val="22"/>
        </w:rPr>
        <w:t>Built and scaled tools used by cross-functional teams to improve data visibility and execution efficiency</w:t>
      </w:r>
    </w:p>
    <w:p w14:paraId="7ACAF547" w14:textId="77777777" w:rsidR="00BE4222" w:rsidRPr="00BE4222" w:rsidRDefault="00BE4222" w:rsidP="00BE4222">
      <w:pPr>
        <w:pStyle w:val="ListParagraph"/>
        <w:rPr>
          <w:rFonts w:cs="Calibri"/>
          <w:sz w:val="22"/>
        </w:rPr>
      </w:pPr>
      <w:r w:rsidRPr="00BE4222">
        <w:rPr>
          <w:rFonts w:cs="Calibri"/>
          <w:sz w:val="22"/>
        </w:rPr>
        <w:t>Partnered with engineering and data teams to design reliable, scalable internal systems</w:t>
      </w:r>
    </w:p>
    <w:p w14:paraId="57308C91" w14:textId="77777777" w:rsidR="00BE4222" w:rsidRPr="00BE4222" w:rsidRDefault="00BE4222" w:rsidP="00BE4222">
      <w:pPr>
        <w:pStyle w:val="ListParagraph"/>
        <w:rPr>
          <w:rFonts w:cs="Calibri"/>
          <w:sz w:val="22"/>
        </w:rPr>
      </w:pPr>
      <w:r w:rsidRPr="00BE4222">
        <w:rPr>
          <w:rFonts w:cs="Calibri"/>
          <w:sz w:val="22"/>
        </w:rPr>
        <w:t>Used SQL and analytics to validate hypotheses, track adoption, and inform prioritization</w:t>
      </w:r>
    </w:p>
    <w:p w14:paraId="7C8D868A" w14:textId="77777777" w:rsidR="00BE4222" w:rsidRPr="00BE4222" w:rsidRDefault="00BE4222" w:rsidP="00BE4222">
      <w:pPr>
        <w:pStyle w:val="ListParagraph"/>
        <w:rPr>
          <w:rFonts w:cs="Calibri"/>
          <w:sz w:val="22"/>
        </w:rPr>
      </w:pPr>
      <w:r w:rsidRPr="00BE4222">
        <w:rPr>
          <w:rFonts w:cs="Calibri"/>
          <w:sz w:val="22"/>
        </w:rPr>
        <w:t>Instrumented KPIs to measure usage, performance, and business impact</w:t>
      </w:r>
    </w:p>
    <w:p w14:paraId="073239F7" w14:textId="5C6F639A" w:rsidR="002202D1" w:rsidRPr="002202D1" w:rsidRDefault="00BE4222" w:rsidP="00BE4222">
      <w:pPr>
        <w:pStyle w:val="ListParagraph"/>
        <w:rPr>
          <w:rFonts w:cs="Calibri"/>
          <w:sz w:val="22"/>
        </w:rPr>
      </w:pPr>
      <w:r w:rsidRPr="00BE4222">
        <w:rPr>
          <w:rFonts w:cs="Calibri"/>
          <w:sz w:val="22"/>
        </w:rPr>
        <w:t>Worked directly with senior stakeholders to translate operational needs into product solutions</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24D996E8" w:rsidR="002202D1" w:rsidRPr="006E7817" w:rsidRDefault="00BE4222" w:rsidP="006E7817">
      <w:pPr>
        <w:tabs>
          <w:tab w:val="right" w:pos="10800"/>
        </w:tabs>
        <w:spacing w:after="60"/>
        <w:rPr>
          <w:rFonts w:cs="Calibri"/>
          <w:bCs/>
          <w:i/>
          <w:iCs/>
          <w:sz w:val="22"/>
        </w:rPr>
      </w:pPr>
      <w:r w:rsidRPr="00BE4222">
        <w:rPr>
          <w:rFonts w:cs="Calibri"/>
          <w:bCs/>
          <w:i/>
          <w:iCs/>
          <w:sz w:val="22"/>
        </w:rPr>
        <w:t>Senior Product Manager building internal data and workflow platforms for Corporate and Investment Banking teams</w:t>
      </w:r>
      <w:r w:rsidR="00816AC9" w:rsidRPr="006E7817">
        <w:rPr>
          <w:rFonts w:cs="Calibri"/>
          <w:bCs/>
          <w:i/>
          <w:iCs/>
          <w:sz w:val="22"/>
        </w:rPr>
        <w:t>.</w:t>
      </w:r>
    </w:p>
    <w:p w14:paraId="1D1B165F" w14:textId="77777777" w:rsidR="00BE4222" w:rsidRPr="00BE4222" w:rsidRDefault="00BE4222" w:rsidP="00BE4222">
      <w:pPr>
        <w:pStyle w:val="ListParagraph"/>
        <w:rPr>
          <w:rFonts w:cs="Calibri"/>
          <w:sz w:val="22"/>
        </w:rPr>
      </w:pPr>
      <w:r w:rsidRPr="00BE4222">
        <w:rPr>
          <w:rFonts w:cs="Calibri"/>
          <w:sz w:val="22"/>
        </w:rPr>
        <w:t>Led product strategy and execution for internal platforms supporting capital markets and banking operations</w:t>
      </w:r>
    </w:p>
    <w:p w14:paraId="3335F75B" w14:textId="77777777" w:rsidR="00BE4222" w:rsidRPr="00BE4222" w:rsidRDefault="00BE4222" w:rsidP="00BE4222">
      <w:pPr>
        <w:pStyle w:val="ListParagraph"/>
        <w:rPr>
          <w:rFonts w:cs="Calibri"/>
          <w:sz w:val="22"/>
        </w:rPr>
      </w:pPr>
      <w:r w:rsidRPr="00BE4222">
        <w:rPr>
          <w:rFonts w:cs="Calibri"/>
          <w:sz w:val="22"/>
        </w:rPr>
        <w:t>Partnered directly with bankers, analysts, finance, and advisory teams to streamline deal and reporting workflows</w:t>
      </w:r>
    </w:p>
    <w:p w14:paraId="385F246B" w14:textId="77777777" w:rsidR="00BE4222" w:rsidRPr="00BE4222" w:rsidRDefault="00BE4222" w:rsidP="00BE4222">
      <w:pPr>
        <w:pStyle w:val="ListParagraph"/>
        <w:rPr>
          <w:rFonts w:cs="Calibri"/>
          <w:sz w:val="22"/>
        </w:rPr>
      </w:pPr>
      <w:r w:rsidRPr="00BE4222">
        <w:rPr>
          <w:rFonts w:cs="Calibri"/>
          <w:sz w:val="22"/>
        </w:rPr>
        <w:t>Owned internal analytics and reporting products used by senior leadership</w:t>
      </w:r>
    </w:p>
    <w:p w14:paraId="3504E5DA" w14:textId="77777777" w:rsidR="00BE4222" w:rsidRPr="00BE4222" w:rsidRDefault="00BE4222" w:rsidP="00BE4222">
      <w:pPr>
        <w:pStyle w:val="ListParagraph"/>
        <w:rPr>
          <w:rFonts w:cs="Calibri"/>
          <w:sz w:val="22"/>
        </w:rPr>
      </w:pPr>
      <w:r w:rsidRPr="00BE4222">
        <w:rPr>
          <w:rFonts w:cs="Calibri"/>
          <w:sz w:val="22"/>
        </w:rPr>
        <w:t>Wrote SQL to explore data, validate assumptions, and support data-driven decision-making</w:t>
      </w:r>
    </w:p>
    <w:p w14:paraId="17F2B2E4" w14:textId="77777777" w:rsidR="00BE4222" w:rsidRPr="00BE4222" w:rsidRDefault="00BE4222" w:rsidP="00BE4222">
      <w:pPr>
        <w:pStyle w:val="ListParagraph"/>
        <w:rPr>
          <w:rFonts w:cs="Calibri"/>
          <w:sz w:val="22"/>
        </w:rPr>
      </w:pPr>
      <w:r w:rsidRPr="00BE4222">
        <w:rPr>
          <w:rFonts w:cs="Calibri"/>
          <w:sz w:val="22"/>
        </w:rPr>
        <w:t>Worked with observability and monitoring tools to debug issues and improve system reliability</w:t>
      </w:r>
    </w:p>
    <w:p w14:paraId="3C94FF2F" w14:textId="54C58E5F" w:rsidR="00816AC9" w:rsidRDefault="00BE4222" w:rsidP="00BE4222">
      <w:pPr>
        <w:pStyle w:val="ListParagraph"/>
        <w:rPr>
          <w:rFonts w:cs="Calibri"/>
          <w:sz w:val="22"/>
        </w:rPr>
      </w:pPr>
      <w:r w:rsidRPr="00BE4222">
        <w:rPr>
          <w:rFonts w:cs="Calibri"/>
          <w:sz w:val="22"/>
        </w:rPr>
        <w:t>Drove adoption and usage tracking across multiple lines of business</w:t>
      </w:r>
    </w:p>
    <w:p w14:paraId="6D872E72" w14:textId="77777777" w:rsidR="002B77CF" w:rsidRDefault="002B77CF" w:rsidP="00FD71AD">
      <w:pPr>
        <w:tabs>
          <w:tab w:val="right" w:pos="10800"/>
        </w:tabs>
        <w:spacing w:before="60"/>
        <w:rPr>
          <w:rFonts w:cs="Calibri"/>
          <w:b/>
          <w:sz w:val="22"/>
        </w:rPr>
      </w:pPr>
    </w:p>
    <w:p w14:paraId="656C64CB" w14:textId="53FEB58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7A527BD7" w:rsidR="00487AF4" w:rsidRPr="000E01F6" w:rsidRDefault="00BE4222" w:rsidP="006E7817">
      <w:pPr>
        <w:tabs>
          <w:tab w:val="right" w:pos="10800"/>
        </w:tabs>
        <w:spacing w:after="60"/>
        <w:rPr>
          <w:rFonts w:cs="Calibri"/>
          <w:bCs/>
          <w:i/>
          <w:iCs/>
          <w:sz w:val="22"/>
        </w:rPr>
      </w:pPr>
      <w:r w:rsidRPr="00BE4222">
        <w:rPr>
          <w:rFonts w:cs="Calibri"/>
          <w:bCs/>
          <w:i/>
          <w:iCs/>
          <w:sz w:val="22"/>
        </w:rPr>
        <w:t>Product and engagement leader delivering internal platforms and analytics solutions for banking and capital markets clients</w:t>
      </w:r>
      <w:r w:rsidR="00FD71AD" w:rsidRPr="000E01F6">
        <w:rPr>
          <w:rFonts w:cs="Calibri"/>
          <w:bCs/>
          <w:i/>
          <w:iCs/>
          <w:sz w:val="22"/>
        </w:rPr>
        <w:t>.</w:t>
      </w:r>
    </w:p>
    <w:p w14:paraId="29DA8018" w14:textId="77777777" w:rsidR="00BE4222" w:rsidRPr="00BE4222" w:rsidRDefault="00BE4222" w:rsidP="00BE4222">
      <w:pPr>
        <w:pStyle w:val="ListParagraph"/>
        <w:rPr>
          <w:rFonts w:cs="Calibri"/>
          <w:sz w:val="22"/>
        </w:rPr>
      </w:pPr>
      <w:r w:rsidRPr="00BE4222">
        <w:rPr>
          <w:rFonts w:cs="Calibri"/>
          <w:sz w:val="22"/>
        </w:rPr>
        <w:t>Led delivery of internal tools supporting advisory, reporting, and operational workflows</w:t>
      </w:r>
    </w:p>
    <w:p w14:paraId="3E70EF7C" w14:textId="77777777" w:rsidR="00BE4222" w:rsidRPr="00BE4222" w:rsidRDefault="00BE4222" w:rsidP="00BE4222">
      <w:pPr>
        <w:pStyle w:val="ListParagraph"/>
        <w:rPr>
          <w:rFonts w:cs="Calibri"/>
          <w:sz w:val="22"/>
        </w:rPr>
      </w:pPr>
      <w:r w:rsidRPr="00BE4222">
        <w:rPr>
          <w:rFonts w:cs="Calibri"/>
          <w:sz w:val="22"/>
        </w:rPr>
        <w:t>Worked closely with client bankers and capital markets teams to understand execution pain points</w:t>
      </w:r>
    </w:p>
    <w:p w14:paraId="0DA04EED" w14:textId="77777777" w:rsidR="00BE4222" w:rsidRPr="00BE4222" w:rsidRDefault="00BE4222" w:rsidP="00BE4222">
      <w:pPr>
        <w:pStyle w:val="ListParagraph"/>
        <w:rPr>
          <w:rFonts w:cs="Calibri"/>
          <w:sz w:val="22"/>
        </w:rPr>
      </w:pPr>
      <w:r w:rsidRPr="00BE4222">
        <w:rPr>
          <w:rFonts w:cs="Calibri"/>
          <w:sz w:val="22"/>
        </w:rPr>
        <w:t>Designed workflow automation and analytics solutions using tools like Alteryx and Power BI</w:t>
      </w:r>
    </w:p>
    <w:p w14:paraId="5A009CA2" w14:textId="77777777" w:rsidR="00BE4222" w:rsidRPr="00BE4222" w:rsidRDefault="00BE4222" w:rsidP="00BE4222">
      <w:pPr>
        <w:pStyle w:val="ListParagraph"/>
        <w:rPr>
          <w:rFonts w:cs="Calibri"/>
          <w:sz w:val="22"/>
        </w:rPr>
      </w:pPr>
      <w:r w:rsidRPr="00BE4222">
        <w:rPr>
          <w:rFonts w:cs="Calibri"/>
          <w:sz w:val="22"/>
        </w:rPr>
        <w:t>Presented insights and product outcomes to senior client stakeholders</w:t>
      </w:r>
    </w:p>
    <w:p w14:paraId="6485D814" w14:textId="77777777" w:rsidR="00BE4222" w:rsidRPr="00BE4222" w:rsidRDefault="00BE4222" w:rsidP="00BE4222">
      <w:pPr>
        <w:pStyle w:val="ListParagraph"/>
        <w:rPr>
          <w:rFonts w:cs="Calibri"/>
          <w:sz w:val="22"/>
        </w:rPr>
      </w:pPr>
      <w:r w:rsidRPr="00BE4222">
        <w:rPr>
          <w:rFonts w:cs="Calibri"/>
          <w:sz w:val="22"/>
        </w:rPr>
        <w:t>Managed multiple workstreams in fast-paced, high-accountability environments</w:t>
      </w:r>
    </w:p>
    <w:p w14:paraId="2EC4D7F4" w14:textId="7DBF6050" w:rsidR="006B7791" w:rsidRDefault="00BE4222" w:rsidP="00BE4222">
      <w:pPr>
        <w:pStyle w:val="ListParagraph"/>
        <w:rPr>
          <w:rFonts w:cs="Calibri"/>
          <w:sz w:val="22"/>
        </w:rPr>
      </w:pPr>
      <w:r w:rsidRPr="00BE4222">
        <w:rPr>
          <w:rFonts w:cs="Calibri"/>
          <w:sz w:val="22"/>
        </w:rPr>
        <w:lastRenderedPageBreak/>
        <w:t>Mentored junior team members and supported delivery excellence</w:t>
      </w:r>
    </w:p>
    <w:p w14:paraId="75E88394" w14:textId="77777777" w:rsidR="0068310F" w:rsidRDefault="0068310F"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70722701" w:rsidR="00487AF4" w:rsidRPr="000E01F6" w:rsidRDefault="00BE4222" w:rsidP="00962396">
      <w:pPr>
        <w:tabs>
          <w:tab w:val="right" w:pos="10800"/>
        </w:tabs>
        <w:spacing w:after="60"/>
        <w:rPr>
          <w:rFonts w:cs="Calibri"/>
          <w:bCs/>
          <w:i/>
          <w:iCs/>
          <w:sz w:val="22"/>
        </w:rPr>
      </w:pPr>
      <w:r w:rsidRPr="00BE4222">
        <w:rPr>
          <w:rFonts w:cs="Calibri"/>
          <w:bCs/>
          <w:i/>
          <w:iCs/>
          <w:sz w:val="22"/>
        </w:rPr>
        <w:t>Product Manager responsible for internal reporting platforms in a highly regulated banking environment</w:t>
      </w:r>
      <w:r w:rsidR="00487AF4" w:rsidRPr="000E01F6">
        <w:rPr>
          <w:rFonts w:cs="Calibri"/>
          <w:bCs/>
          <w:i/>
          <w:iCs/>
          <w:sz w:val="22"/>
        </w:rPr>
        <w:t>.</w:t>
      </w:r>
    </w:p>
    <w:p w14:paraId="0590A705" w14:textId="77777777" w:rsidR="00BE4222" w:rsidRPr="00BE4222" w:rsidRDefault="00BE4222" w:rsidP="00BE4222">
      <w:pPr>
        <w:pStyle w:val="ListParagraph"/>
        <w:rPr>
          <w:rFonts w:cs="Calibri"/>
          <w:sz w:val="22"/>
        </w:rPr>
      </w:pPr>
      <w:r w:rsidRPr="00BE4222">
        <w:rPr>
          <w:rFonts w:cs="Calibri"/>
          <w:sz w:val="22"/>
        </w:rPr>
        <w:t>Owned roadmap and delivery for internal regulatory and management reporting tools</w:t>
      </w:r>
    </w:p>
    <w:p w14:paraId="19640F02" w14:textId="77777777" w:rsidR="00BE4222" w:rsidRPr="00BE4222" w:rsidRDefault="00BE4222" w:rsidP="00BE4222">
      <w:pPr>
        <w:pStyle w:val="ListParagraph"/>
        <w:rPr>
          <w:rFonts w:cs="Calibri"/>
          <w:sz w:val="22"/>
        </w:rPr>
      </w:pPr>
      <w:r w:rsidRPr="00BE4222">
        <w:rPr>
          <w:rFonts w:cs="Calibri"/>
          <w:sz w:val="22"/>
        </w:rPr>
        <w:t>Supported capital markets and banking teams with accurate, timely reporting workflows</w:t>
      </w:r>
    </w:p>
    <w:p w14:paraId="2EA08F4D" w14:textId="77777777" w:rsidR="00BE4222" w:rsidRPr="00BE4222" w:rsidRDefault="00BE4222" w:rsidP="00BE4222">
      <w:pPr>
        <w:pStyle w:val="ListParagraph"/>
        <w:rPr>
          <w:rFonts w:cs="Calibri"/>
          <w:sz w:val="22"/>
        </w:rPr>
      </w:pPr>
      <w:r w:rsidRPr="00BE4222">
        <w:rPr>
          <w:rFonts w:cs="Calibri"/>
          <w:sz w:val="22"/>
        </w:rPr>
        <w:t>Partnered with compliance, finance, and technology teams to ensure auditability and trust</w:t>
      </w:r>
    </w:p>
    <w:p w14:paraId="60A65310" w14:textId="77777777" w:rsidR="00BE4222" w:rsidRPr="00BE4222" w:rsidRDefault="00BE4222" w:rsidP="00BE4222">
      <w:pPr>
        <w:pStyle w:val="ListParagraph"/>
        <w:rPr>
          <w:rFonts w:cs="Calibri"/>
          <w:sz w:val="22"/>
        </w:rPr>
      </w:pPr>
      <w:r w:rsidRPr="00BE4222">
        <w:rPr>
          <w:rFonts w:cs="Calibri"/>
          <w:sz w:val="22"/>
        </w:rPr>
        <w:t>Automated reporting processes to reduce manual effort and operational risk</w:t>
      </w:r>
    </w:p>
    <w:p w14:paraId="53F55B49" w14:textId="67CD81B3" w:rsidR="00274DFE" w:rsidRDefault="00BE4222" w:rsidP="00BE4222">
      <w:pPr>
        <w:pStyle w:val="ListParagraph"/>
        <w:rPr>
          <w:rFonts w:cs="Calibri"/>
          <w:sz w:val="22"/>
        </w:rPr>
      </w:pPr>
      <w:r w:rsidRPr="00BE4222">
        <w:rPr>
          <w:rFonts w:cs="Calibri"/>
          <w:sz w:val="22"/>
        </w:rPr>
        <w:t>Tracked adoption and performance metrics to guide continuous improvement</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2938" w14:textId="77777777" w:rsidR="009E3D26" w:rsidRDefault="009E3D26" w:rsidP="00C34E26">
      <w:r>
        <w:separator/>
      </w:r>
    </w:p>
  </w:endnote>
  <w:endnote w:type="continuationSeparator" w:id="0">
    <w:p w14:paraId="5988E377" w14:textId="77777777" w:rsidR="009E3D26" w:rsidRDefault="009E3D26"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D9665" w14:textId="77777777" w:rsidR="009E3D26" w:rsidRDefault="009E3D26" w:rsidP="00C34E26">
      <w:r>
        <w:separator/>
      </w:r>
    </w:p>
  </w:footnote>
  <w:footnote w:type="continuationSeparator" w:id="0">
    <w:p w14:paraId="6B44D3D2" w14:textId="77777777" w:rsidR="009E3D26" w:rsidRDefault="009E3D26"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 w:numId="38" w16cid:durableId="167909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01F6"/>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3265D"/>
    <w:rsid w:val="00241720"/>
    <w:rsid w:val="00255D9E"/>
    <w:rsid w:val="00261EA1"/>
    <w:rsid w:val="00270BB6"/>
    <w:rsid w:val="00274DFE"/>
    <w:rsid w:val="00276723"/>
    <w:rsid w:val="00286FB4"/>
    <w:rsid w:val="002A304A"/>
    <w:rsid w:val="002B580A"/>
    <w:rsid w:val="002B77CF"/>
    <w:rsid w:val="002C4E4B"/>
    <w:rsid w:val="002D4C15"/>
    <w:rsid w:val="002E344E"/>
    <w:rsid w:val="002F3233"/>
    <w:rsid w:val="002F4151"/>
    <w:rsid w:val="00312B82"/>
    <w:rsid w:val="00314FD2"/>
    <w:rsid w:val="00322498"/>
    <w:rsid w:val="00335958"/>
    <w:rsid w:val="0034359B"/>
    <w:rsid w:val="00345187"/>
    <w:rsid w:val="00366E4C"/>
    <w:rsid w:val="0036767E"/>
    <w:rsid w:val="00372724"/>
    <w:rsid w:val="00373F32"/>
    <w:rsid w:val="00375D01"/>
    <w:rsid w:val="003862C9"/>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17575"/>
    <w:rsid w:val="00423B68"/>
    <w:rsid w:val="0042535B"/>
    <w:rsid w:val="0044340F"/>
    <w:rsid w:val="00451DF4"/>
    <w:rsid w:val="00455CDF"/>
    <w:rsid w:val="0046725D"/>
    <w:rsid w:val="004741A4"/>
    <w:rsid w:val="00476D0E"/>
    <w:rsid w:val="004770C0"/>
    <w:rsid w:val="00485FE3"/>
    <w:rsid w:val="00487AF4"/>
    <w:rsid w:val="004973C6"/>
    <w:rsid w:val="004A5C5E"/>
    <w:rsid w:val="004B635C"/>
    <w:rsid w:val="004C7C92"/>
    <w:rsid w:val="004D0502"/>
    <w:rsid w:val="004D2615"/>
    <w:rsid w:val="004D2D6B"/>
    <w:rsid w:val="004D368C"/>
    <w:rsid w:val="004E4AE2"/>
    <w:rsid w:val="004E515C"/>
    <w:rsid w:val="004E72D9"/>
    <w:rsid w:val="0050388A"/>
    <w:rsid w:val="005042D1"/>
    <w:rsid w:val="005047A2"/>
    <w:rsid w:val="00511AEE"/>
    <w:rsid w:val="00517436"/>
    <w:rsid w:val="00543F84"/>
    <w:rsid w:val="005448D2"/>
    <w:rsid w:val="0054635C"/>
    <w:rsid w:val="005705C9"/>
    <w:rsid w:val="00572ECD"/>
    <w:rsid w:val="0057487A"/>
    <w:rsid w:val="005839E4"/>
    <w:rsid w:val="00587BB7"/>
    <w:rsid w:val="005A1782"/>
    <w:rsid w:val="005A4E79"/>
    <w:rsid w:val="005B749A"/>
    <w:rsid w:val="005B772C"/>
    <w:rsid w:val="005C18C9"/>
    <w:rsid w:val="005C214A"/>
    <w:rsid w:val="005C7366"/>
    <w:rsid w:val="005D64A5"/>
    <w:rsid w:val="005F16AB"/>
    <w:rsid w:val="005F2A23"/>
    <w:rsid w:val="005F37D4"/>
    <w:rsid w:val="00605F61"/>
    <w:rsid w:val="00606498"/>
    <w:rsid w:val="00606727"/>
    <w:rsid w:val="00606826"/>
    <w:rsid w:val="006139CF"/>
    <w:rsid w:val="0061507C"/>
    <w:rsid w:val="0062159E"/>
    <w:rsid w:val="00621850"/>
    <w:rsid w:val="006258FE"/>
    <w:rsid w:val="00630DAA"/>
    <w:rsid w:val="00632AFF"/>
    <w:rsid w:val="006346B0"/>
    <w:rsid w:val="0063673A"/>
    <w:rsid w:val="0064525E"/>
    <w:rsid w:val="00647688"/>
    <w:rsid w:val="00656017"/>
    <w:rsid w:val="00680FCB"/>
    <w:rsid w:val="0068310F"/>
    <w:rsid w:val="00693B0C"/>
    <w:rsid w:val="006B7791"/>
    <w:rsid w:val="006D0CDC"/>
    <w:rsid w:val="006D2BEB"/>
    <w:rsid w:val="006D36EC"/>
    <w:rsid w:val="006D774A"/>
    <w:rsid w:val="006E7817"/>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16AC9"/>
    <w:rsid w:val="00832C67"/>
    <w:rsid w:val="00846AD0"/>
    <w:rsid w:val="00862051"/>
    <w:rsid w:val="0086651A"/>
    <w:rsid w:val="00874A27"/>
    <w:rsid w:val="0089541A"/>
    <w:rsid w:val="008A3CF1"/>
    <w:rsid w:val="008A4165"/>
    <w:rsid w:val="008A6F04"/>
    <w:rsid w:val="008B0D2F"/>
    <w:rsid w:val="008B18BC"/>
    <w:rsid w:val="008B4001"/>
    <w:rsid w:val="008B5237"/>
    <w:rsid w:val="008B7C76"/>
    <w:rsid w:val="008C213D"/>
    <w:rsid w:val="008D607A"/>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C3339"/>
    <w:rsid w:val="009D0594"/>
    <w:rsid w:val="009D37C1"/>
    <w:rsid w:val="009D4109"/>
    <w:rsid w:val="009D7BC7"/>
    <w:rsid w:val="009E3D26"/>
    <w:rsid w:val="009F1FBA"/>
    <w:rsid w:val="009F1FC8"/>
    <w:rsid w:val="009F5537"/>
    <w:rsid w:val="009F577E"/>
    <w:rsid w:val="00A1746F"/>
    <w:rsid w:val="00A21FF3"/>
    <w:rsid w:val="00A3596D"/>
    <w:rsid w:val="00A47C72"/>
    <w:rsid w:val="00A51DFB"/>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19A8"/>
    <w:rsid w:val="00B24D00"/>
    <w:rsid w:val="00B308B7"/>
    <w:rsid w:val="00B341A8"/>
    <w:rsid w:val="00B3743C"/>
    <w:rsid w:val="00B51CD8"/>
    <w:rsid w:val="00B60F8F"/>
    <w:rsid w:val="00B7280E"/>
    <w:rsid w:val="00B739A1"/>
    <w:rsid w:val="00B74A0A"/>
    <w:rsid w:val="00B75727"/>
    <w:rsid w:val="00B77788"/>
    <w:rsid w:val="00B77A33"/>
    <w:rsid w:val="00BA1118"/>
    <w:rsid w:val="00BB0094"/>
    <w:rsid w:val="00BC0B35"/>
    <w:rsid w:val="00BC185D"/>
    <w:rsid w:val="00BD042A"/>
    <w:rsid w:val="00BD0A59"/>
    <w:rsid w:val="00BE0046"/>
    <w:rsid w:val="00BE4222"/>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97906"/>
    <w:rsid w:val="00CA2AE3"/>
    <w:rsid w:val="00CA54AD"/>
    <w:rsid w:val="00CB07C0"/>
    <w:rsid w:val="00CB7415"/>
    <w:rsid w:val="00CC1353"/>
    <w:rsid w:val="00CD0CF7"/>
    <w:rsid w:val="00CE2BE7"/>
    <w:rsid w:val="00D04AEA"/>
    <w:rsid w:val="00D078DA"/>
    <w:rsid w:val="00D15E13"/>
    <w:rsid w:val="00D24B6F"/>
    <w:rsid w:val="00D42AC5"/>
    <w:rsid w:val="00D4350F"/>
    <w:rsid w:val="00D46304"/>
    <w:rsid w:val="00D4694D"/>
    <w:rsid w:val="00D5261A"/>
    <w:rsid w:val="00D52E06"/>
    <w:rsid w:val="00D53A09"/>
    <w:rsid w:val="00D56DF9"/>
    <w:rsid w:val="00D6567E"/>
    <w:rsid w:val="00D6798B"/>
    <w:rsid w:val="00DA0469"/>
    <w:rsid w:val="00DA5F07"/>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D4C94"/>
    <w:rsid w:val="00EE29FA"/>
    <w:rsid w:val="00EF44C2"/>
    <w:rsid w:val="00F00CAC"/>
    <w:rsid w:val="00F020CE"/>
    <w:rsid w:val="00F02BE8"/>
    <w:rsid w:val="00F04BE9"/>
    <w:rsid w:val="00F217A5"/>
    <w:rsid w:val="00F24327"/>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675</Words>
  <Characters>4762</Characters>
  <Application>Microsoft Office Word</Application>
  <DocSecurity>0</DocSecurity>
  <Lines>85</Lines>
  <Paragraphs>52</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4</cp:revision>
  <cp:lastPrinted>2025-12-20T21:27:00Z</cp:lastPrinted>
  <dcterms:created xsi:type="dcterms:W3CDTF">2025-12-20T21:25:00Z</dcterms:created>
  <dcterms:modified xsi:type="dcterms:W3CDTF">2025-12-20T21:28:00Z</dcterms:modified>
</cp:coreProperties>
</file>