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48093F49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EE44F7">
        <w:rPr>
          <w:rFonts w:ascii="Times New Roman" w:eastAsia="Calibri" w:hAnsi="Times New Roman" w:cs="Times New Roman"/>
          <w:b/>
          <w:sz w:val="28"/>
          <w:lang w:val="ru-RU"/>
        </w:rPr>
        <w:t>7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64AF5D8E" w14:textId="13D9D693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EE44F7" w:rsidRPr="00EE44F7">
        <w:rPr>
          <w:rFonts w:ascii="Times New Roman" w:eastAsia="Calibri" w:hAnsi="Times New Roman" w:cs="Times New Roman"/>
          <w:b/>
          <w:sz w:val="28"/>
          <w:lang w:val="ru-RU"/>
        </w:rPr>
        <w:t>Исследование блочных шифров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77AEEC2D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E44F7" w:rsidRPr="00EE44F7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блочных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269A2545" w:rsidR="008B6CF3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25285A0E" w:rsidR="00206BD2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блочного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10DA7BB7" w:rsidR="00206BD2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Выполнить анализ криптостойкости блочных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3DCC5073" w:rsidR="00206BD2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0BBE4C8C" w:rsidR="00206BD2" w:rsidRDefault="00EE44F7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8DE8A" w14:textId="37AA1D11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4F7">
        <w:rPr>
          <w:rFonts w:ascii="Times New Roman" w:hAnsi="Times New Roman" w:cs="Times New Roman"/>
          <w:sz w:val="28"/>
          <w:szCs w:val="28"/>
          <w:lang w:val="ru-RU"/>
        </w:rPr>
        <w:t xml:space="preserve"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характеризуется, прежде всего, тем, что процедура зашифрования (расшифрования) состоит из совокупности повторяющихся наборов преобразований, называемых раундами. </w:t>
      </w:r>
    </w:p>
    <w:p w14:paraId="4953E598" w14:textId="6D8EA8AB" w:rsidR="00EE44F7" w:rsidRDefault="00EE44F7" w:rsidP="00EE4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Основные требования к шифрам рассматриваемого класса можно сформулировать следующим образом:</w:t>
      </w:r>
    </w:p>
    <w:p w14:paraId="52EDB0D1" w14:textId="34AC39A7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даже незначительное изменение исходного сообщения должно приводить к существенному изменению зашифрованного сообщения;</w:t>
      </w:r>
    </w:p>
    <w:p w14:paraId="70663D07" w14:textId="3B41A4E1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устойчивость к атакам по выбранному тексту;</w:t>
      </w:r>
    </w:p>
    <w:p w14:paraId="4132CAF7" w14:textId="252E3CB5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зашифрования/расшифрования должны быть реализуемыми на различных платформах; </w:t>
      </w:r>
    </w:p>
    <w:p w14:paraId="5E77A864" w14:textId="71385CB9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должны базироваться на простых операциях;  </w:t>
      </w:r>
    </w:p>
    <w:p w14:paraId="47E2C34A" w14:textId="74383132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алгоритмы должны быть простыми для написания кода, вероятность появления программных ошибок должна быть низкой;</w:t>
      </w:r>
    </w:p>
    <w:p w14:paraId="72D87410" w14:textId="6F5A8574" w:rsidR="00EE44F7" w:rsidRPr="00EE44F7" w:rsidRDefault="00EE44F7" w:rsidP="00EE44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sz w:val="28"/>
          <w:szCs w:val="28"/>
          <w:lang w:val="ru-RU"/>
        </w:rPr>
        <w:t>алгоритмы должны допускать их модификацию при переходе на иные требования по уровню криптостойкости.</w:t>
      </w:r>
    </w:p>
    <w:p w14:paraId="6CABC6A3" w14:textId="12F959D6" w:rsidR="00DB7F10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было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авторское приложение в соответствии с целью лабораторной работы. </w:t>
      </w:r>
      <w:r>
        <w:rPr>
          <w:rFonts w:ascii="Times New Roman" w:hAnsi="Times New Roman" w:cs="Times New Roman"/>
          <w:sz w:val="28"/>
          <w:szCs w:val="28"/>
          <w:lang w:val="ru-RU"/>
        </w:rPr>
        <w:t>Для варианта номер 11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рассматриваемого метода был взят алгоритм </w:t>
      </w:r>
      <w:r w:rsidR="00DB7F10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7F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ключом, состоящим из первых восьми символов собственных фамилии и имени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C337F" w14:textId="4AACF41F" w:rsidR="001C0E57" w:rsidRPr="001C0E57" w:rsidRDefault="001C0E57" w:rsidP="001C0E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Итак, для того, чтобы зашифровать сообщение алгоритмом DES, необходимо выполнить следующую последовательность шагов:</w:t>
      </w:r>
    </w:p>
    <w:p w14:paraId="62C057BE" w14:textId="64B87963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0E57">
        <w:rPr>
          <w:rFonts w:ascii="Times New Roman" w:hAnsi="Times New Roman" w:cs="Times New Roman"/>
          <w:sz w:val="28"/>
          <w:szCs w:val="28"/>
        </w:rPr>
        <w:t>довести исходное сообщение до такого размера (в битах), чтобы оно нацело делилось на размер блока</w:t>
      </w:r>
      <w:r w:rsidRPr="001C0E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F2EE3E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разделить исходное сообщение на блоки;</w:t>
      </w:r>
    </w:p>
    <w:p w14:paraId="0DAA6850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довести длину ключа до длины половины блока;</w:t>
      </w:r>
    </w:p>
    <w:p w14:paraId="5D7089D8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перевести ключ в бинарный формат (в нули и единицы);</w:t>
      </w:r>
    </w:p>
    <w:p w14:paraId="416519EE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lastRenderedPageBreak/>
        <w:t xml:space="preserve">провести над каждым блоком прямое преобразование сетью </w:t>
      </w:r>
      <w:proofErr w:type="spellStart"/>
      <w:r w:rsidRPr="001C0E57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1C0E57">
        <w:rPr>
          <w:rFonts w:ascii="Times New Roman" w:hAnsi="Times New Roman" w:cs="Times New Roman"/>
          <w:sz w:val="28"/>
          <w:szCs w:val="28"/>
        </w:rPr>
        <w:t xml:space="preserve"> в течении 16-ти раундов. После каждого раунда необходимо выполнять циклический сдвиг ключа на заданное количество символов;</w:t>
      </w:r>
    </w:p>
    <w:p w14:paraId="5EA09FF8" w14:textId="77777777" w:rsidR="001C0E57" w:rsidRPr="001C0E57" w:rsidRDefault="001C0E57" w:rsidP="001C0E5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>соединить все блоки вместе; таким образом получим сообщение, зашифрованное алгоритмом DES.</w:t>
      </w:r>
    </w:p>
    <w:p w14:paraId="55F9CAC5" w14:textId="5325C522" w:rsidR="001C0E57" w:rsidRPr="001C0E57" w:rsidRDefault="001C0E57" w:rsidP="001C0E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E57">
        <w:rPr>
          <w:rFonts w:ascii="Times New Roman" w:hAnsi="Times New Roman" w:cs="Times New Roman"/>
          <w:sz w:val="28"/>
          <w:szCs w:val="28"/>
        </w:rPr>
        <w:t xml:space="preserve">Расшифровка DES производится по аналогии. Используется обратное преобразование сетью </w:t>
      </w:r>
      <w:proofErr w:type="spellStart"/>
      <w:r w:rsidRPr="001C0E57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1C0E57">
        <w:rPr>
          <w:rFonts w:ascii="Times New Roman" w:hAnsi="Times New Roman" w:cs="Times New Roman"/>
          <w:sz w:val="28"/>
          <w:szCs w:val="28"/>
        </w:rPr>
        <w:t>.</w:t>
      </w:r>
    </w:p>
    <w:p w14:paraId="2A2CBEAB" w14:textId="030E15E1" w:rsidR="00765C23" w:rsidRDefault="00055C86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разработанного</w:t>
      </w:r>
      <w:r w:rsidRPr="00055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средства представлен на рисунках.</w:t>
      </w:r>
      <w:r w:rsidRPr="00055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B3F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="003B2B3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3B2B3F" w:rsidRPr="003B2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B3F">
        <w:rPr>
          <w:rFonts w:ascii="Times New Roman" w:hAnsi="Times New Roman" w:cs="Times New Roman"/>
          <w:sz w:val="28"/>
          <w:szCs w:val="28"/>
          <w:lang w:val="ru-RU"/>
        </w:rPr>
        <w:t>реализован без использования каких-либо стандартных библиотек. Рассмотрим его более детально.</w:t>
      </w:r>
    </w:p>
    <w:p w14:paraId="21513915" w14:textId="26F36FF1" w:rsidR="00055C86" w:rsidRPr="00002D8C" w:rsidRDefault="001C0E57" w:rsidP="00055C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1 представлен код функции, выполняющей преобразование исходного текста в его бинарное представление.</w:t>
      </w:r>
      <w:r w:rsidR="00055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3E5520" w14:textId="05466E91" w:rsidR="00765C23" w:rsidRDefault="001C0E57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0E5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0C6665" wp14:editId="031C2732">
            <wp:extent cx="4881880" cy="206977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300" cy="21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501D6AB3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002D8C"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</w:t>
      </w:r>
      <w:r w:rsidR="001C0E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002D8C"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1C0E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преобразования исходного текста в его бинарный вид</w:t>
      </w:r>
    </w:p>
    <w:p w14:paraId="346AE631" w14:textId="59E69F5C" w:rsidR="001C0E57" w:rsidRDefault="001C0E57" w:rsidP="00002D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код функции, выполняющей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доведение бинарного представления исходного текста до размера, который делится на размер блока, а именно 64 бит. Это происходит путем добавления в конец текста нулей.</w:t>
      </w:r>
    </w:p>
    <w:p w14:paraId="633800D4" w14:textId="3DB2E7B2" w:rsidR="001C0E57" w:rsidRDefault="001C0E57" w:rsidP="001C0E5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0E5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6F75DA" wp14:editId="625E16B1">
            <wp:extent cx="4836443" cy="241300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211" cy="24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ACCA" w14:textId="3B95595A" w:rsidR="001C0E57" w:rsidRPr="00002D8C" w:rsidRDefault="001C0E57" w:rsidP="001C0E5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Функци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 доведения размера блока</w:t>
      </w:r>
    </w:p>
    <w:p w14:paraId="75D897F4" w14:textId="27A9E126" w:rsidR="000A00BB" w:rsidRDefault="000A00BB" w:rsidP="000A00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преобразования в бинарный вид и доведения размера выполняются и для ключа. Далее над ключом выполняется функция, отбрасывающая каждый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восьмой бит ключа, чтобы привести ключ к размеру в 56 бит. Код этой функции представлен на рисунке 3.</w:t>
      </w:r>
    </w:p>
    <w:p w14:paraId="1EFA4B04" w14:textId="37A0D2FD" w:rsidR="000A00BB" w:rsidRDefault="000A00BB" w:rsidP="000A00B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0B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CAF5D9" wp14:editId="1CD7011E">
            <wp:extent cx="4404229" cy="228461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111" cy="23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1C1" w14:textId="3E368ED9" w:rsidR="000A00BB" w:rsidRPr="000A00BB" w:rsidRDefault="000A00BB" w:rsidP="000A00B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Функци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, отбрасывающая каждый восьмой бит ключа</w:t>
      </w:r>
    </w:p>
    <w:p w14:paraId="7E9F8301" w14:textId="22099EF5" w:rsidR="000A00BB" w:rsidRDefault="000A00BB" w:rsidP="000A00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 цикле разбиваем текст на блоки длиной в 64 бита и выполняем следующий алгоритм над каждый таким блоком. В начале над блоком выполняется начальная перестановка в соответствии с таблицей, представленной на рисунке 4.</w:t>
      </w:r>
    </w:p>
    <w:p w14:paraId="09BC50EF" w14:textId="5AB9D20C" w:rsidR="000A00BB" w:rsidRDefault="000A00BB" w:rsidP="000A00B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1ECBF2" wp14:editId="5A611D9C">
            <wp:extent cx="6070600" cy="1506855"/>
            <wp:effectExtent l="0" t="0" r="6350" b="0"/>
            <wp:docPr id="13" name="Рисунок 13" descr="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8FE2" w14:textId="0374969B" w:rsidR="000A00BB" w:rsidRPr="000A00BB" w:rsidRDefault="000A00BB" w:rsidP="000A00B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Таблица для начальной перестановки</w:t>
      </w:r>
    </w:p>
    <w:p w14:paraId="5BE8CAF4" w14:textId="220E6841" w:rsidR="000A00BB" w:rsidRDefault="000A00BB" w:rsidP="000A00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этой таблицей на месте первого бита преобразованного блока становится 58ый бит исходного блока, на месте второго – 50ый и т.д. Функция, выполняющая начальную перестановку представлена на рисунке 5.</w:t>
      </w:r>
    </w:p>
    <w:p w14:paraId="1C7E55D0" w14:textId="1BB30C3B" w:rsidR="000A00BB" w:rsidRDefault="000A00BB" w:rsidP="000A00B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0B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E9010F" wp14:editId="1BF127BC">
            <wp:extent cx="5406012" cy="1710266"/>
            <wp:effectExtent l="0" t="0" r="444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904" cy="17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C8CE" w14:textId="08A4C5E0" w:rsidR="000A00BB" w:rsidRDefault="000A00BB" w:rsidP="000A00B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5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начальной перестановки</w:t>
      </w:r>
    </w:p>
    <w:p w14:paraId="4FB4E0F7" w14:textId="01CCD3B3" w:rsidR="0005101C" w:rsidRDefault="0005101C" w:rsidP="000A00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После начальной перестановки над блоком выполняется функция, которая делит его на левую и правую части, где каждая размером в 32 бита. Код этой функции представлен на рисунке 6.</w:t>
      </w:r>
    </w:p>
    <w:p w14:paraId="6BA26B83" w14:textId="6E5B74A3" w:rsidR="0005101C" w:rsidRDefault="0005101C" w:rsidP="0005101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10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967971" wp14:editId="38BDB101">
            <wp:extent cx="4983912" cy="1775614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6A2A" w14:textId="362B82CC" w:rsidR="0005101C" w:rsidRDefault="0005101C" w:rsidP="0005101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6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Функция, разбивающая блок на левую и правую часть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1965D57E" w14:textId="5429EEE8" w:rsidR="0005101C" w:rsidRPr="0005101C" w:rsidRDefault="0005101C" w:rsidP="000A00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Далее над ключом выполняется циклический сдвиг. Функция на рисунке 7.</w:t>
      </w:r>
    </w:p>
    <w:p w14:paraId="11844186" w14:textId="49B5260D" w:rsidR="0005101C" w:rsidRDefault="0005101C" w:rsidP="0005101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10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81A6DA" wp14:editId="3686036B">
            <wp:extent cx="3952551" cy="14901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643" cy="14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2D40" w14:textId="4E3DF36A" w:rsidR="000A00BB" w:rsidRPr="0005101C" w:rsidRDefault="0005101C" w:rsidP="0005101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7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Функция,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выполняющая циклический сдвиг над ключом</w:t>
      </w:r>
    </w:p>
    <w:p w14:paraId="146BD72A" w14:textId="4596DDD8" w:rsidR="009B58D3" w:rsidRPr="009B58D3" w:rsidRDefault="000A00BB" w:rsidP="009B58D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101C">
        <w:rPr>
          <w:rFonts w:ascii="Times New Roman" w:hAnsi="Times New Roman" w:cs="Times New Roman"/>
          <w:sz w:val="28"/>
          <w:szCs w:val="28"/>
          <w:lang w:val="ru-RU"/>
        </w:rPr>
        <w:t xml:space="preserve">Следующий этап в алгоритме </w:t>
      </w:r>
      <w:r w:rsidR="0005101C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05101C">
        <w:rPr>
          <w:rFonts w:ascii="Times New Roman" w:hAnsi="Times New Roman" w:cs="Times New Roman"/>
          <w:sz w:val="28"/>
          <w:szCs w:val="28"/>
          <w:lang w:val="ru-RU"/>
        </w:rPr>
        <w:t xml:space="preserve"> подразумевает выполнение одних и тех же действий в 16 раундов. Рассмотрим, что происходит за время оного раунда. Сохраняем значение правой части блока в</w:t>
      </w:r>
      <w:r w:rsidR="00480691">
        <w:rPr>
          <w:rFonts w:ascii="Times New Roman" w:hAnsi="Times New Roman" w:cs="Times New Roman"/>
          <w:sz w:val="28"/>
          <w:szCs w:val="28"/>
          <w:lang w:val="ru-RU"/>
        </w:rPr>
        <w:t>о временной переменной. Делим ключ на две части по 28 бит. Выполняем циклические сдвиги над каждой из частей. Соединяем полученные части и получаем ключ длиной в 56 бит. Далее выполняем сжатие ключа до 48 бит, одновременно выполняя перестановку в соответствии с таблицей. Далее расширяем правую часть блока до 48 бит. Далее выполняем исключающее ИЛИ над расширенным правой частью блока и сжатым ключом. Результат данной операции теперь и является правой частью блока.</w:t>
      </w:r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Затем полученное 48-битное значение подается на вход блока подстановки S (от англ. </w:t>
      </w:r>
      <w:proofErr w:type="spellStart"/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>Substitution</w:t>
      </w:r>
      <w:proofErr w:type="spellEnd"/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– подстановка), результатом которой является 32-битное значение. Подстановка выполняется в восьми блоках подстановки или восьми S</w:t>
      </w:r>
      <w:r w:rsidR="009B58D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>блоках (S-</w:t>
      </w:r>
      <w:proofErr w:type="spellStart"/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>boxes</w:t>
      </w:r>
      <w:proofErr w:type="spellEnd"/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). При выполнении этой операции 48 битов данных делятся на восемь 6-битных подблоков, каждый из которых по соответствующей таблице замен замещается четырьмя битами. Подстановка с помощью S-блоков является одним из важнейших этапом DES. Таблицы замен для этой операции специально спроектированы так, чтобы обеспечивать максимальную криптостойкость. В результате выполнения этого этапа получаются восемь 4-битных блоков, которые вновь объединяются в </w:t>
      </w:r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единое 32-битное значение. Далее полученное 32-битное значение обрабатывается с помощью перестановки Р (от англ. </w:t>
      </w:r>
      <w:proofErr w:type="spellStart"/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>Permutation</w:t>
      </w:r>
      <w:proofErr w:type="spellEnd"/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– перестановка), которая не зависит от используемого ключа. Целью перестановки является максимальное переупорядочивание битов такое, чтобы в следующем раунде шифрования каждый бит с большой вероятностью обрабатывался другим S-блоком. И, наконец, результат перестановки объединяется с помощью операции XOR с левой половиной первоначального 64-битового блока данных. Затем левая и правая половины меняются местами, и начинается следующий раунд</w:t>
      </w:r>
      <w:r w:rsidR="009B58D3">
        <w:rPr>
          <w:rFonts w:ascii="Times New Roman" w:hAnsi="Times New Roman" w:cs="Times New Roman"/>
          <w:sz w:val="28"/>
          <w:szCs w:val="28"/>
          <w:lang w:val="ru-RU"/>
        </w:rPr>
        <w:t>. После выполнения 16 раундов левая и правая части блока соединяются и выполняется финальная перестановка. Вышеописанные действия производятся над каждым 64-битным блоком. Финальным этапом шифрования является конкатенация полученных блоков в сплошной текст и преобразование бинарного</w:t>
      </w:r>
      <w:bookmarkStart w:id="0" w:name="_GoBack"/>
      <w:bookmarkEnd w:id="0"/>
      <w:r w:rsidR="009B58D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представления текста в символьное. Результат работы алгоритма и замеры времени выполнения операция шифрования и расшифрования слова </w:t>
      </w:r>
      <w:r w:rsidR="009B58D3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="009B58D3"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58D3">
        <w:rPr>
          <w:rFonts w:ascii="Times New Roman" w:hAnsi="Times New Roman" w:cs="Times New Roman"/>
          <w:sz w:val="28"/>
          <w:szCs w:val="28"/>
          <w:lang w:val="ru-RU"/>
        </w:rPr>
        <w:t>представлены на рисунке 8.</w:t>
      </w:r>
    </w:p>
    <w:p w14:paraId="6FD990B1" w14:textId="4CDA0D38" w:rsidR="00206BD2" w:rsidRPr="00D41628" w:rsidRDefault="00D41628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16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39EABE" wp14:editId="335CA0F8">
            <wp:extent cx="4208513" cy="158326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207" cy="16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18FC7F2B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B58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приложения</w:t>
      </w:r>
    </w:p>
    <w:p w14:paraId="17A7EB58" w14:textId="153F4161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зашифрования и дешифрования текстов с помощью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блочного шифра под названием </w:t>
      </w:r>
      <w:r w:rsidR="00CB166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 проведен анализ его криптостойкости.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894"/>
    <w:multiLevelType w:val="hybridMultilevel"/>
    <w:tmpl w:val="76283E90"/>
    <w:lvl w:ilvl="0" w:tplc="A43E7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101C"/>
    <w:rsid w:val="00055C86"/>
    <w:rsid w:val="000A00BB"/>
    <w:rsid w:val="000A3E3D"/>
    <w:rsid w:val="000E7B96"/>
    <w:rsid w:val="00104069"/>
    <w:rsid w:val="001678E4"/>
    <w:rsid w:val="001C0E57"/>
    <w:rsid w:val="001C4DE8"/>
    <w:rsid w:val="001C61DD"/>
    <w:rsid w:val="00206BD2"/>
    <w:rsid w:val="00261408"/>
    <w:rsid w:val="00295A5B"/>
    <w:rsid w:val="002A3023"/>
    <w:rsid w:val="0035670C"/>
    <w:rsid w:val="003B2B3F"/>
    <w:rsid w:val="003E3612"/>
    <w:rsid w:val="003E5070"/>
    <w:rsid w:val="00480691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8D3"/>
    <w:rsid w:val="009B5EDC"/>
    <w:rsid w:val="00A47E8D"/>
    <w:rsid w:val="00A73EF0"/>
    <w:rsid w:val="00AA1247"/>
    <w:rsid w:val="00B33A08"/>
    <w:rsid w:val="00BD2BE0"/>
    <w:rsid w:val="00CB156B"/>
    <w:rsid w:val="00CB1669"/>
    <w:rsid w:val="00D41628"/>
    <w:rsid w:val="00D56B8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6D1A6-1C65-4FFF-96C3-CAFBC3EB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26</cp:revision>
  <dcterms:created xsi:type="dcterms:W3CDTF">2020-03-10T18:00:00Z</dcterms:created>
  <dcterms:modified xsi:type="dcterms:W3CDTF">2020-05-19T20:56:00Z</dcterms:modified>
</cp:coreProperties>
</file>