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03" w:rsidRDefault="00E87103" w:rsidP="00736041">
      <w:pPr>
        <w:pStyle w:val="Titel"/>
      </w:pPr>
    </w:p>
    <w:p w:rsidR="00736041" w:rsidRDefault="00736041" w:rsidP="00736041">
      <w:pPr>
        <w:pStyle w:val="Titel"/>
      </w:pPr>
      <w:r>
        <w:t>Qualitätsplan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5"/>
        <w:gridCol w:w="2219"/>
        <w:gridCol w:w="2860"/>
        <w:gridCol w:w="1580"/>
        <w:gridCol w:w="2054"/>
      </w:tblGrid>
      <w:tr w:rsidR="00E87103" w:rsidTr="00B752B8">
        <w:trPr>
          <w:trHeight w:val="397"/>
        </w:trPr>
        <w:tc>
          <w:tcPr>
            <w:tcW w:w="575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Nr.</w:t>
            </w:r>
          </w:p>
        </w:tc>
        <w:tc>
          <w:tcPr>
            <w:tcW w:w="2219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Liefergegenstand</w:t>
            </w:r>
          </w:p>
        </w:tc>
        <w:tc>
          <w:tcPr>
            <w:tcW w:w="2860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Qualitätskriterien</w:t>
            </w:r>
          </w:p>
        </w:tc>
        <w:tc>
          <w:tcPr>
            <w:tcW w:w="1580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054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Tests / Validierung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1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9F38CF" w:rsidP="00E871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Individuelle Startseite der Webanwendung</w:t>
            </w:r>
          </w:p>
        </w:tc>
        <w:tc>
          <w:tcPr>
            <w:tcW w:w="2860" w:type="dxa"/>
            <w:vAlign w:val="center"/>
          </w:tcPr>
          <w:p w:rsidR="00B752B8" w:rsidRPr="00B752B8" w:rsidRDefault="00AF2A92" w:rsidP="00B752B8">
            <w:r>
              <w:t>Muss an allen Geräten, lesbar dargestellt sein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1.1</w:t>
            </w:r>
          </w:p>
        </w:tc>
        <w:tc>
          <w:tcPr>
            <w:tcW w:w="2054" w:type="dxa"/>
            <w:vAlign w:val="center"/>
          </w:tcPr>
          <w:p w:rsidR="00B752B8" w:rsidRPr="00B752B8" w:rsidRDefault="00976BA9" w:rsidP="00B752B8">
            <w:r>
              <w:t>Sichtprüfung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AF2A92" w:rsidP="00B752B8">
            <w:r>
              <w:t>Praxisname muss auf der Startseite lesbar sein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1.2</w:t>
            </w:r>
          </w:p>
        </w:tc>
        <w:tc>
          <w:tcPr>
            <w:tcW w:w="2054" w:type="dxa"/>
            <w:vAlign w:val="center"/>
          </w:tcPr>
          <w:p w:rsidR="00B752B8" w:rsidRPr="00B752B8" w:rsidRDefault="00976BA9" w:rsidP="00B752B8">
            <w:r>
              <w:t>Sichtprüfung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AF2A92" w:rsidP="00B752B8">
            <w:r>
              <w:t>U</w:t>
            </w:r>
            <w:r w:rsidR="0024452B">
              <w:t>I</w:t>
            </w:r>
            <w:r>
              <w:t xml:space="preserve"> freundlich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1.3</w:t>
            </w:r>
          </w:p>
        </w:tc>
        <w:tc>
          <w:tcPr>
            <w:tcW w:w="2054" w:type="dxa"/>
            <w:vAlign w:val="center"/>
          </w:tcPr>
          <w:p w:rsidR="00B752B8" w:rsidRPr="00B752B8" w:rsidRDefault="00976BA9" w:rsidP="00B752B8">
            <w:r>
              <w:t>Anwendung von eine</w:t>
            </w:r>
            <w:r w:rsidR="001118A7">
              <w:t>r</w:t>
            </w:r>
            <w:r>
              <w:t xml:space="preserve"> externen </w:t>
            </w:r>
            <w:r w:rsidR="00127978">
              <w:t>Person testen</w:t>
            </w:r>
            <w:r>
              <w:t xml:space="preserve"> lassen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2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AF2A92" w:rsidP="00E871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Login-Daten</w:t>
            </w:r>
          </w:p>
        </w:tc>
        <w:tc>
          <w:tcPr>
            <w:tcW w:w="2860" w:type="dxa"/>
            <w:vAlign w:val="center"/>
          </w:tcPr>
          <w:p w:rsidR="00B752B8" w:rsidRPr="00B752B8" w:rsidRDefault="00AF2A92" w:rsidP="00B752B8">
            <w:r>
              <w:t>Passwort</w:t>
            </w:r>
            <w:r w:rsidR="00600235">
              <w:t xml:space="preserve"> m</w:t>
            </w:r>
            <w:r>
              <w:t>uss Klein-Großbuchstaben und Zahlen beinhalten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2.1</w:t>
            </w:r>
          </w:p>
        </w:tc>
        <w:tc>
          <w:tcPr>
            <w:tcW w:w="2054" w:type="dxa"/>
            <w:vAlign w:val="center"/>
          </w:tcPr>
          <w:p w:rsidR="00B752B8" w:rsidRPr="00B752B8" w:rsidRDefault="009E50BD" w:rsidP="00B752B8">
            <w:r>
              <w:t xml:space="preserve">Testen mit </w:t>
            </w:r>
            <w:r w:rsidR="00BE41D9">
              <w:t>ungültigen Passwörtern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AF2A92" w:rsidP="00B752B8">
            <w:r>
              <w:t>Praxis-User: Muss eindeutig sein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2.2</w:t>
            </w:r>
          </w:p>
        </w:tc>
        <w:tc>
          <w:tcPr>
            <w:tcW w:w="2054" w:type="dxa"/>
            <w:vAlign w:val="center"/>
          </w:tcPr>
          <w:p w:rsidR="00B752B8" w:rsidRPr="00B752B8" w:rsidRDefault="00976BA9" w:rsidP="00B752B8">
            <w:r>
              <w:t>Datenbankabfrage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2.3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3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141868" w:rsidP="00E871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860" w:type="dxa"/>
            <w:vAlign w:val="center"/>
          </w:tcPr>
          <w:p w:rsidR="00B752B8" w:rsidRPr="00B752B8" w:rsidRDefault="00141868" w:rsidP="00B752B8">
            <w:r>
              <w:t>Server muss mit mindestens 100 gleichzeitige Zugriffe ohne Einschränkung funktionieren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3.1</w:t>
            </w:r>
          </w:p>
        </w:tc>
        <w:tc>
          <w:tcPr>
            <w:tcW w:w="2054" w:type="dxa"/>
            <w:vAlign w:val="center"/>
          </w:tcPr>
          <w:p w:rsidR="00B752B8" w:rsidRPr="00B752B8" w:rsidRDefault="003A48A6" w:rsidP="00B752B8">
            <w:r>
              <w:t xml:space="preserve">Stresstest durch DDOS </w:t>
            </w:r>
            <w:proofErr w:type="spellStart"/>
            <w:r>
              <w:t>attack</w:t>
            </w:r>
            <w:proofErr w:type="spellEnd"/>
            <w:r>
              <w:t>.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957E4E" w:rsidP="00B752B8">
            <w:r>
              <w:t>Passwörter müssen verschlüsselt auf der Datenbank hinterlegt werden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3.2</w:t>
            </w:r>
          </w:p>
        </w:tc>
        <w:tc>
          <w:tcPr>
            <w:tcW w:w="2054" w:type="dxa"/>
            <w:vAlign w:val="center"/>
          </w:tcPr>
          <w:p w:rsidR="00B752B8" w:rsidRPr="00B752B8" w:rsidRDefault="000C2DB6" w:rsidP="00B752B8">
            <w:r>
              <w:t>Datenbank einsehen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3.3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4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AB670B" w:rsidP="00E871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Manual</w:t>
            </w:r>
          </w:p>
        </w:tc>
        <w:tc>
          <w:tcPr>
            <w:tcW w:w="2860" w:type="dxa"/>
            <w:vAlign w:val="center"/>
          </w:tcPr>
          <w:p w:rsidR="00B752B8" w:rsidRPr="00B752B8" w:rsidRDefault="00AB670B" w:rsidP="00B752B8">
            <w:r>
              <w:t>Rechtschreibung und Sprachstiel.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4.1</w:t>
            </w:r>
          </w:p>
        </w:tc>
        <w:tc>
          <w:tcPr>
            <w:tcW w:w="2054" w:type="dxa"/>
            <w:vAlign w:val="center"/>
          </w:tcPr>
          <w:p w:rsidR="00B752B8" w:rsidRPr="00B752B8" w:rsidRDefault="00AB670B" w:rsidP="00B752B8">
            <w:r>
              <w:t>Sichtprüfung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411AE3" w:rsidP="00B752B8">
            <w:r>
              <w:t>Alle Schritte müssen beschrieben sein.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4.2</w:t>
            </w:r>
          </w:p>
        </w:tc>
        <w:tc>
          <w:tcPr>
            <w:tcW w:w="2054" w:type="dxa"/>
            <w:vAlign w:val="center"/>
          </w:tcPr>
          <w:p w:rsidR="00B752B8" w:rsidRPr="00B752B8" w:rsidRDefault="00411AE3" w:rsidP="00B752B8">
            <w:r>
              <w:t>Testdurchlauf anhand Manual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955AAF" w:rsidP="00B752B8">
            <w:r>
              <w:t>Kontaktdaten/Supportdaten müssen aktuell sein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4.3</w:t>
            </w:r>
          </w:p>
        </w:tc>
        <w:tc>
          <w:tcPr>
            <w:tcW w:w="2054" w:type="dxa"/>
            <w:vAlign w:val="center"/>
          </w:tcPr>
          <w:p w:rsidR="00B752B8" w:rsidRPr="00B752B8" w:rsidRDefault="00955AAF" w:rsidP="00B752B8">
            <w:r>
              <w:t>Sichtprüfung</w:t>
            </w:r>
            <w:bookmarkStart w:id="0" w:name="_GoBack"/>
            <w:bookmarkEnd w:id="0"/>
          </w:p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5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5.1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5.2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5.3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</w:tbl>
    <w:p w:rsidR="00736041" w:rsidRPr="00736041" w:rsidRDefault="00736041" w:rsidP="00736041"/>
    <w:sectPr w:rsidR="00736041" w:rsidRPr="00736041" w:rsidSect="0015260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731" w:rsidRDefault="006C6731" w:rsidP="00736041">
      <w:pPr>
        <w:spacing w:after="0" w:line="240" w:lineRule="auto"/>
      </w:pPr>
      <w:r>
        <w:separator/>
      </w:r>
    </w:p>
  </w:endnote>
  <w:endnote w:type="continuationSeparator" w:id="0">
    <w:p w:rsidR="006C6731" w:rsidRDefault="006C6731" w:rsidP="00736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041" w:rsidRDefault="00736041" w:rsidP="00736041">
    <w:pPr>
      <w:pStyle w:val="Fuzeile"/>
    </w:pPr>
    <w:r>
      <w:t>e-Health SS15</w:t>
    </w:r>
    <w:r>
      <w:tab/>
    </w:r>
    <w:r>
      <w:tab/>
    </w:r>
  </w:p>
  <w:p w:rsidR="00736041" w:rsidRDefault="00C31A86" w:rsidP="00736041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3A48A6">
      <w:rPr>
        <w:noProof/>
      </w:rPr>
      <w:t>22.05.2018</w:t>
    </w:r>
    <w:r>
      <w:rPr>
        <w:noProof/>
      </w:rPr>
      <w:fldChar w:fldCharType="end"/>
    </w:r>
    <w:r w:rsidR="00736041">
      <w:tab/>
    </w:r>
    <w:r w:rsidR="00736041">
      <w:tab/>
    </w:r>
    <w:sdt>
      <w:sdtPr>
        <w:id w:val="43455932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2B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736041" w:rsidRDefault="007360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731" w:rsidRDefault="006C6731" w:rsidP="00736041">
      <w:pPr>
        <w:spacing w:after="0" w:line="240" w:lineRule="auto"/>
      </w:pPr>
      <w:r>
        <w:separator/>
      </w:r>
    </w:p>
  </w:footnote>
  <w:footnote w:type="continuationSeparator" w:id="0">
    <w:p w:rsidR="006C6731" w:rsidRDefault="006C6731" w:rsidP="00736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041" w:rsidRDefault="00736041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428875" cy="619125"/>
          <wp:effectExtent l="19050" t="0" r="9525" b="0"/>
          <wp:wrapNone/>
          <wp:docPr id="1" name="Grafik 0" descr="logo_fhrt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hrt_0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1098550" cy="457200"/>
          <wp:effectExtent l="19050" t="0" r="6350" b="0"/>
          <wp:wrapNone/>
          <wp:docPr id="2" name="Grafik 1" descr="logo_inf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f_transpare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855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2246"/>
    <w:multiLevelType w:val="hybridMultilevel"/>
    <w:tmpl w:val="0B3A2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38C1"/>
    <w:multiLevelType w:val="hybridMultilevel"/>
    <w:tmpl w:val="2C16D14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041"/>
    <w:rsid w:val="000C2DB6"/>
    <w:rsid w:val="001118A7"/>
    <w:rsid w:val="00127978"/>
    <w:rsid w:val="00141868"/>
    <w:rsid w:val="00152604"/>
    <w:rsid w:val="00233A83"/>
    <w:rsid w:val="0024452B"/>
    <w:rsid w:val="002C7D95"/>
    <w:rsid w:val="003A48A6"/>
    <w:rsid w:val="00411AE3"/>
    <w:rsid w:val="005C74C2"/>
    <w:rsid w:val="00600235"/>
    <w:rsid w:val="006C6731"/>
    <w:rsid w:val="00736041"/>
    <w:rsid w:val="007746AC"/>
    <w:rsid w:val="00955AAF"/>
    <w:rsid w:val="00957E4E"/>
    <w:rsid w:val="00976BA9"/>
    <w:rsid w:val="009E50BD"/>
    <w:rsid w:val="009F38CF"/>
    <w:rsid w:val="00AB670B"/>
    <w:rsid w:val="00AF2A92"/>
    <w:rsid w:val="00B752B8"/>
    <w:rsid w:val="00BE41D9"/>
    <w:rsid w:val="00C31A86"/>
    <w:rsid w:val="00D946DE"/>
    <w:rsid w:val="00E8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A85BD"/>
  <w15:docId w15:val="{FEA0F886-ED3D-4945-8016-7FAE7087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526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736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36041"/>
  </w:style>
  <w:style w:type="paragraph" w:styleId="Fuzeile">
    <w:name w:val="footer"/>
    <w:basedOn w:val="Standard"/>
    <w:link w:val="FuzeileZchn"/>
    <w:uiPriority w:val="99"/>
    <w:unhideWhenUsed/>
    <w:rsid w:val="00736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604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04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360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60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736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360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E8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Malik</dc:creator>
  <cp:lastModifiedBy>Tobias Baader</cp:lastModifiedBy>
  <cp:revision>17</cp:revision>
  <dcterms:created xsi:type="dcterms:W3CDTF">2015-05-11T21:05:00Z</dcterms:created>
  <dcterms:modified xsi:type="dcterms:W3CDTF">2018-05-22T20:34:00Z</dcterms:modified>
</cp:coreProperties>
</file>