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黑体"/>
          <w:b/>
          <w:sz w:val="52"/>
        </w:rPr>
        <w:t>《程序设计课程设计》</w:t>
      </w:r>
    </w:p>
    <w:p>
      <w:pPr>
        <w:spacing w:before="240"/>
        <w:jc w:val="center"/>
      </w:pPr>
      <w:r>
        <w:rPr>
          <w:rFonts w:ascii="Times New Roman" w:hAnsi="Times New Roman" w:eastAsia="黑体"/>
          <w:b/>
          <w:sz w:val="44"/>
        </w:rPr>
        <w:t>课设任务书</w:t>
      </w:r>
    </w:p>
    <w:p/>
    <w:p/>
    <w:p>
      <w:pPr>
        <w:spacing w:before="200"/>
        <w:jc w:val="center"/>
      </w:pPr>
      <w:r>
        <w:rPr>
          <w:rFonts w:ascii="Times New Roman" w:hAnsi="Times New Roman" w:eastAsia="宋体"/>
          <w:b w:val="0"/>
          <w:sz w:val="32"/>
        </w:rPr>
        <w:t>题    目：算法过程可视化系统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sz w:val="32"/>
        </w:rPr>
        <w:t>班    级：软件 2301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sz w:val="32"/>
        </w:rPr>
        <w:t>组    长：_____________________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sz w:val="32"/>
        </w:rPr>
        <w:t>组    员：_____________________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sz w:val="32"/>
        </w:rPr>
        <w:t>指导老师：_____________________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sz w:val="32"/>
        </w:rPr>
        <w:t>起止时间：_____________________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/>
          <w:sz w:val="32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二〇二六年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44"/>
        </w:rPr>
        <w:t>任 务 书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一、课题背景与意义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1.1 课题背景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算法是计算机科学的核心基石，但传统教学中算法常以伪代码、流程图或抽象文字描述呈现，学习者难以在脑海中构建动态执行过程，从而陷入“看得懂语法、说不清原理”的困境。排序算法的元素交换、最短路径算法的松弛过程、递归算法的栈式调用，这些动态行为如能借助图形动画直观展示，将极大降低理解门槛、提升学习兴趣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随着 Web 前端技术（HTML5 + Canvas + JavaScript）以及 Python 桌面 GUI（Tkinter、PyQt）的成熟，构建跨平台、可交互的算法可视化系统在技术上已完全可行。本课题正是在这一背景下提出，要求设计并实现一个集排序算法、图算法、递归算法于一体的过程可视化系统，通过统一的界面框架与执行控制器，让用户能够分步、动态地观察典型算法的内部运行过程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1.2 课题目的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综合训练学生数据结构、算法、面向对象、GUI 程序设计与软件工程的整体能力。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深入理解快速排序、Dijkstra 最短路径、汉诺塔等经典算法的核心思想与执行细节。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掌握模块化设计、状态机驱动、观察者模式、主题统一等工程化实践方法。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完成一个具备实用价值、可对外演示的算法可视化教学辅助系统。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1.3 课题意义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本课题既是一次算法学习的“再深化”，也是一次软件项目从需求分析、概要设计、详细设计、编码实现到系统测试与文档编写的完整工程演练。完成本课题后，学生应当具备独立设计中等规模桌面/Web 应用程序的能力，并能熟练运用动画、交互手段对抽象算法进行直观表达。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二、设计任务与总体功能要求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2.1 设计任务总体描述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课题要求设计并实现《算法过程可视化系统》。系统应具备统一的主界面，支持用户从菜单中选择不同算法（排序、图、递归），输入或随机生成测试数据，执行算法并以图形动画的方式展示算法的关键步骤、当前状态以及最终结果，同时提供单步、自动播放、暂停、重置等执行控制功能，并显示对应的时间/空间复杂度信息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2.2 总体功能模块划分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（1）系统架构与统一界面框架：技术选型、环境搭建、主界面设计、数据输入与随机生成。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（2）排序算法可视化模块：快速排序核心逻辑、过程动画、最终结果与复杂度输出。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（3）图算法可视化模块：图数据结构与输入、Dijkstra 算法核心逻辑、图形化路径展示。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（4）递归与回溯算法可视化模块：汉诺塔核心递归、过程动画、测试用例与复杂度说明。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（5）系统集成与扩展功能：算法执行控制、模块集成与界面优化、系统测试与文档编写。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2.3 总体性能与质量要求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可视化动画流畅，无明显闪烁、卡顿；典型规模下单步切换响应时间不超过 200 ms。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界面布局合理、风格统一，配色方案、字体字号在各模块之间保持一致。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代码结构清晰，遵循模块化、面向对象设计原则，关键类/函数具有必要注释。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对非法输入、空数据、边界数据具备完整的容错处理与友好的错误提示。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项目根目录提供 README 文档，第三方在干净环境下可按文档复现运行结果。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三、各章节详细任务要求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3.1 第 1 章 系统架构设计与统一界面框架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3.1.1 任务 1：技术选型与环境搭建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对比 Web 前端方案（HTML/CSS/JS + Canvas）与 Python 桌面方案（Tkinter/PyQt）的优缺点。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完成技术选型论证，明确所选方案的理由（视觉效果、部署成本、交互能力等维度）。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完成开发环境搭建：浏览器（Chrome/Firefox）+ VS Code + Live Server 插件，或 Python 3.9+ 解释器与依赖库。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完成第一个 Hello World 程序：在 Canvas 或主窗口上绘制矩形、圆形、文本等基本图元，验证环境可用。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3.1.2 任务 2：统一界面设计与入口实现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采用模块化布局思想，将主界面划分为四个功能区：算法选择区、数据输入区、过程展示区、结果信息面板。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实现算法选择下拉菜单（Combobox），支持“快速排序”“Dijkstra”“汉诺塔”等选项的切换。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实现数据输入文本框与“随机生成”按钮；实现可视化画布（Canvas）以及步骤/复杂度信息面板。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保证一致性、可维护性与可扩展性：所有算法共享同一套控件与执行流程“选择→输入→运行→展示”。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3.1.3 任务 3：数据输入与随机生成模块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设计统一数据输入接口：数组采用 [a, b, c] 形式，图采用邻接矩阵 [[…],[…]] 形式。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parse_array_input、parse_graph_input 解析函数，将字符串转换为可计算的数据结构。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validate_input 验证函数，能识别括号不匹配、非法字符、矩阵非方阵、权重越界等错误并给出友好提示。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generate_random_array、generate_random_graph 随机生成器，支持长度、范围、密度、权重区间等参数。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3.2 第 2 章 排序算法可视化实现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3.2.1 任务 4：快速排序算法核心逻辑实现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理解并阐述快速排序的分治思想（选基准 → 分区 → 递归）。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采用 Lomuto 分区方案实现 partition(arr, low, high) 函数，正确返回基准最终索引。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实现递归 quick_sort(arr, low, high) 函数，对左右子数组分别递归。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在算法执行过程中，将每一次比较、交换、基准归位事件按 {type, indices, values} 结构追加到 steps 列表，为可视化提供数据。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3.2.2 任务 5：排序过程动画与步骤展示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StepCollector 类（或等价模块），在比较、交换、指针移动等关键节点保存数组快照、左右指针、基准索引、说明文本等。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 Canvas 上绘制柱状图：柱宽 = 画布宽 / 数组长度，柱高与元素值成比例；不同状态（普通、比较中、交换中、基准）以不同颜色高亮。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在画布上绘制左指针、右指针、基准（PIVOT）等标记，并提供步骤计数器与文字说明区。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提供“上一步 / 下一步 / 自动播放 / 速度滑块”等交互控件，实现分步与连续两种播放模式。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3.2.3 任务 6：最终结果与复杂度信息输出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在排序流程中加入 stats（comparisons、swaps）计数器，每轮算法启动前重置。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displayResult、displayStats、displayComplexity 三个展示函数，分别输出排序结果数组、关键步骤统计、时间/空间复杂度文字说明。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在界面信息面板中清晰展示：时间复杂度（平均 O(n log n)，最坏 O(n²)）、空间复杂度（O(log n)）。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3.3 第 3 章 图算法可视化实现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3.3.1 任务 7：图数据结构与输入模块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设计统一的 Graph 抽象类，定义 add_edge、get_weight、get_neighbors 等接口。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AdjacencyMatrixGraph 与 AdjacencyListGraph 两种存储结构，并能阐述其空间复杂度与适用场景。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实现手动输入功能：用户可输入节点数、边数及每条边的 (u, v, weight)。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实现随机生成功能：先生成生成树以保证连通性，再随机添加额外边并赋权重，避免自环和重复边。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3.3.2 任务 8：Dijkstra 算法核心逻辑实现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理解 Dijkstra 算法的贪心思想与“松弛”操作；说明其在非负权图上的正确性。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采用 heapq 优先队列实现 dijkstra(graph, source) 函数，输出 dist、prev 字典。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在每一轮“出队 + 标记 visited + 松弛邻居”操作后，向 steps 列表追加快照（current_node, dist, visited, edge_relaxed）。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提供路径回溯函数：根据 prev 从目标节点反推回源节点，得到最短路径序列。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3.3.3 任务 9：图可视化与路径展示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使用 matplotlib + networkx（或 Canvas 自绘）绘制图结构：节点以圆形表示，边以带权重标签的线段表示。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采用 spring_layout 或固定布局确定节点坐标，避免绘图重叠。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update_graph_visualization：根据 steps 中的 current_node、visited、edge_relaxed 动态修改节点和边的颜色、粗细。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算法结束后，将最终最短路径以独立颜色（如红色加粗）高亮显示，并在界面上标注路径总长度。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3.4 第 4 章 递归与回溯算法可视化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3.4.1 任务 10：汉诺塔算法核心逻辑实现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用自己的语言阐述递归基线条件与递归步骤；理解汉诺塔“移动 n-1 → 移动最大盘 → 移动 n-1”的拆解。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hanoi(n, source, target, auxiliary, steps) 函数，正确产生 2ⁿ-1 步移动序列。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约定盘子编号规则（1 号最小、n 号最大），将每一步以 (盘子编号, 源柱, 目标柱) 元组追加至 steps。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3.4.2 任务 11：汉诺塔过程可视化展示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设计柱子状态数据结构 towers = {'A': […], 'B': […], 'C': […]}，列表末尾代表柱顶。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draw_towers 函数：在画布上绘制三根柱子和相应大小的盘子（建议使用矩形/圆角矩形，宽度与盘号成正比，颜色区分）。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在递归 hanoi 函数中插入“暂停 + 刷新”逻辑（time.sleep + 重绘 / FuncAnimation），形成可视动画。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实现步骤列表组件，实时展示每步移动指令，并显示总移动次数。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3.4.3 任务 12：测试用例与复杂度说明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为三类算法设计共计不少于 6 条测试用例（每类至少 2 条），覆盖小规模、中规模、边界（空/单元素/起点=终点/1 个盘子）等情况。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在主界面增加“测试用例选择器”，选择后自动填充输入框并可一键执行。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在界面预留复杂度展示区，根据当前算法显示固定的时间/空间复杂度，并显示当前规模与实际执行步数：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    排序：O(n log n) / O(log n)；Dijkstra：O((V+E) log V) / O(V)；汉诺塔：O(2ⁿ) / O(n)。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3.5 第 5 章 系统集成与扩展功能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3.5.1 任务 13：算法执行控制功能实现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采用状态机思想设计 AlgorithmController，包含 idle / running / paused / completed 四种状态。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stepForward、play、pause、reset 四个控制方法，并明确各状态下的合法转换。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通过 onStep、onReset 回调与可视化视图通信，实现控制器与视图的解耦。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在界面上根据当前状态自动启用/禁用按钮（如已完成时禁用单步与播放）。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3.5.2 任务 14：系统集成与界面优化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实现 MainController（或主窗口类），统一管理三个算法可视化模块的生命周期。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切换算法时：销毁旧模块、清空主框架子控件、实例化并 pack 新模块、重置状态。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建立 theme.py（或等价模块）统一管理主色、辅色、字体、字号、间距等主题信息。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运行算法时禁用算法切换下拉框；提供顶部状态栏显示“当前算法 + 当前状态”；为常用操作绑定键盘快捷键（可选）。</w:t>
      </w:r>
    </w:p>
    <w:p>
      <w:pPr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3.5.3 任务 15：系统测试与 README 文档编写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按排序、图、递归、执行控制四个维度，逐项执行功能测试与边界/异常测试，并形成测试记录。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在项目根目录编写 README.md，包含：项目简介、功能列表、技术栈、环境要求、安装与运行步骤、输入格式说明、项目结构、许可证等。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确保 README 中的安装与运行步骤可在干净的机器上完整复现；移除调试用打印语句与无效注释。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四、输入输出与接口要求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4.1 输入格式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排序算法：以方括号包裹、逗号分隔的整数序列，如 [5, 2, 8, 1, 9]，仅支持整数。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Dijkstra 算法：邻接矩阵（如 [[0,2,4],[2,0,1],[4,1,0]]）或 “u v weight” 边列表两种形式之一，并指定起点与终点。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汉诺塔算法：单个正整数 n 表示盘子数量，建议 1 ≤ n ≤ 10。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4.2 输出要求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可视化区域：以动画方式展示算法关键步骤；用颜色/线宽/标记区分不同状态。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步骤面板：以文字描述当前步骤（如“比较索引 j 的元素 X 和基准 Y”、“更新节点 B 的距离为 4”）。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结果面板：显示最终结果（有序数组、最短路径与距离、移动序列）、关键步骤计数、时间/空间复杂度。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4.3 异常与边界处理要求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对空输入、单元素输入、含非法字符的输入应给出明确错误提示，不得直接抛出未捕获异常。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Dijkstra 应能处理孤立节点、起点等于终点等情况；汉诺塔应能处理 n = 0 与 n = 1。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五、技术规范与开发约束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推荐技术栈：HTML5 + CSS + JavaScript + Canvas API（Web 方案），或 Python 3.9+ + Tkinter/PyQt + matplotlib（桌面方案）。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代码组织：按功能模块拆分文件/类，主控制器与算法模块、视图与控制器之间需保持松耦合。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命名规范：标识符语义清晰，类采用大驼峰、函数与变量采用蛇形或小驼峰，并保持全工程统一。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注释规范：核心类与关键函数应有简明文档；不得堆砌冗余注释。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版本管理：建议使用 Git 进行版本控制，提交信息清晰，能反映开发演进过程。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六、进度安排建议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时间</w:t>
            </w:r>
          </w:p>
        </w:tc>
        <w:tc>
          <w:tcPr>
            <w:tcW w:type="dxa" w:w="46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工作内容</w:t>
            </w:r>
          </w:p>
        </w:tc>
      </w:tr>
      <w:tr>
        <w:tc>
          <w:tcPr>
            <w:tcW w:type="dxa" w:w="46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第 1 周</w:t>
            </w:r>
          </w:p>
        </w:tc>
        <w:tc>
          <w:tcPr>
            <w:tcW w:type="dxa" w:w="4674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完成第 1 章（任务 1-3）：技术选型、环境搭建、主界面框架、数据输入与随机生成模块。</w:t>
            </w:r>
          </w:p>
        </w:tc>
      </w:tr>
      <w:tr>
        <w:tc>
          <w:tcPr>
            <w:tcW w:type="dxa" w:w="46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第 2 周</w:t>
            </w:r>
          </w:p>
        </w:tc>
        <w:tc>
          <w:tcPr>
            <w:tcW w:type="dxa" w:w="4674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完成第 2 章（任务 4-6）：快速排序核心逻辑、过程动画与最终结果输出。</w:t>
            </w:r>
          </w:p>
        </w:tc>
      </w:tr>
      <w:tr>
        <w:tc>
          <w:tcPr>
            <w:tcW w:type="dxa" w:w="46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第 3 周</w:t>
            </w:r>
          </w:p>
        </w:tc>
        <w:tc>
          <w:tcPr>
            <w:tcW w:type="dxa" w:w="4674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完成第 3 章（任务 7-9）：图数据结构、Dijkstra 算法实现与图可视化展示。</w:t>
            </w:r>
          </w:p>
        </w:tc>
      </w:tr>
      <w:tr>
        <w:tc>
          <w:tcPr>
            <w:tcW w:type="dxa" w:w="46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第 4 周</w:t>
            </w:r>
          </w:p>
        </w:tc>
        <w:tc>
          <w:tcPr>
            <w:tcW w:type="dxa" w:w="4674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完成第 4 章（任务 10-12）：汉诺塔实现与可视化、测试用例与复杂度说明。</w:t>
            </w:r>
          </w:p>
        </w:tc>
      </w:tr>
      <w:tr>
        <w:tc>
          <w:tcPr>
            <w:tcW w:type="dxa" w:w="46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第 5 周</w:t>
            </w:r>
          </w:p>
        </w:tc>
        <w:tc>
          <w:tcPr>
            <w:tcW w:type="dxa" w:w="4674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完成第 5 章（任务 13-15）：执行控制、系统集成与界面优化、系统测试与 README 文档；整理课设报告并准备答辩。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七、考核与提交要求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7.1 提交物清单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（1）系统源代码：完整的工程目录，含所有源文件、资源文件与第三方依赖说明（requirements.txt 或 package.json）。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（2）可运行的程序：启动脚本或可执行文件，能够直接演示三类算法的可视化过程。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（3）课程设计报告：依据《课设报告模板》撰写，包含需求分析、概要设计、详细设计、系统实现、系统测试等章节。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（4）个人开发日志：记录每位组员每日工作内容与解决的关键问题。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（5）README.md：包含项目简介、功能列表、技术栈、环境要求、安装与运行步骤、输入格式说明等。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7.2 评分维度（建议权重，仅供参考）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功能完整性（30%）：是否覆盖三类算法、是否实现执行控制与统一界面。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可视化效果（20%）：动画流畅度、风格一致性、交互友好性。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代码质量（20%）：模块化设计、命名规范、注释合理性、容错处理。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测试与文档（15%）：测试用例覆盖度、README 与课设报告质量。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答辩与协作（15%）：演示效果、问题回答情况、组内分工的合理性。</w:t>
      </w:r>
    </w:p>
    <w:p>
      <w:pPr>
        <w:spacing w:before="160" w:after="80" w:line="360" w:lineRule="auto"/>
      </w:pPr>
      <w:r>
        <w:rPr>
          <w:rFonts w:ascii="Times New Roman" w:hAnsi="Times New Roman" w:eastAsia="黑体"/>
          <w:b/>
          <w:sz w:val="28"/>
        </w:rPr>
        <w:t>7.3 验收检查清单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三类算法均可在统一界面下选择、输入、运行并完成可视化展示。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执行控制（单步、播放、暂停、重置）功能正常，且按钮状态与算法状态一致。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切换算法时旧模块的图形与状态完全清除，新模块以干净的初始状态显示。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至少 6 条测试用例（含边界用例）能正常运行；非法输入有明确提示，不会导致程序崩溃。</w:t>
      </w:r>
    </w:p>
    <w:p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项目根目录的 README 在另一台干净机器上可按文档复现运行。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八、参考资料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[1] Thomas H. Cormen 等. 算法导论（第 3 版）. 北京: 机械工业出版社, 2013.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[2] Robert Sedgewick, Kevin Wayne. 算法（第 4 版）. 北京: 人民邮电出版社, 2012.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[3] Mark Lutz. Python 学习手册（第 5 版）. 北京: 机械工业出版社, 2018.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[4] David Flanagan. JavaScript 权威指南（第 7 版）. 北京: 机械工业出版社, 2021.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[5] MDN Web Docs. Canvas API 官方文档. https://developer.mozilla.org/zh-CN/docs/Web/API/Canvas_API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[6] Matplotlib 官方文档. https://matplotlib.org/stable/contents.html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[7] NetworkX 官方文档. https://networkx.org/documentation/stable/</w:t>
      </w:r>
    </w:p>
    <w:p>
      <w:pPr>
        <w:spacing w:line="360" w:lineRule="auto"/>
        <w:ind w:firstLine="0" w:left="480"/>
      </w:pPr>
      <w:r>
        <w:rPr>
          <w:rFonts w:ascii="Times New Roman" w:hAnsi="Times New Roman" w:eastAsia="宋体"/>
          <w:b w:val="0"/>
          <w:sz w:val="24"/>
        </w:rPr>
        <w:t>[8] Python 官方文档（heapq、tkinter）. https://docs.python.org/zh-cn/3/</w:t>
      </w:r>
    </w:p>
    <w:p/>
    <w:p/>
    <w:p>
      <w:pPr>
        <w:jc w:val="right"/>
      </w:pPr>
      <w:r>
        <w:rPr>
          <w:rFonts w:ascii="Times New Roman" w:hAnsi="Times New Roman" w:eastAsia="宋体"/>
          <w:b w:val="0"/>
          <w:sz w:val="24"/>
        </w:rPr>
        <w:t>指导教师签名：__________________     日期：______年______月______日</w:t>
      </w:r>
    </w:p>
    <w:sectPr w:rsidR="00FC693F" w:rsidRPr="0006063C" w:rsidSect="00034616">
      <w:pgSz w:w="12240" w:h="15840"/>
      <w:pgMar w:top="1871" w:right="1304" w:bottom="130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