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5435B" w14:textId="1CA4A7BC" w:rsidR="008C1C75" w:rsidRPr="0013242D" w:rsidRDefault="009543BD">
      <w:pPr>
        <w:pStyle w:val="Title"/>
      </w:pPr>
      <w:sdt>
        <w:sdtPr>
          <w:rPr>
            <w:rFonts w:ascii="Times New Roman" w:eastAsiaTheme="minorHAnsi" w:hAnsi="Times New Roman" w:cs="Times New Roman"/>
            <w:kern w:val="0"/>
            <w:lang w:val="en-GB" w:eastAsia="en-US"/>
          </w:rPr>
          <w:alias w:val="Title"/>
          <w:tag w:val=""/>
          <w:id w:val="726351117"/>
          <w:placeholder>
            <w:docPart w:val="98257BCEBCEDAA4D8B52E134283DB27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A696E">
            <w:rPr>
              <w:rFonts w:ascii="Times New Roman" w:eastAsiaTheme="minorHAnsi" w:hAnsi="Times New Roman" w:cs="Times New Roman"/>
              <w:kern w:val="0"/>
              <w:lang w:val="en-GB" w:eastAsia="en-US"/>
            </w:rPr>
            <w:t>Brexit voting in “left-</w:t>
          </w:r>
          <w:r w:rsidR="00211E89">
            <w:rPr>
              <w:rFonts w:ascii="Times New Roman" w:eastAsiaTheme="minorHAnsi" w:hAnsi="Times New Roman" w:cs="Times New Roman"/>
              <w:kern w:val="0"/>
              <w:lang w:val="en-GB" w:eastAsia="en-US"/>
            </w:rPr>
            <w:t>behind</w:t>
          </w:r>
          <w:r w:rsidR="003A696E">
            <w:rPr>
              <w:rFonts w:ascii="Times New Roman" w:eastAsiaTheme="minorHAnsi" w:hAnsi="Times New Roman" w:cs="Times New Roman"/>
              <w:kern w:val="0"/>
              <w:lang w:val="en-GB" w:eastAsia="en-US"/>
            </w:rPr>
            <w:t>” communities: Was NHS spending a deciding factor?</w:t>
          </w:r>
        </w:sdtContent>
      </w:sdt>
    </w:p>
    <w:p w14:paraId="17F5D121" w14:textId="3B006CB5" w:rsidR="008C1C75" w:rsidRDefault="00104CBD">
      <w:pPr>
        <w:pStyle w:val="Title2"/>
      </w:pPr>
      <w:proofErr w:type="spellStart"/>
      <w:r>
        <w:t>Emmanouil</w:t>
      </w:r>
      <w:proofErr w:type="spellEnd"/>
      <w:r>
        <w:t xml:space="preserve"> </w:t>
      </w:r>
      <w:proofErr w:type="spellStart"/>
      <w:r>
        <w:t>Xagoraris</w:t>
      </w:r>
      <w:proofErr w:type="spellEnd"/>
      <w:r w:rsidR="00292EC1">
        <w:t>, 2290710</w:t>
      </w:r>
    </w:p>
    <w:p w14:paraId="7DCD38D4" w14:textId="49277995" w:rsidR="00E56361" w:rsidRDefault="00104CBD" w:rsidP="00E56361">
      <w:pPr>
        <w:pStyle w:val="Title2"/>
      </w:pPr>
      <w:r>
        <w:t>University of Warwick, Centre for the Interdisciplinary Methodologies</w:t>
      </w:r>
    </w:p>
    <w:p w14:paraId="50107797" w14:textId="1B96DCEF" w:rsidR="008C1C75" w:rsidRDefault="008C1C75"/>
    <w:p w14:paraId="22C8B6D2"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091A5D66" w14:textId="77777777" w:rsidR="008C1C75" w:rsidRDefault="00CE59D0">
          <w:pPr>
            <w:pStyle w:val="TOCHeading"/>
          </w:pPr>
          <w:r>
            <w:rPr>
              <w:lang w:val="en-GB" w:bidi="en-GB"/>
            </w:rPr>
            <w:t>Table of Contents</w:t>
          </w:r>
        </w:p>
        <w:p w14:paraId="5D21EB5C" w14:textId="6F14B0EF" w:rsidR="00394C54" w:rsidRDefault="00CE59D0">
          <w:pPr>
            <w:pStyle w:val="TOC1"/>
            <w:tabs>
              <w:tab w:val="right" w:leader="dot" w:pos="9016"/>
            </w:tabs>
            <w:rPr>
              <w:noProof/>
              <w:kern w:val="0"/>
              <w:lang w:val="en-GB"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123564495" w:history="1">
            <w:r w:rsidR="00394C54" w:rsidRPr="00FA7A99">
              <w:rPr>
                <w:rStyle w:val="Hyperlink"/>
                <w:noProof/>
                <w:lang w:val="en-GB" w:bidi="en-GB"/>
              </w:rPr>
              <w:t>Abstract</w:t>
            </w:r>
            <w:r w:rsidR="00394C54">
              <w:rPr>
                <w:noProof/>
                <w:webHidden/>
              </w:rPr>
              <w:tab/>
            </w:r>
            <w:r w:rsidR="00394C54">
              <w:rPr>
                <w:noProof/>
                <w:webHidden/>
              </w:rPr>
              <w:fldChar w:fldCharType="begin"/>
            </w:r>
            <w:r w:rsidR="00394C54">
              <w:rPr>
                <w:noProof/>
                <w:webHidden/>
              </w:rPr>
              <w:instrText xml:space="preserve"> PAGEREF _Toc123564495 \h </w:instrText>
            </w:r>
            <w:r w:rsidR="00394C54">
              <w:rPr>
                <w:noProof/>
                <w:webHidden/>
              </w:rPr>
            </w:r>
            <w:r w:rsidR="00394C54">
              <w:rPr>
                <w:noProof/>
                <w:webHidden/>
              </w:rPr>
              <w:fldChar w:fldCharType="separate"/>
            </w:r>
            <w:r w:rsidR="00394C54">
              <w:rPr>
                <w:noProof/>
                <w:webHidden/>
              </w:rPr>
              <w:t>2</w:t>
            </w:r>
            <w:r w:rsidR="00394C54">
              <w:rPr>
                <w:noProof/>
                <w:webHidden/>
              </w:rPr>
              <w:fldChar w:fldCharType="end"/>
            </w:r>
          </w:hyperlink>
        </w:p>
        <w:p w14:paraId="794F0CAC" w14:textId="3027B444" w:rsidR="00394C54" w:rsidRDefault="009543BD">
          <w:pPr>
            <w:pStyle w:val="TOC1"/>
            <w:tabs>
              <w:tab w:val="right" w:leader="dot" w:pos="9016"/>
            </w:tabs>
            <w:rPr>
              <w:noProof/>
              <w:kern w:val="0"/>
              <w:lang w:val="en-GB" w:eastAsia="en-GB"/>
            </w:rPr>
          </w:pPr>
          <w:hyperlink w:anchor="_Toc123564496" w:history="1">
            <w:r w:rsidR="00394C54" w:rsidRPr="00FA7A99">
              <w:rPr>
                <w:rStyle w:val="Hyperlink"/>
                <w:noProof/>
              </w:rPr>
              <w:t>Introduction and Background</w:t>
            </w:r>
            <w:r w:rsidR="00394C54">
              <w:rPr>
                <w:noProof/>
                <w:webHidden/>
              </w:rPr>
              <w:tab/>
            </w:r>
            <w:r w:rsidR="00394C54">
              <w:rPr>
                <w:noProof/>
                <w:webHidden/>
              </w:rPr>
              <w:fldChar w:fldCharType="begin"/>
            </w:r>
            <w:r w:rsidR="00394C54">
              <w:rPr>
                <w:noProof/>
                <w:webHidden/>
              </w:rPr>
              <w:instrText xml:space="preserve"> PAGEREF _Toc123564496 \h </w:instrText>
            </w:r>
            <w:r w:rsidR="00394C54">
              <w:rPr>
                <w:noProof/>
                <w:webHidden/>
              </w:rPr>
            </w:r>
            <w:r w:rsidR="00394C54">
              <w:rPr>
                <w:noProof/>
                <w:webHidden/>
              </w:rPr>
              <w:fldChar w:fldCharType="separate"/>
            </w:r>
            <w:r w:rsidR="00394C54">
              <w:rPr>
                <w:noProof/>
                <w:webHidden/>
              </w:rPr>
              <w:t>3</w:t>
            </w:r>
            <w:r w:rsidR="00394C54">
              <w:rPr>
                <w:noProof/>
                <w:webHidden/>
              </w:rPr>
              <w:fldChar w:fldCharType="end"/>
            </w:r>
          </w:hyperlink>
        </w:p>
        <w:p w14:paraId="68A62409" w14:textId="0C647046" w:rsidR="00394C54" w:rsidRDefault="009543BD">
          <w:pPr>
            <w:pStyle w:val="TOC1"/>
            <w:tabs>
              <w:tab w:val="right" w:leader="dot" w:pos="9016"/>
            </w:tabs>
            <w:rPr>
              <w:noProof/>
              <w:kern w:val="0"/>
              <w:lang w:val="en-GB" w:eastAsia="en-GB"/>
            </w:rPr>
          </w:pPr>
          <w:hyperlink w:anchor="_Toc123564497" w:history="1">
            <w:r w:rsidR="00394C54" w:rsidRPr="00FA7A99">
              <w:rPr>
                <w:rStyle w:val="Hyperlink"/>
                <w:noProof/>
              </w:rPr>
              <w:t>Data and Methodologies</w:t>
            </w:r>
            <w:r w:rsidR="00394C54">
              <w:rPr>
                <w:noProof/>
                <w:webHidden/>
              </w:rPr>
              <w:tab/>
            </w:r>
            <w:r w:rsidR="00394C54">
              <w:rPr>
                <w:noProof/>
                <w:webHidden/>
              </w:rPr>
              <w:fldChar w:fldCharType="begin"/>
            </w:r>
            <w:r w:rsidR="00394C54">
              <w:rPr>
                <w:noProof/>
                <w:webHidden/>
              </w:rPr>
              <w:instrText xml:space="preserve"> PAGEREF _Toc123564497 \h </w:instrText>
            </w:r>
            <w:r w:rsidR="00394C54">
              <w:rPr>
                <w:noProof/>
                <w:webHidden/>
              </w:rPr>
            </w:r>
            <w:r w:rsidR="00394C54">
              <w:rPr>
                <w:noProof/>
                <w:webHidden/>
              </w:rPr>
              <w:fldChar w:fldCharType="separate"/>
            </w:r>
            <w:r w:rsidR="00394C54">
              <w:rPr>
                <w:noProof/>
                <w:webHidden/>
              </w:rPr>
              <w:t>4</w:t>
            </w:r>
            <w:r w:rsidR="00394C54">
              <w:rPr>
                <w:noProof/>
                <w:webHidden/>
              </w:rPr>
              <w:fldChar w:fldCharType="end"/>
            </w:r>
          </w:hyperlink>
        </w:p>
        <w:p w14:paraId="48C1495B" w14:textId="7D6FBB45" w:rsidR="00394C54" w:rsidRDefault="009543BD">
          <w:pPr>
            <w:pStyle w:val="TOC1"/>
            <w:tabs>
              <w:tab w:val="right" w:leader="dot" w:pos="9016"/>
            </w:tabs>
            <w:rPr>
              <w:noProof/>
              <w:kern w:val="0"/>
              <w:lang w:val="en-GB" w:eastAsia="en-GB"/>
            </w:rPr>
          </w:pPr>
          <w:hyperlink w:anchor="_Toc123564498" w:history="1">
            <w:r w:rsidR="00394C54" w:rsidRPr="00FA7A99">
              <w:rPr>
                <w:rStyle w:val="Hyperlink"/>
                <w:noProof/>
              </w:rPr>
              <w:t>Local analysis</w:t>
            </w:r>
            <w:r w:rsidR="00394C54">
              <w:rPr>
                <w:noProof/>
                <w:webHidden/>
              </w:rPr>
              <w:tab/>
            </w:r>
            <w:r w:rsidR="00394C54">
              <w:rPr>
                <w:noProof/>
                <w:webHidden/>
              </w:rPr>
              <w:fldChar w:fldCharType="begin"/>
            </w:r>
            <w:r w:rsidR="00394C54">
              <w:rPr>
                <w:noProof/>
                <w:webHidden/>
              </w:rPr>
              <w:instrText xml:space="preserve"> PAGEREF _Toc123564498 \h </w:instrText>
            </w:r>
            <w:r w:rsidR="00394C54">
              <w:rPr>
                <w:noProof/>
                <w:webHidden/>
              </w:rPr>
            </w:r>
            <w:r w:rsidR="00394C54">
              <w:rPr>
                <w:noProof/>
                <w:webHidden/>
              </w:rPr>
              <w:fldChar w:fldCharType="separate"/>
            </w:r>
            <w:r w:rsidR="00394C54">
              <w:rPr>
                <w:noProof/>
                <w:webHidden/>
              </w:rPr>
              <w:t>4</w:t>
            </w:r>
            <w:r w:rsidR="00394C54">
              <w:rPr>
                <w:noProof/>
                <w:webHidden/>
              </w:rPr>
              <w:fldChar w:fldCharType="end"/>
            </w:r>
          </w:hyperlink>
        </w:p>
        <w:p w14:paraId="3A280AF7" w14:textId="67BE6E09" w:rsidR="00394C54" w:rsidRDefault="009543BD">
          <w:pPr>
            <w:pStyle w:val="TOC1"/>
            <w:tabs>
              <w:tab w:val="right" w:leader="dot" w:pos="9016"/>
            </w:tabs>
            <w:rPr>
              <w:noProof/>
              <w:kern w:val="0"/>
              <w:lang w:val="en-GB" w:eastAsia="en-GB"/>
            </w:rPr>
          </w:pPr>
          <w:hyperlink w:anchor="_Toc123564499" w:history="1">
            <w:r w:rsidR="00394C54" w:rsidRPr="00FA7A99">
              <w:rPr>
                <w:rStyle w:val="Hyperlink"/>
                <w:noProof/>
                <w:lang w:val="en-GB"/>
              </w:rPr>
              <w:t>Nationwide analysis</w:t>
            </w:r>
            <w:r w:rsidR="00394C54">
              <w:rPr>
                <w:noProof/>
                <w:webHidden/>
              </w:rPr>
              <w:tab/>
            </w:r>
            <w:r w:rsidR="00394C54">
              <w:rPr>
                <w:noProof/>
                <w:webHidden/>
              </w:rPr>
              <w:fldChar w:fldCharType="begin"/>
            </w:r>
            <w:r w:rsidR="00394C54">
              <w:rPr>
                <w:noProof/>
                <w:webHidden/>
              </w:rPr>
              <w:instrText xml:space="preserve"> PAGEREF _Toc123564499 \h </w:instrText>
            </w:r>
            <w:r w:rsidR="00394C54">
              <w:rPr>
                <w:noProof/>
                <w:webHidden/>
              </w:rPr>
            </w:r>
            <w:r w:rsidR="00394C54">
              <w:rPr>
                <w:noProof/>
                <w:webHidden/>
              </w:rPr>
              <w:fldChar w:fldCharType="separate"/>
            </w:r>
            <w:r w:rsidR="00394C54">
              <w:rPr>
                <w:noProof/>
                <w:webHidden/>
              </w:rPr>
              <w:t>8</w:t>
            </w:r>
            <w:r w:rsidR="00394C54">
              <w:rPr>
                <w:noProof/>
                <w:webHidden/>
              </w:rPr>
              <w:fldChar w:fldCharType="end"/>
            </w:r>
          </w:hyperlink>
        </w:p>
        <w:p w14:paraId="2D397694" w14:textId="17EE6F78" w:rsidR="00394C54" w:rsidRDefault="009543BD">
          <w:pPr>
            <w:pStyle w:val="TOC1"/>
            <w:tabs>
              <w:tab w:val="right" w:leader="dot" w:pos="9016"/>
            </w:tabs>
            <w:rPr>
              <w:noProof/>
              <w:kern w:val="0"/>
              <w:lang w:val="en-GB" w:eastAsia="en-GB"/>
            </w:rPr>
          </w:pPr>
          <w:hyperlink w:anchor="_Toc123564500" w:history="1">
            <w:r w:rsidR="00394C54" w:rsidRPr="00FA7A99">
              <w:rPr>
                <w:rStyle w:val="Hyperlink"/>
                <w:noProof/>
              </w:rPr>
              <w:t>Conclusion</w:t>
            </w:r>
            <w:r w:rsidR="00394C54">
              <w:rPr>
                <w:noProof/>
                <w:webHidden/>
              </w:rPr>
              <w:tab/>
            </w:r>
            <w:r w:rsidR="00394C54">
              <w:rPr>
                <w:noProof/>
                <w:webHidden/>
              </w:rPr>
              <w:fldChar w:fldCharType="begin"/>
            </w:r>
            <w:r w:rsidR="00394C54">
              <w:rPr>
                <w:noProof/>
                <w:webHidden/>
              </w:rPr>
              <w:instrText xml:space="preserve"> PAGEREF _Toc123564500 \h </w:instrText>
            </w:r>
            <w:r w:rsidR="00394C54">
              <w:rPr>
                <w:noProof/>
                <w:webHidden/>
              </w:rPr>
            </w:r>
            <w:r w:rsidR="00394C54">
              <w:rPr>
                <w:noProof/>
                <w:webHidden/>
              </w:rPr>
              <w:fldChar w:fldCharType="separate"/>
            </w:r>
            <w:r w:rsidR="00394C54">
              <w:rPr>
                <w:noProof/>
                <w:webHidden/>
              </w:rPr>
              <w:t>10</w:t>
            </w:r>
            <w:r w:rsidR="00394C54">
              <w:rPr>
                <w:noProof/>
                <w:webHidden/>
              </w:rPr>
              <w:fldChar w:fldCharType="end"/>
            </w:r>
          </w:hyperlink>
        </w:p>
        <w:p w14:paraId="1086E53C" w14:textId="0338AFF2" w:rsidR="00394C54" w:rsidRDefault="009543BD">
          <w:pPr>
            <w:pStyle w:val="TOC1"/>
            <w:tabs>
              <w:tab w:val="right" w:leader="dot" w:pos="9016"/>
            </w:tabs>
            <w:rPr>
              <w:noProof/>
              <w:kern w:val="0"/>
              <w:lang w:val="en-GB" w:eastAsia="en-GB"/>
            </w:rPr>
          </w:pPr>
          <w:hyperlink w:anchor="_Toc123564501" w:history="1">
            <w:r w:rsidR="00394C54" w:rsidRPr="00FA7A99">
              <w:rPr>
                <w:rStyle w:val="Hyperlink"/>
                <w:noProof/>
                <w:lang w:val="en-GB"/>
              </w:rPr>
              <w:t>Limitations and Reflections</w:t>
            </w:r>
            <w:r w:rsidR="00394C54">
              <w:rPr>
                <w:noProof/>
                <w:webHidden/>
              </w:rPr>
              <w:tab/>
            </w:r>
            <w:r w:rsidR="00394C54">
              <w:rPr>
                <w:noProof/>
                <w:webHidden/>
              </w:rPr>
              <w:fldChar w:fldCharType="begin"/>
            </w:r>
            <w:r w:rsidR="00394C54">
              <w:rPr>
                <w:noProof/>
                <w:webHidden/>
              </w:rPr>
              <w:instrText xml:space="preserve"> PAGEREF _Toc123564501 \h </w:instrText>
            </w:r>
            <w:r w:rsidR="00394C54">
              <w:rPr>
                <w:noProof/>
                <w:webHidden/>
              </w:rPr>
            </w:r>
            <w:r w:rsidR="00394C54">
              <w:rPr>
                <w:noProof/>
                <w:webHidden/>
              </w:rPr>
              <w:fldChar w:fldCharType="separate"/>
            </w:r>
            <w:r w:rsidR="00394C54">
              <w:rPr>
                <w:noProof/>
                <w:webHidden/>
              </w:rPr>
              <w:t>11</w:t>
            </w:r>
            <w:r w:rsidR="00394C54">
              <w:rPr>
                <w:noProof/>
                <w:webHidden/>
              </w:rPr>
              <w:fldChar w:fldCharType="end"/>
            </w:r>
          </w:hyperlink>
        </w:p>
        <w:p w14:paraId="2214DDA1" w14:textId="2C74C7F5" w:rsidR="00394C54" w:rsidRDefault="009543BD">
          <w:pPr>
            <w:pStyle w:val="TOC1"/>
            <w:tabs>
              <w:tab w:val="right" w:leader="dot" w:pos="9016"/>
            </w:tabs>
            <w:rPr>
              <w:noProof/>
              <w:kern w:val="0"/>
              <w:lang w:val="en-GB" w:eastAsia="en-GB"/>
            </w:rPr>
          </w:pPr>
          <w:hyperlink w:anchor="_Toc123564502" w:history="1">
            <w:r w:rsidR="00394C54" w:rsidRPr="00FA7A99">
              <w:rPr>
                <w:rStyle w:val="Hyperlink"/>
                <w:noProof/>
              </w:rPr>
              <w:t>Appendix A</w:t>
            </w:r>
            <w:r w:rsidR="00394C54">
              <w:rPr>
                <w:noProof/>
                <w:webHidden/>
              </w:rPr>
              <w:tab/>
            </w:r>
            <w:r w:rsidR="00394C54">
              <w:rPr>
                <w:noProof/>
                <w:webHidden/>
              </w:rPr>
              <w:fldChar w:fldCharType="begin"/>
            </w:r>
            <w:r w:rsidR="00394C54">
              <w:rPr>
                <w:noProof/>
                <w:webHidden/>
              </w:rPr>
              <w:instrText xml:space="preserve"> PAGEREF _Toc123564502 \h </w:instrText>
            </w:r>
            <w:r w:rsidR="00394C54">
              <w:rPr>
                <w:noProof/>
                <w:webHidden/>
              </w:rPr>
            </w:r>
            <w:r w:rsidR="00394C54">
              <w:rPr>
                <w:noProof/>
                <w:webHidden/>
              </w:rPr>
              <w:fldChar w:fldCharType="separate"/>
            </w:r>
            <w:r w:rsidR="00394C54">
              <w:rPr>
                <w:noProof/>
                <w:webHidden/>
              </w:rPr>
              <w:t>12</w:t>
            </w:r>
            <w:r w:rsidR="00394C54">
              <w:rPr>
                <w:noProof/>
                <w:webHidden/>
              </w:rPr>
              <w:fldChar w:fldCharType="end"/>
            </w:r>
          </w:hyperlink>
        </w:p>
        <w:p w14:paraId="1587311F" w14:textId="692CBD75" w:rsidR="00394C54" w:rsidRDefault="009543BD">
          <w:pPr>
            <w:pStyle w:val="TOC1"/>
            <w:tabs>
              <w:tab w:val="right" w:leader="dot" w:pos="9016"/>
            </w:tabs>
            <w:rPr>
              <w:noProof/>
              <w:kern w:val="0"/>
              <w:lang w:val="en-GB" w:eastAsia="en-GB"/>
            </w:rPr>
          </w:pPr>
          <w:hyperlink w:anchor="_Toc123564503" w:history="1">
            <w:r w:rsidR="00394C54" w:rsidRPr="00FA7A99">
              <w:rPr>
                <w:rStyle w:val="Hyperlink"/>
                <w:noProof/>
              </w:rPr>
              <w:t>Appendix B</w:t>
            </w:r>
            <w:r w:rsidR="00394C54">
              <w:rPr>
                <w:noProof/>
                <w:webHidden/>
              </w:rPr>
              <w:tab/>
            </w:r>
            <w:r w:rsidR="00394C54">
              <w:rPr>
                <w:noProof/>
                <w:webHidden/>
              </w:rPr>
              <w:fldChar w:fldCharType="begin"/>
            </w:r>
            <w:r w:rsidR="00394C54">
              <w:rPr>
                <w:noProof/>
                <w:webHidden/>
              </w:rPr>
              <w:instrText xml:space="preserve"> PAGEREF _Toc123564503 \h </w:instrText>
            </w:r>
            <w:r w:rsidR="00394C54">
              <w:rPr>
                <w:noProof/>
                <w:webHidden/>
              </w:rPr>
            </w:r>
            <w:r w:rsidR="00394C54">
              <w:rPr>
                <w:noProof/>
                <w:webHidden/>
              </w:rPr>
              <w:fldChar w:fldCharType="separate"/>
            </w:r>
            <w:r w:rsidR="00394C54">
              <w:rPr>
                <w:noProof/>
                <w:webHidden/>
              </w:rPr>
              <w:t>13</w:t>
            </w:r>
            <w:r w:rsidR="00394C54">
              <w:rPr>
                <w:noProof/>
                <w:webHidden/>
              </w:rPr>
              <w:fldChar w:fldCharType="end"/>
            </w:r>
          </w:hyperlink>
        </w:p>
        <w:p w14:paraId="7E743E9C" w14:textId="5F889DD0" w:rsidR="00394C54" w:rsidRDefault="009543BD">
          <w:pPr>
            <w:pStyle w:val="TOC1"/>
            <w:tabs>
              <w:tab w:val="right" w:leader="dot" w:pos="9016"/>
            </w:tabs>
            <w:rPr>
              <w:noProof/>
              <w:kern w:val="0"/>
              <w:lang w:val="en-GB" w:eastAsia="en-GB"/>
            </w:rPr>
          </w:pPr>
          <w:hyperlink w:anchor="_Toc123564504" w:history="1">
            <w:r w:rsidR="00394C54" w:rsidRPr="00FA7A99">
              <w:rPr>
                <w:rStyle w:val="Hyperlink"/>
                <w:noProof/>
              </w:rPr>
              <w:t>Appendix C</w:t>
            </w:r>
            <w:r w:rsidR="00394C54">
              <w:rPr>
                <w:noProof/>
                <w:webHidden/>
              </w:rPr>
              <w:tab/>
            </w:r>
            <w:r w:rsidR="00394C54">
              <w:rPr>
                <w:noProof/>
                <w:webHidden/>
              </w:rPr>
              <w:fldChar w:fldCharType="begin"/>
            </w:r>
            <w:r w:rsidR="00394C54">
              <w:rPr>
                <w:noProof/>
                <w:webHidden/>
              </w:rPr>
              <w:instrText xml:space="preserve"> PAGEREF _Toc123564504 \h </w:instrText>
            </w:r>
            <w:r w:rsidR="00394C54">
              <w:rPr>
                <w:noProof/>
                <w:webHidden/>
              </w:rPr>
            </w:r>
            <w:r w:rsidR="00394C54">
              <w:rPr>
                <w:noProof/>
                <w:webHidden/>
              </w:rPr>
              <w:fldChar w:fldCharType="separate"/>
            </w:r>
            <w:r w:rsidR="00394C54">
              <w:rPr>
                <w:noProof/>
                <w:webHidden/>
              </w:rPr>
              <w:t>14</w:t>
            </w:r>
            <w:r w:rsidR="00394C54">
              <w:rPr>
                <w:noProof/>
                <w:webHidden/>
              </w:rPr>
              <w:fldChar w:fldCharType="end"/>
            </w:r>
          </w:hyperlink>
        </w:p>
        <w:p w14:paraId="4C92EA65" w14:textId="2132BDEF" w:rsidR="00394C54" w:rsidRDefault="009543BD">
          <w:pPr>
            <w:pStyle w:val="TOC1"/>
            <w:tabs>
              <w:tab w:val="right" w:leader="dot" w:pos="9016"/>
            </w:tabs>
            <w:rPr>
              <w:noProof/>
              <w:kern w:val="0"/>
              <w:lang w:val="en-GB" w:eastAsia="en-GB"/>
            </w:rPr>
          </w:pPr>
          <w:hyperlink w:anchor="_Toc123564505" w:history="1">
            <w:r w:rsidR="00394C54" w:rsidRPr="00FA7A99">
              <w:rPr>
                <w:rStyle w:val="Hyperlink"/>
                <w:noProof/>
              </w:rPr>
              <w:t>Appendix D: Code</w:t>
            </w:r>
            <w:r w:rsidR="00394C54">
              <w:rPr>
                <w:noProof/>
                <w:webHidden/>
              </w:rPr>
              <w:tab/>
            </w:r>
            <w:r w:rsidR="00394C54">
              <w:rPr>
                <w:noProof/>
                <w:webHidden/>
              </w:rPr>
              <w:fldChar w:fldCharType="begin"/>
            </w:r>
            <w:r w:rsidR="00394C54">
              <w:rPr>
                <w:noProof/>
                <w:webHidden/>
              </w:rPr>
              <w:instrText xml:space="preserve"> PAGEREF _Toc123564505 \h </w:instrText>
            </w:r>
            <w:r w:rsidR="00394C54">
              <w:rPr>
                <w:noProof/>
                <w:webHidden/>
              </w:rPr>
            </w:r>
            <w:r w:rsidR="00394C54">
              <w:rPr>
                <w:noProof/>
                <w:webHidden/>
              </w:rPr>
              <w:fldChar w:fldCharType="separate"/>
            </w:r>
            <w:r w:rsidR="00394C54">
              <w:rPr>
                <w:noProof/>
                <w:webHidden/>
              </w:rPr>
              <w:t>15</w:t>
            </w:r>
            <w:r w:rsidR="00394C54">
              <w:rPr>
                <w:noProof/>
                <w:webHidden/>
              </w:rPr>
              <w:fldChar w:fldCharType="end"/>
            </w:r>
          </w:hyperlink>
        </w:p>
        <w:p w14:paraId="3B370B1E" w14:textId="76CCB625" w:rsidR="00394C54" w:rsidRDefault="009543BD">
          <w:pPr>
            <w:pStyle w:val="TOC1"/>
            <w:tabs>
              <w:tab w:val="right" w:leader="dot" w:pos="9016"/>
            </w:tabs>
            <w:rPr>
              <w:noProof/>
              <w:kern w:val="0"/>
              <w:lang w:val="en-GB" w:eastAsia="en-GB"/>
            </w:rPr>
          </w:pPr>
          <w:hyperlink w:anchor="_Toc123564506" w:history="1">
            <w:r w:rsidR="00394C54" w:rsidRPr="00FA7A99">
              <w:rPr>
                <w:rStyle w:val="Hyperlink"/>
                <w:noProof/>
              </w:rPr>
              <w:t>Works Cited</w:t>
            </w:r>
            <w:r w:rsidR="00394C54">
              <w:rPr>
                <w:noProof/>
                <w:webHidden/>
              </w:rPr>
              <w:tab/>
            </w:r>
            <w:r w:rsidR="00394C54">
              <w:rPr>
                <w:noProof/>
                <w:webHidden/>
              </w:rPr>
              <w:fldChar w:fldCharType="begin"/>
            </w:r>
            <w:r w:rsidR="00394C54">
              <w:rPr>
                <w:noProof/>
                <w:webHidden/>
              </w:rPr>
              <w:instrText xml:space="preserve"> PAGEREF _Toc123564506 \h </w:instrText>
            </w:r>
            <w:r w:rsidR="00394C54">
              <w:rPr>
                <w:noProof/>
                <w:webHidden/>
              </w:rPr>
            </w:r>
            <w:r w:rsidR="00394C54">
              <w:rPr>
                <w:noProof/>
                <w:webHidden/>
              </w:rPr>
              <w:fldChar w:fldCharType="separate"/>
            </w:r>
            <w:r w:rsidR="00394C54">
              <w:rPr>
                <w:noProof/>
                <w:webHidden/>
              </w:rPr>
              <w:t>34</w:t>
            </w:r>
            <w:r w:rsidR="00394C54">
              <w:rPr>
                <w:noProof/>
                <w:webHidden/>
              </w:rPr>
              <w:fldChar w:fldCharType="end"/>
            </w:r>
          </w:hyperlink>
        </w:p>
        <w:p w14:paraId="135DAFD7" w14:textId="49B2635A" w:rsidR="008C1C75" w:rsidRDefault="00CE59D0">
          <w:pPr>
            <w:ind w:firstLine="0"/>
          </w:pPr>
          <w:r>
            <w:rPr>
              <w:b/>
              <w:noProof/>
              <w:lang w:val="en-GB" w:bidi="en-GB"/>
            </w:rPr>
            <w:fldChar w:fldCharType="end"/>
          </w:r>
        </w:p>
      </w:sdtContent>
    </w:sdt>
    <w:p w14:paraId="0C2F81CE" w14:textId="77777777" w:rsidR="008C1C75" w:rsidRDefault="00CE59D0">
      <w:pPr>
        <w:pStyle w:val="SectionTitle"/>
      </w:pPr>
      <w:bookmarkStart w:id="0" w:name="_Toc123564495"/>
      <w:r>
        <w:rPr>
          <w:lang w:val="en-GB" w:bidi="en-GB"/>
        </w:rPr>
        <w:lastRenderedPageBreak/>
        <w:t>Abstract</w:t>
      </w:r>
      <w:bookmarkEnd w:id="0"/>
    </w:p>
    <w:p w14:paraId="2BE10253" w14:textId="3239F704" w:rsidR="009F75E2" w:rsidRDefault="009F75E2" w:rsidP="0097161B">
      <w:pPr>
        <w:jc w:val="both"/>
      </w:pPr>
      <w:r w:rsidRPr="009F75E2">
        <w:t>NHS is the backbone of English society as it is the only</w:t>
      </w:r>
      <w:r w:rsidR="00C1217A">
        <w:t xml:space="preserve"> public</w:t>
      </w:r>
      <w:r w:rsidRPr="009F75E2">
        <w:t xml:space="preserve"> healthcare provider in the country. That is the reason why social inequalities are reflected in it. On the other hand, Brexit voting is considered an echo of social disparities. Thus, this paper tries to identify the causal relationship between NHS spending at a GP level and the EU Referendum voting propensity. The results were surprising as there was an association between the two factors that could be used by the public and health policymakers.</w:t>
      </w:r>
    </w:p>
    <w:p w14:paraId="5791BA29" w14:textId="5CE081D0" w:rsidR="008C1C75" w:rsidRDefault="00CE59D0" w:rsidP="0097161B">
      <w:pPr>
        <w:jc w:val="both"/>
      </w:pPr>
      <w:r>
        <w:rPr>
          <w:rStyle w:val="Emphasis"/>
          <w:lang w:val="en-GB" w:bidi="en-GB"/>
        </w:rPr>
        <w:t>Keywords</w:t>
      </w:r>
      <w:r>
        <w:rPr>
          <w:lang w:val="en-GB" w:bidi="en-GB"/>
        </w:rPr>
        <w:t xml:space="preserve">: </w:t>
      </w:r>
      <w:r w:rsidR="0013242D">
        <w:t xml:space="preserve">NHS, North-South Divide, </w:t>
      </w:r>
      <w:r w:rsidR="00346B5B">
        <w:t>London, Brexit</w:t>
      </w:r>
      <w:r w:rsidR="0013242D">
        <w:t xml:space="preserve"> Voting, </w:t>
      </w:r>
      <w:r w:rsidR="000F7353">
        <w:t>Regression, Classification, Clustering, Visualization</w:t>
      </w:r>
    </w:p>
    <w:p w14:paraId="0C9F953C" w14:textId="316447C4" w:rsidR="00B16CC3" w:rsidRDefault="00B16CC3" w:rsidP="00FD11D5">
      <w:pPr>
        <w:pStyle w:val="Title"/>
      </w:pPr>
    </w:p>
    <w:p w14:paraId="4BA54687" w14:textId="25677857" w:rsidR="008C1C75" w:rsidRDefault="008C1C75" w:rsidP="00FD11D5">
      <w:pPr>
        <w:pStyle w:val="Title"/>
      </w:pPr>
    </w:p>
    <w:p w14:paraId="728DD15F" w14:textId="0801DE18" w:rsidR="0013242D" w:rsidRDefault="0013242D" w:rsidP="007E419B"/>
    <w:p w14:paraId="4AB1FDA8" w14:textId="77777777" w:rsidR="0013242D" w:rsidRDefault="0013242D">
      <w:r>
        <w:br w:type="page"/>
      </w:r>
    </w:p>
    <w:p w14:paraId="4454E5D4" w14:textId="59A13D3A" w:rsidR="007E419B" w:rsidRDefault="0013242D" w:rsidP="0013242D">
      <w:pPr>
        <w:pStyle w:val="Heading1"/>
      </w:pPr>
      <w:bookmarkStart w:id="1" w:name="_Toc123564496"/>
      <w:r>
        <w:lastRenderedPageBreak/>
        <w:t>Introduction</w:t>
      </w:r>
      <w:r w:rsidR="00211E89">
        <w:t xml:space="preserve"> and Background</w:t>
      </w:r>
      <w:bookmarkEnd w:id="1"/>
    </w:p>
    <w:p w14:paraId="257917E4" w14:textId="65E6C9FF" w:rsidR="003A696E" w:rsidRDefault="00F30703" w:rsidP="000F7353">
      <w:pPr>
        <w:jc w:val="both"/>
        <w:rPr>
          <w:rFonts w:ascii="Times New Roman" w:hAnsi="Times New Roman" w:cs="Times New Roman"/>
        </w:rPr>
      </w:pPr>
      <w:r w:rsidRPr="00F30703">
        <w:rPr>
          <w:rFonts w:ascii="Times New Roman" w:hAnsi="Times New Roman" w:cs="Times New Roman"/>
        </w:rPr>
        <w:t xml:space="preserve">Almost 200 years have passed since the Unification of England, Scotland, and Northern Ireland and the creation of the United Kingdom but people feel more divided than ever. This division is attributed to socio-economic factors. More specifically, the conservative think tank “Policy Exchange” published a report in 2008 claiming that North England is economically failing while the southern part of the country is flourishing </w:t>
      </w:r>
      <w:r w:rsidR="000F7353" w:rsidRPr="005C7997">
        <w:rPr>
          <w:rFonts w:ascii="Times New Roman" w:hAnsi="Times New Roman" w:cs="Times New Roman"/>
        </w:rPr>
        <w:fldChar w:fldCharType="begin"/>
      </w:r>
      <w:r w:rsidR="000F7353" w:rsidRPr="005C7997">
        <w:rPr>
          <w:rFonts w:ascii="Times New Roman" w:hAnsi="Times New Roman" w:cs="Times New Roman"/>
        </w:rPr>
        <w:instrText xml:space="preserve"> ADDIN ZOTERO_ITEM CSL_CITATION {"citationID":"rCiURRb6","properties":{"formattedCitation":"(Spiers, 2018, p. 59)","plainCitation":"(Spiers, 2018, p. 59)","noteIndex":0},"citationItems":[{"id":266,"uris":["http://zotero.org/users/10289445/items/KYZJPPLY"],"itemData":{"id":266,"type":"book","collection-title":"Policy Press shorts insights","event-place":"Bristol Chicago, IL","ISBN":"978-1-4473-3999-1","language":"eng","number-of-pages":"164","publisher":"Policy Press","publisher-place":"Bristol Chicago, IL","source":"K10plus ISBN","title":"How to build houses and save the countryside","author":[{"family":"Spiers","given":"Shaun"}],"issued":{"date-parts":[["2018"]]}},"locator":"59","label":"page"}],"schema":"https://github.com/citation-style-language/schema/raw/master/csl-citation.json"} </w:instrText>
      </w:r>
      <w:r w:rsidR="000F7353" w:rsidRPr="005C7997">
        <w:rPr>
          <w:rFonts w:ascii="Times New Roman" w:hAnsi="Times New Roman" w:cs="Times New Roman"/>
        </w:rPr>
        <w:fldChar w:fldCharType="separate"/>
      </w:r>
      <w:r w:rsidR="000F7353" w:rsidRPr="005C7997">
        <w:rPr>
          <w:rFonts w:ascii="Times New Roman" w:hAnsi="Times New Roman" w:cs="Times New Roman"/>
          <w:noProof/>
        </w:rPr>
        <w:t>(Spiers, 2018, p. 59)</w:t>
      </w:r>
      <w:r w:rsidR="000F7353" w:rsidRPr="005C7997">
        <w:rPr>
          <w:rFonts w:ascii="Times New Roman" w:hAnsi="Times New Roman" w:cs="Times New Roman"/>
        </w:rPr>
        <w:fldChar w:fldCharType="end"/>
      </w:r>
      <w:r w:rsidRPr="00F30703">
        <w:rPr>
          <w:rFonts w:ascii="Times New Roman" w:hAnsi="Times New Roman" w:cs="Times New Roman"/>
        </w:rPr>
        <w:t xml:space="preserve">.  </w:t>
      </w:r>
      <w:r w:rsidR="003A696E">
        <w:rPr>
          <w:rFonts w:ascii="Times New Roman" w:hAnsi="Times New Roman" w:cs="Times New Roman"/>
        </w:rPr>
        <w:t xml:space="preserve"> </w:t>
      </w:r>
    </w:p>
    <w:p w14:paraId="54A1A737" w14:textId="1D4612F9" w:rsidR="00610492" w:rsidRDefault="00EF044A" w:rsidP="000F7353">
      <w:pPr>
        <w:jc w:val="both"/>
        <w:rPr>
          <w:rFonts w:ascii="Times New Roman" w:hAnsi="Times New Roman" w:cs="Times New Roman"/>
        </w:rPr>
      </w:pPr>
      <w:proofErr w:type="spellStart"/>
      <w:r>
        <w:rPr>
          <w:rFonts w:ascii="Times New Roman" w:hAnsi="Times New Roman" w:cs="Times New Roman"/>
        </w:rPr>
        <w:t>Kontopa</w:t>
      </w:r>
      <w:r w:rsidR="00363888">
        <w:rPr>
          <w:rFonts w:ascii="Times New Roman" w:hAnsi="Times New Roman" w:cs="Times New Roman"/>
        </w:rPr>
        <w:t>ntelis</w:t>
      </w:r>
      <w:proofErr w:type="spellEnd"/>
      <w:r>
        <w:rPr>
          <w:rFonts w:ascii="Times New Roman" w:hAnsi="Times New Roman" w:cs="Times New Roman"/>
        </w:rPr>
        <w:t xml:space="preserve"> et al. </w:t>
      </w:r>
      <w:r>
        <w:rPr>
          <w:rFonts w:ascii="Times New Roman" w:hAnsi="Times New Roman" w:cs="Times New Roman"/>
        </w:rPr>
        <w:fldChar w:fldCharType="begin"/>
      </w:r>
      <w:r w:rsidR="00363888">
        <w:rPr>
          <w:rFonts w:ascii="Times New Roman" w:hAnsi="Times New Roman" w:cs="Times New Roman"/>
        </w:rPr>
        <w:instrText xml:space="preserve"> ADDIN ZOTERO_ITEM CSL_CITATION {"citationID":"0XzgqsVE","properties":{"formattedCitation":"(2018)","plainCitation":"(2018)","noteIndex":0},"citationItems":[{"id":360,"uris":["http://zotero.org/users/10289445/items/X2783UK2"],"itemData":{"id":360,"type":"article-journal","container-title":"BMC Medicine","DOI":"10.1186/s12916-017-0996-0","ISSN":"1741-7015","issue":"1","journalAbbreviation":"BMC Med","language":"en","page":"19","source":"DOI.org (Crossref)","title":"Chronic morbidity, deprivation and primary medical care spending in England in 2015-16: a cross-sectional spatial analysis","title-short":"Chronic morbidity, deprivation and primary medical care spending in England in 2015-16","volume":"16","author":[{"family":"Kontopantelis","given":"Evangelos"},{"family":"Mamas","given":"Mamas A."},{"family":"Marwijk","given":"Harm","non-dropping-particle":"van"},{"family":"Ryan","given":"Andrew M."},{"family":"Bower","given":"Peter"},{"family":"Guthrie","given":"Bruce"},{"family":"Doran","given":"Tim"}],"issued":{"date-parts":[["2018",12]]}},"label":"page","suppress-author":true}],"schema":"https://github.com/citation-style-language/schema/raw/master/csl-citation.json"} </w:instrText>
      </w:r>
      <w:r>
        <w:rPr>
          <w:rFonts w:ascii="Times New Roman" w:hAnsi="Times New Roman" w:cs="Times New Roman"/>
        </w:rPr>
        <w:fldChar w:fldCharType="separate"/>
      </w:r>
      <w:r w:rsidR="00363888">
        <w:rPr>
          <w:rFonts w:ascii="Times New Roman" w:hAnsi="Times New Roman" w:cs="Times New Roman"/>
          <w:noProof/>
        </w:rPr>
        <w:t>(2018)</w:t>
      </w:r>
      <w:r>
        <w:rPr>
          <w:rFonts w:ascii="Times New Roman" w:hAnsi="Times New Roman" w:cs="Times New Roman"/>
        </w:rPr>
        <w:fldChar w:fldCharType="end"/>
      </w:r>
      <w:r w:rsidR="0032041C">
        <w:rPr>
          <w:rFonts w:ascii="Times New Roman" w:hAnsi="Times New Roman" w:cs="Times New Roman"/>
        </w:rPr>
        <w:t xml:space="preserve"> claimed that societal disparities are mirrored</w:t>
      </w:r>
      <w:r w:rsidR="00A574A5">
        <w:rPr>
          <w:rFonts w:ascii="Times New Roman" w:hAnsi="Times New Roman" w:cs="Times New Roman"/>
        </w:rPr>
        <w:t xml:space="preserve"> </w:t>
      </w:r>
      <w:r w:rsidR="00AB3CE7">
        <w:rPr>
          <w:rFonts w:ascii="Times New Roman" w:hAnsi="Times New Roman" w:cs="Times New Roman"/>
        </w:rPr>
        <w:t>within</w:t>
      </w:r>
      <w:r w:rsidR="00A574A5">
        <w:rPr>
          <w:rFonts w:ascii="Times New Roman" w:hAnsi="Times New Roman" w:cs="Times New Roman"/>
        </w:rPr>
        <w:t xml:space="preserve"> the National Health</w:t>
      </w:r>
      <w:r w:rsidR="00AB3CE7">
        <w:rPr>
          <w:rFonts w:ascii="Times New Roman" w:hAnsi="Times New Roman" w:cs="Times New Roman"/>
        </w:rPr>
        <w:t xml:space="preserve"> </w:t>
      </w:r>
      <w:r w:rsidR="000412E4">
        <w:rPr>
          <w:rFonts w:ascii="Times New Roman" w:hAnsi="Times New Roman" w:cs="Times New Roman"/>
        </w:rPr>
        <w:t xml:space="preserve">System </w:t>
      </w:r>
      <w:r w:rsidR="00AB3CE7">
        <w:rPr>
          <w:rFonts w:ascii="Times New Roman" w:hAnsi="Times New Roman" w:cs="Times New Roman"/>
        </w:rPr>
        <w:t>(NHS)</w:t>
      </w:r>
      <w:r w:rsidR="00D83DB5">
        <w:rPr>
          <w:rFonts w:ascii="Times New Roman" w:hAnsi="Times New Roman" w:cs="Times New Roman"/>
        </w:rPr>
        <w:t xml:space="preserve"> as it is</w:t>
      </w:r>
      <w:r w:rsidR="0033089D">
        <w:rPr>
          <w:rFonts w:ascii="Times New Roman" w:hAnsi="Times New Roman" w:cs="Times New Roman"/>
        </w:rPr>
        <w:t xml:space="preserve"> the</w:t>
      </w:r>
      <w:r w:rsidR="00D83DB5">
        <w:rPr>
          <w:rFonts w:ascii="Times New Roman" w:hAnsi="Times New Roman" w:cs="Times New Roman"/>
        </w:rPr>
        <w:t xml:space="preserve"> only healthcare provider in the county.</w:t>
      </w:r>
      <w:r w:rsidR="00A574A5">
        <w:rPr>
          <w:rFonts w:ascii="Times New Roman" w:hAnsi="Times New Roman" w:cs="Times New Roman"/>
        </w:rPr>
        <w:t xml:space="preserve"> </w:t>
      </w:r>
      <w:r w:rsidR="004D2B6A">
        <w:rPr>
          <w:rFonts w:ascii="Times New Roman" w:hAnsi="Times New Roman" w:cs="Times New Roman"/>
        </w:rPr>
        <w:t>In their research</w:t>
      </w:r>
      <w:r w:rsidR="009E6B05">
        <w:rPr>
          <w:rFonts w:ascii="Times New Roman" w:hAnsi="Times New Roman" w:cs="Times New Roman"/>
        </w:rPr>
        <w:t>,</w:t>
      </w:r>
      <w:r w:rsidR="004D2B6A">
        <w:rPr>
          <w:rFonts w:ascii="Times New Roman" w:hAnsi="Times New Roman" w:cs="Times New Roman"/>
        </w:rPr>
        <w:t xml:space="preserve"> t</w:t>
      </w:r>
      <w:r w:rsidR="00A574A5">
        <w:rPr>
          <w:rFonts w:ascii="Times New Roman" w:hAnsi="Times New Roman" w:cs="Times New Roman"/>
        </w:rPr>
        <w:t>hey</w:t>
      </w:r>
      <w:r w:rsidR="00363888">
        <w:rPr>
          <w:rFonts w:ascii="Times New Roman" w:hAnsi="Times New Roman" w:cs="Times New Roman"/>
        </w:rPr>
        <w:t xml:space="preserve"> found out </w:t>
      </w:r>
      <w:r w:rsidR="00A574A5">
        <w:rPr>
          <w:rFonts w:ascii="Times New Roman" w:hAnsi="Times New Roman" w:cs="Times New Roman"/>
        </w:rPr>
        <w:t>that</w:t>
      </w:r>
      <w:r w:rsidR="001D5B2E">
        <w:rPr>
          <w:rFonts w:ascii="Times New Roman" w:hAnsi="Times New Roman" w:cs="Times New Roman"/>
        </w:rPr>
        <w:t xml:space="preserve"> regions</w:t>
      </w:r>
      <w:r w:rsidR="00A574A5">
        <w:rPr>
          <w:rFonts w:ascii="Times New Roman" w:hAnsi="Times New Roman" w:cs="Times New Roman"/>
        </w:rPr>
        <w:t xml:space="preserve"> that are poorer</w:t>
      </w:r>
      <w:r w:rsidR="001D5B2E">
        <w:rPr>
          <w:rFonts w:ascii="Times New Roman" w:hAnsi="Times New Roman" w:cs="Times New Roman"/>
        </w:rPr>
        <w:t xml:space="preserve"> like the North </w:t>
      </w:r>
      <w:r w:rsidR="00A574A5">
        <w:rPr>
          <w:rFonts w:ascii="Times New Roman" w:hAnsi="Times New Roman" w:cs="Times New Roman"/>
        </w:rPr>
        <w:t xml:space="preserve">tend to </w:t>
      </w:r>
      <w:r w:rsidR="00A66F39">
        <w:rPr>
          <w:rFonts w:ascii="Times New Roman" w:hAnsi="Times New Roman" w:cs="Times New Roman"/>
        </w:rPr>
        <w:t>have</w:t>
      </w:r>
      <w:r w:rsidR="00A574A5">
        <w:rPr>
          <w:rFonts w:ascii="Times New Roman" w:hAnsi="Times New Roman" w:cs="Times New Roman"/>
        </w:rPr>
        <w:t xml:space="preserve"> underfunded </w:t>
      </w:r>
      <w:r w:rsidR="00A66F39">
        <w:rPr>
          <w:rFonts w:ascii="Times New Roman" w:hAnsi="Times New Roman" w:cs="Times New Roman"/>
        </w:rPr>
        <w:t xml:space="preserve">General Practices (GPs) </w:t>
      </w:r>
      <w:r w:rsidR="002F1E2C">
        <w:rPr>
          <w:rFonts w:ascii="Times New Roman" w:hAnsi="Times New Roman" w:cs="Times New Roman"/>
        </w:rPr>
        <w:t>which leads ultimately to</w:t>
      </w:r>
      <w:r w:rsidR="009E6B05">
        <w:rPr>
          <w:rFonts w:ascii="Times New Roman" w:hAnsi="Times New Roman" w:cs="Times New Roman"/>
        </w:rPr>
        <w:t xml:space="preserve"> a</w:t>
      </w:r>
      <w:r w:rsidR="002F1E2C">
        <w:rPr>
          <w:rFonts w:ascii="Times New Roman" w:hAnsi="Times New Roman" w:cs="Times New Roman"/>
        </w:rPr>
        <w:t xml:space="preserve"> sicker population.</w:t>
      </w:r>
    </w:p>
    <w:p w14:paraId="453E965B" w14:textId="0B79F7B8" w:rsidR="00D955BD" w:rsidRDefault="00A16D79" w:rsidP="005065AB">
      <w:pPr>
        <w:jc w:val="both"/>
        <w:rPr>
          <w:rFonts w:ascii="Times New Roman" w:hAnsi="Times New Roman" w:cs="Times New Roman"/>
        </w:rPr>
      </w:pPr>
      <w:r w:rsidRPr="00A16D79">
        <w:rPr>
          <w:rFonts w:ascii="Times New Roman" w:hAnsi="Times New Roman" w:cs="Times New Roman"/>
        </w:rPr>
        <w:t>Those disparities started to sharpen, as a referendum related to UK’s relationship with the European Union was announced, splitting the population into “Remaine</w:t>
      </w:r>
      <w:r w:rsidR="00AE59C3">
        <w:rPr>
          <w:rFonts w:ascii="Times New Roman" w:hAnsi="Times New Roman" w:cs="Times New Roman"/>
        </w:rPr>
        <w:t>r</w:t>
      </w:r>
      <w:r w:rsidRPr="00A16D79">
        <w:rPr>
          <w:rFonts w:ascii="Times New Roman" w:hAnsi="Times New Roman" w:cs="Times New Roman"/>
        </w:rPr>
        <w:t>s” and “Leavers”. Various researchers tried to find the factors that affected people’s voting decisions. Beecham et al</w:t>
      </w:r>
      <w:r w:rsidR="000602BB">
        <w:rPr>
          <w:rFonts w:ascii="Times New Roman" w:hAnsi="Times New Roman" w:cs="Times New Roman"/>
        </w:rPr>
        <w:t xml:space="preserve">. </w:t>
      </w:r>
      <w:r w:rsidR="000602BB">
        <w:rPr>
          <w:rFonts w:ascii="Times New Roman" w:hAnsi="Times New Roman" w:cs="Times New Roman"/>
        </w:rPr>
        <w:fldChar w:fldCharType="begin"/>
      </w:r>
      <w:r w:rsidR="000602BB">
        <w:rPr>
          <w:rFonts w:ascii="Times New Roman" w:hAnsi="Times New Roman" w:cs="Times New Roman"/>
        </w:rPr>
        <w:instrText xml:space="preserve"> ADDIN ZOTERO_ITEM CSL_CITATION {"citationID":"eIPFSWUe","properties":{"formattedCitation":"(2018)","plainCitation":"(2018)","noteIndex":0},"citationItems":[{"id":147,"uris":["http://zotero.org/users/10289445/items/T4A54CRR"],"itemData":{"id":147,"type":"article-journal","abstract":"Explanations behind area-based (Local Authority-level) voting preference in the 2016 referendum on membership of the European Union are explored using aggregate-level data. Developing local models, special attention is paid to whether variables explain the vote equally well across the country. Variables describing the post-industrial and economic “successfulness” of Local Authorities most strongly discriminate variation in the vote. To a lesser extent this is the case for variables linked to “metropolitan” and “big city” contexts, which assist the Remain vote, those that distinguish more traditional and “nativist” values, assisting Leave, and those loosely describing material outcomes, again reinforcing Leave. Whilst variables describing economic competitiveness co-vary with voting preference equally well across the country, the importance of secondary variables—those distinguishing metropolitan settings, values and outcomes—does vary by region. For certain variables and in certain areas, the direction of effect on voting preference reverses. For example, whilst levels of European Union migration mostly assist the Remain vote, in parts of the country the opposite effect is observed.","container-title":"Journal of Spatial Information Science","DOI":"10.5311/JOSIS.2018.16.377","ISSN":"1948-660X","issue":"16","journalAbbreviation":"JOSIS","language":"en","page":"117-136","source":"DOI.org (Crossref)","title":"Locally-varying explanations behind the United Kingdom's vote to leave the European Union","author":[{"family":"Beecham","given":"Roger"},{"family":"Slingsby","given":"Aidan"},{"family":"Brunsdon","given":"Chris"}],"issued":{"date-parts":[["2018",6,23]]}},"label":"page","suppress-author":true}],"schema":"https://github.com/citation-style-language/schema/raw/master/csl-citation.json"} </w:instrText>
      </w:r>
      <w:r w:rsidR="000602BB">
        <w:rPr>
          <w:rFonts w:ascii="Times New Roman" w:hAnsi="Times New Roman" w:cs="Times New Roman"/>
        </w:rPr>
        <w:fldChar w:fldCharType="separate"/>
      </w:r>
      <w:r w:rsidR="000602BB">
        <w:rPr>
          <w:rFonts w:ascii="Times New Roman" w:hAnsi="Times New Roman" w:cs="Times New Roman"/>
          <w:noProof/>
        </w:rPr>
        <w:t>(2018)</w:t>
      </w:r>
      <w:r w:rsidR="000602BB">
        <w:rPr>
          <w:rFonts w:ascii="Times New Roman" w:hAnsi="Times New Roman" w:cs="Times New Roman"/>
        </w:rPr>
        <w:fldChar w:fldCharType="end"/>
      </w:r>
      <w:r w:rsidR="000602BB">
        <w:rPr>
          <w:rFonts w:ascii="Times New Roman" w:hAnsi="Times New Roman" w:cs="Times New Roman"/>
        </w:rPr>
        <w:t xml:space="preserve"> </w:t>
      </w:r>
      <w:r w:rsidR="00E56626" w:rsidRPr="00E56626">
        <w:rPr>
          <w:rFonts w:ascii="Times New Roman" w:hAnsi="Times New Roman" w:cs="Times New Roman"/>
        </w:rPr>
        <w:t xml:space="preserve">found that Brexit voting was affected by local variables such as income, level of education, and political orientation. The considered “left-behind” communities thought that Brexit was the way to boost their local economies, create meaningful relationships with the other communities within the United Kingdom, and raise their opposition to the government and the EU that eventually “forgot” them. While </w:t>
      </w:r>
      <w:r w:rsidR="00E15E3A">
        <w:rPr>
          <w:rFonts w:ascii="Times New Roman" w:hAnsi="Times New Roman" w:cs="Times New Roman"/>
        </w:rPr>
        <w:t>in</w:t>
      </w:r>
      <w:r w:rsidR="00E56626" w:rsidRPr="00E56626">
        <w:rPr>
          <w:rFonts w:ascii="Times New Roman" w:hAnsi="Times New Roman" w:cs="Times New Roman"/>
        </w:rPr>
        <w:t xml:space="preserve"> the flourishing part of the country where commerce and banking were conducted “</w:t>
      </w:r>
      <w:proofErr w:type="spellStart"/>
      <w:r w:rsidR="00E56626" w:rsidRPr="00E56626">
        <w:rPr>
          <w:rFonts w:ascii="Times New Roman" w:hAnsi="Times New Roman" w:cs="Times New Roman"/>
        </w:rPr>
        <w:t>Bremain</w:t>
      </w:r>
      <w:proofErr w:type="spellEnd"/>
      <w:r w:rsidR="00E56626" w:rsidRPr="00E56626">
        <w:rPr>
          <w:rFonts w:ascii="Times New Roman" w:hAnsi="Times New Roman" w:cs="Times New Roman"/>
        </w:rPr>
        <w:t xml:space="preserve">” was the only reasonable option. That is the reason why only London and Scotland voted in favor of Remain, while the rest of the counties voted for </w:t>
      </w:r>
      <w:r w:rsidR="009F1191">
        <w:rPr>
          <w:rFonts w:ascii="Times New Roman" w:hAnsi="Times New Roman" w:cs="Times New Roman"/>
        </w:rPr>
        <w:t>L</w:t>
      </w:r>
      <w:r w:rsidR="00E56626" w:rsidRPr="00E56626">
        <w:rPr>
          <w:rFonts w:ascii="Times New Roman" w:hAnsi="Times New Roman" w:cs="Times New Roman"/>
        </w:rPr>
        <w:t xml:space="preserve">eave. </w:t>
      </w:r>
      <w:r w:rsidR="00DA45CA">
        <w:rPr>
          <w:rFonts w:ascii="Times New Roman" w:hAnsi="Times New Roman" w:cs="Times New Roman"/>
        </w:rPr>
        <w:t xml:space="preserve"> </w:t>
      </w:r>
    </w:p>
    <w:p w14:paraId="0731EA73" w14:textId="03DD58D3" w:rsidR="00F30703" w:rsidRDefault="00694832" w:rsidP="00A679B1">
      <w:pPr>
        <w:jc w:val="both"/>
        <w:rPr>
          <w:rFonts w:ascii="Times New Roman" w:hAnsi="Times New Roman" w:cs="Times New Roman"/>
        </w:rPr>
      </w:pPr>
      <w:r>
        <w:rPr>
          <w:rFonts w:ascii="Times New Roman" w:hAnsi="Times New Roman" w:cs="Times New Roman"/>
        </w:rPr>
        <w:t>Therefore, this data-informed essay will take the studies mentioned above</w:t>
      </w:r>
      <w:r w:rsidR="00232081">
        <w:rPr>
          <w:rFonts w:ascii="Times New Roman" w:hAnsi="Times New Roman" w:cs="Times New Roman"/>
        </w:rPr>
        <w:t xml:space="preserve"> as springboard </w:t>
      </w:r>
      <w:r>
        <w:rPr>
          <w:rFonts w:ascii="Times New Roman" w:hAnsi="Times New Roman" w:cs="Times New Roman"/>
        </w:rPr>
        <w:t>to find</w:t>
      </w:r>
      <w:r w:rsidR="00232081">
        <w:rPr>
          <w:rFonts w:ascii="Times New Roman" w:hAnsi="Times New Roman" w:cs="Times New Roman"/>
        </w:rPr>
        <w:t xml:space="preserve"> </w:t>
      </w:r>
      <w:r w:rsidR="000E533E">
        <w:rPr>
          <w:rFonts w:ascii="Times New Roman" w:hAnsi="Times New Roman" w:cs="Times New Roman"/>
        </w:rPr>
        <w:t xml:space="preserve">a new association between two variables </w:t>
      </w:r>
      <w:r>
        <w:rPr>
          <w:rFonts w:ascii="Times New Roman" w:hAnsi="Times New Roman" w:cs="Times New Roman"/>
        </w:rPr>
        <w:t xml:space="preserve">which is </w:t>
      </w:r>
      <w:r w:rsidR="000E533E">
        <w:rPr>
          <w:rFonts w:ascii="Times New Roman" w:hAnsi="Times New Roman" w:cs="Times New Roman"/>
        </w:rPr>
        <w:t xml:space="preserve">NHS spending </w:t>
      </w:r>
      <w:r w:rsidR="007C656D">
        <w:rPr>
          <w:rFonts w:ascii="Times New Roman" w:hAnsi="Times New Roman" w:cs="Times New Roman"/>
        </w:rPr>
        <w:t>and Brexit voting propensity</w:t>
      </w:r>
      <w:r w:rsidR="00123A07">
        <w:rPr>
          <w:rFonts w:ascii="Times New Roman" w:hAnsi="Times New Roman" w:cs="Times New Roman"/>
        </w:rPr>
        <w:t xml:space="preserve"> in different </w:t>
      </w:r>
      <w:r w:rsidR="00A47D62">
        <w:rPr>
          <w:rFonts w:ascii="Times New Roman" w:hAnsi="Times New Roman" w:cs="Times New Roman"/>
        </w:rPr>
        <w:t>geographical regions of England</w:t>
      </w:r>
      <w:r>
        <w:rPr>
          <w:rFonts w:ascii="Times New Roman" w:hAnsi="Times New Roman" w:cs="Times New Roman"/>
        </w:rPr>
        <w:t xml:space="preserve">. </w:t>
      </w:r>
      <w:r w:rsidR="00E651DE">
        <w:rPr>
          <w:rFonts w:ascii="Times New Roman" w:hAnsi="Times New Roman" w:cs="Times New Roman"/>
        </w:rPr>
        <w:t>The results of this study may be able to answer questions related to inequalities</w:t>
      </w:r>
      <w:r w:rsidR="00BA0D81">
        <w:rPr>
          <w:rFonts w:ascii="Times New Roman" w:hAnsi="Times New Roman" w:cs="Times New Roman"/>
        </w:rPr>
        <w:t xml:space="preserve">, health policy, public </w:t>
      </w:r>
      <w:r w:rsidR="006A4A95">
        <w:rPr>
          <w:rFonts w:ascii="Times New Roman" w:hAnsi="Times New Roman" w:cs="Times New Roman"/>
        </w:rPr>
        <w:t>policy,</w:t>
      </w:r>
      <w:r w:rsidR="00BA0D81">
        <w:rPr>
          <w:rFonts w:ascii="Times New Roman" w:hAnsi="Times New Roman" w:cs="Times New Roman"/>
        </w:rPr>
        <w:t xml:space="preserve"> and social norms. </w:t>
      </w:r>
    </w:p>
    <w:p w14:paraId="11C7BB47" w14:textId="61ABD0E7" w:rsidR="00877D9F" w:rsidRDefault="00877D9F" w:rsidP="00877D9F">
      <w:pPr>
        <w:pStyle w:val="Heading1"/>
      </w:pPr>
      <w:bookmarkStart w:id="2" w:name="_Toc123564497"/>
      <w:r>
        <w:lastRenderedPageBreak/>
        <w:t xml:space="preserve">Data </w:t>
      </w:r>
      <w:r w:rsidR="00D725F9">
        <w:t>and Methodologies</w:t>
      </w:r>
      <w:bookmarkEnd w:id="2"/>
    </w:p>
    <w:p w14:paraId="177A1266" w14:textId="11BB2803" w:rsidR="00D725F9" w:rsidRDefault="00F26E00" w:rsidP="003E770C">
      <w:pPr>
        <w:jc w:val="both"/>
      </w:pPr>
      <w:r w:rsidRPr="00F26E00">
        <w:t>The NHS dataset is derived from the National Health System Database, and it contains the spending per General Practice, the overall experience of GP surgery, and the overall satisfaction of people with long-term illnesses for the year 2015-2016. This year was chosen deliberately as people tend to be “victims of availability bias” meaning that their most recent memory is indicative of their whole experience</w:t>
      </w:r>
      <w:r>
        <w:t xml:space="preserve"> </w:t>
      </w:r>
      <w:r w:rsidR="00E449A8">
        <w:fldChar w:fldCharType="begin"/>
      </w:r>
      <w:r w:rsidR="00E449A8">
        <w:instrText xml:space="preserve"> ADDIN ZOTERO_ITEM CSL_CITATION {"citationID":"puErDQlZ","properties":{"formattedCitation":"(Park et al., 2018)","plainCitation":"(Park et al., 2018)","noteIndex":0},"citationItems":[{"id":362,"uris":["http://zotero.org/users/10289445/items/2ZWVRBSV"],"itemData":{"id":362,"type":"paper-conference","abstract":"Customer ratings are valuable sources to understand their satisfaction and are critical for designing better customer experiences and recommendations. The majority of customers, however, do not respond to rating surveys, which makes the result less representative. To understand overall satisfaction, this paper aims to investigate how likely customers without responses had satisfactory experiences compared to those respondents. To infer customer satisfaction of such unlabeled sessions, we propose models using recurrent neural networks (RNNs) that learn continuous representations of unstructured text conversation. By analyzing online chat logs of over 170,000 sessions from Samsung's customer service department, we make a novel finding that while labeled sessions contributed by a small fraction of customers received overwhelmingly positive reviews, the majority of unlabeled sessions would have received lower ratings by customers. The data analytics presented in this paper not only have practical implications for helping detect dissatisfied customers on live chat services but also make theoretical contributions on discovering the level of biases in online rating platforms.","container-title":"Companion of the The Web Conference 2018 on The Web Conference 2018 - WWW '18","DOI":"10.1145/3184558.3186579","note":"arXiv:1803.03346 [cs]","page":"631-638","source":"arXiv.org","title":"Positivity Bias in Customer Satisfaction Ratings","URL":"http://arxiv.org/abs/1803.03346","author":[{"family":"Park","given":"Kunwoo"},{"family":"Cha","given":"Meeyoung"},{"family":"Rhim","given":"Eunhee"}],"accessed":{"date-parts":[["2022",12,28]]},"issued":{"date-parts":[["2018"]]}}}],"schema":"https://github.com/citation-style-language/schema/raw/master/csl-citation.json"} </w:instrText>
      </w:r>
      <w:r w:rsidR="00E449A8">
        <w:fldChar w:fldCharType="separate"/>
      </w:r>
      <w:r w:rsidR="00E449A8">
        <w:rPr>
          <w:noProof/>
        </w:rPr>
        <w:t>(Park et al., 2018)</w:t>
      </w:r>
      <w:r w:rsidR="00E449A8">
        <w:fldChar w:fldCharType="end"/>
      </w:r>
      <w:r w:rsidR="003E770C">
        <w:t xml:space="preserve">. </w:t>
      </w:r>
    </w:p>
    <w:p w14:paraId="76DAD6BB" w14:textId="4255B678" w:rsidR="008D506F" w:rsidRDefault="00E540C6" w:rsidP="00220A69">
      <w:pPr>
        <w:jc w:val="both"/>
      </w:pPr>
      <w:r w:rsidRPr="00E540C6">
        <w:t>Moreover, referendum data from five out of six Metropolitan Counties will be used (Greater Manchester, Merseyside, Tyne and Wear, South Yorkshire, West Yorkshire) as they are in the Northern part of the country, while Greater London</w:t>
      </w:r>
      <w:r w:rsidR="00286CAF">
        <w:t xml:space="preserve"> that will be studied</w:t>
      </w:r>
      <w:r w:rsidR="006622C9">
        <w:t>,</w:t>
      </w:r>
      <w:r w:rsidR="00286CAF">
        <w:t xml:space="preserve"> as well</w:t>
      </w:r>
      <w:r w:rsidR="006622C9">
        <w:t>,</w:t>
      </w:r>
      <w:r w:rsidRPr="00E540C6">
        <w:t xml:space="preserve"> </w:t>
      </w:r>
      <w:r w:rsidR="006622C9" w:rsidRPr="00E540C6">
        <w:t>is</w:t>
      </w:r>
      <w:r w:rsidR="006622C9">
        <w:t xml:space="preserve"> in</w:t>
      </w:r>
      <w:r w:rsidRPr="00E540C6">
        <w:t xml:space="preserve"> the South</w:t>
      </w:r>
      <w:r w:rsidR="0029324C">
        <w:t>;</w:t>
      </w:r>
      <w:r w:rsidR="00CD085F">
        <w:t xml:space="preserve"> to test the existence of North-South divide.</w:t>
      </w:r>
      <w:r w:rsidRPr="00E540C6">
        <w:t xml:space="preserve"> West Midlands </w:t>
      </w:r>
      <w:r w:rsidR="00286CAF">
        <w:t>are</w:t>
      </w:r>
      <w:r w:rsidRPr="00E540C6">
        <w:t xml:space="preserve"> excluded, as some researchers were qualifying them as North and some others as South </w:t>
      </w:r>
      <w:r w:rsidR="00AB093B">
        <w:fldChar w:fldCharType="begin"/>
      </w:r>
      <w:r w:rsidR="00642A11">
        <w:instrText xml:space="preserve"> ADDIN ZOTERO_ITEM CSL_CITATION {"citationID":"aHtFlbD8","properties":{"formattedCitation":"(Smith, 2018)","plainCitation":"(Smith, 2018)","noteIndex":0},"citationItems":[{"id":366,"uris":["http://zotero.org/users/10289445/items/PRRTKGZE"],"itemData":{"id":366,"type":"article-magazine","container-title":"YourGov.co.uk","title":"What regions make up the North and South of England?","URL":"https://yougov.co.uk/topics/politics/articles-reports/2018/01/04/what-regions-make-north-and-south-england","author":[{"family":"Smith","given":"Matthew"}],"accessed":{"date-parts":[["2022",12,28]]},"issued":{"date-parts":[["2018",1,4]]}}}],"schema":"https://github.com/citation-style-language/schema/raw/master/csl-citation.json"} </w:instrText>
      </w:r>
      <w:r w:rsidR="00AB093B">
        <w:fldChar w:fldCharType="separate"/>
      </w:r>
      <w:r w:rsidR="00642A11">
        <w:rPr>
          <w:noProof/>
        </w:rPr>
        <w:t>(Smith, 2018)</w:t>
      </w:r>
      <w:r w:rsidR="00AB093B">
        <w:fldChar w:fldCharType="end"/>
      </w:r>
      <w:r w:rsidR="00445E7F">
        <w:t xml:space="preserve">. </w:t>
      </w:r>
    </w:p>
    <w:p w14:paraId="21E74DB3" w14:textId="244B8CBB" w:rsidR="00FE740C" w:rsidRDefault="008C7A9F" w:rsidP="00E44EDA">
      <w:pPr>
        <w:jc w:val="both"/>
      </w:pPr>
      <w:r w:rsidRPr="008C7A9F">
        <w:t xml:space="preserve">A preliminary analysis, using data visualization, will be conducted in the area of London to see if there is variability within the city as </w:t>
      </w:r>
      <w:proofErr w:type="spellStart"/>
      <w:r w:rsidRPr="008C7A9F">
        <w:t>Kochan</w:t>
      </w:r>
      <w:proofErr w:type="spellEnd"/>
      <w:r w:rsidRPr="008C7A9F">
        <w:t xml:space="preserve"> </w:t>
      </w:r>
      <w:r w:rsidR="00230829">
        <w:fldChar w:fldCharType="begin"/>
      </w:r>
      <w:r w:rsidR="00230829">
        <w:instrText xml:space="preserve"> ADDIN ZOTERO_ITEM CSL_CITATION {"citationID":"zdRssbih","properties":{"formattedCitation":"(2011)","plainCitation":"(2011)","noteIndex":0},"citationItems":[{"id":359,"uris":["http://zotero.org/users/10289445/items/8SHQW9UP"],"itemData":{"id":359,"type":"report","event-place":"London","publisher":"London School of Economics","publisher-place":"London","title":"Poverty and inequality in London: anticipating the effects of tax and benefit reforms","URL":"https://www.lse.ac.uk/geography-and-environment/research/lse-london/documents/Reports/Poverty-and-inequality-in-London.pdf?from_serp=1","author":[{"family":"Kochan","given":"Ben"}],"accessed":{"date-parts":[["2022",12,27]]},"issued":{"date-parts":[["2011",9]]}},"label":"page","suppress-author":true}],"schema":"https://github.com/citation-style-language/schema/raw/master/csl-citation.json"} </w:instrText>
      </w:r>
      <w:r w:rsidR="00230829">
        <w:fldChar w:fldCharType="separate"/>
      </w:r>
      <w:r w:rsidR="00230829">
        <w:rPr>
          <w:noProof/>
        </w:rPr>
        <w:t>(2011)</w:t>
      </w:r>
      <w:r w:rsidR="00230829">
        <w:fldChar w:fldCharType="end"/>
      </w:r>
      <w:r w:rsidR="00230829">
        <w:t xml:space="preserve"> </w:t>
      </w:r>
      <w:r w:rsidR="00581517" w:rsidRPr="00581517">
        <w:t>claimed that London is the most unequal city in the UK. Moreover, a nationwide analysis will be conducted to confirm the hypothesis that there is a statistically significant</w:t>
      </w:r>
      <w:r w:rsidR="009E5706">
        <w:t xml:space="preserve"> between</w:t>
      </w:r>
      <w:r w:rsidR="00581517" w:rsidRPr="00581517">
        <w:t xml:space="preserve"> differen</w:t>
      </w:r>
      <w:r w:rsidR="009E5706">
        <w:t>t</w:t>
      </w:r>
      <w:r w:rsidR="00581517" w:rsidRPr="00581517">
        <w:t xml:space="preserve"> geographies in NHS funding, and Brexit voting using ANOVA tests. Finally, inferential statistics</w:t>
      </w:r>
      <w:r w:rsidR="000C08D5">
        <w:t xml:space="preserve"> and</w:t>
      </w:r>
      <w:r w:rsidR="00581517" w:rsidRPr="00581517">
        <w:t xml:space="preserve"> more specifically regression, will be used to identify the exact effect of NHS spending on Brexit voting. Data processing, cleaning, aggregation, analysis, and visualization were conducted within the Python programming language</w:t>
      </w:r>
      <w:r w:rsidR="00EF2883" w:rsidRPr="00EF2883">
        <w:t>.</w:t>
      </w:r>
      <w:r w:rsidR="005752C9">
        <w:t xml:space="preserve"> </w:t>
      </w:r>
      <w:r w:rsidR="00BB3489">
        <w:t>Full data analysis scripts and explanations can be accessed at this GitHub</w:t>
      </w:r>
      <w:r w:rsidR="00BB3489" w:rsidRPr="00BB3489">
        <w:rPr>
          <w:sz w:val="20"/>
          <w:szCs w:val="20"/>
        </w:rPr>
        <w:t>™</w:t>
      </w:r>
      <w:r w:rsidR="00BB3489">
        <w:t xml:space="preserve"> repositor</w:t>
      </w:r>
      <w:r w:rsidR="004849C2">
        <w:t xml:space="preserve">y: </w:t>
      </w:r>
      <w:hyperlink r:id="rId9" w:history="1">
        <w:r w:rsidR="004849C2" w:rsidRPr="00113EC6">
          <w:rPr>
            <w:rStyle w:val="Hyperlink"/>
          </w:rPr>
          <w:t>https://github.com/mxagoraris/Data_Science_Project_Brexit_and_NHS</w:t>
        </w:r>
      </w:hyperlink>
      <w:r w:rsidR="00E44EDA">
        <w:t xml:space="preserve"> </w:t>
      </w:r>
    </w:p>
    <w:p w14:paraId="0BC480C2" w14:textId="77777777" w:rsidR="00EF0639" w:rsidRDefault="00EF0639" w:rsidP="00EF0639">
      <w:pPr>
        <w:pStyle w:val="Heading1"/>
        <w:jc w:val="left"/>
      </w:pPr>
    </w:p>
    <w:p w14:paraId="3A4106E8" w14:textId="7A3C8C24" w:rsidR="0013242D" w:rsidRDefault="0090724C" w:rsidP="00EF0639">
      <w:pPr>
        <w:pStyle w:val="Heading1"/>
      </w:pPr>
      <w:bookmarkStart w:id="3" w:name="_Toc123564498"/>
      <w:r>
        <w:t>Local analysis</w:t>
      </w:r>
      <w:bookmarkEnd w:id="3"/>
    </w:p>
    <w:p w14:paraId="6233916F" w14:textId="0327F808" w:rsidR="001B699E" w:rsidRDefault="009A1E81" w:rsidP="00E44EDA">
      <w:pPr>
        <w:jc w:val="both"/>
      </w:pPr>
      <w:r w:rsidRPr="009A1E81">
        <w:t>The region of Greater London is full of dichotomies as some of its boroughs are considered the most prosperous and at the same time some others the poorest ones in the nation</w:t>
      </w:r>
      <w:r>
        <w:t xml:space="preserve"> </w:t>
      </w:r>
      <w:r w:rsidR="005D773D">
        <w:lastRenderedPageBreak/>
        <w:fldChar w:fldCharType="begin"/>
      </w:r>
      <w:r w:rsidR="006567C7">
        <w:instrText xml:space="preserve"> ADDIN ZOTERO_ITEM CSL_CITATION {"citationID":"IEb9LU3T","properties":{"formattedCitation":"(Kochan, 2011)","plainCitation":"(Kochan, 2011)","noteIndex":0},"citationItems":[{"id":359,"uris":["http://zotero.org/users/10289445/items/8SHQW9UP"],"itemData":{"id":359,"type":"report","event-place":"London","publisher":"London School of Economics","publisher-place":"London","title":"Poverty and inequality in London: anticipating the effects of tax and benefit reforms","URL":"https://www.lse.ac.uk/geography-and-environment/research/lse-london/documents/Reports/Poverty-and-inequality-in-London.pdf?from_serp=1","author":[{"family":"Kochan","given":"Ben"}],"accessed":{"date-parts":[["2022",12,27]]},"issued":{"date-parts":[["2011",9]]}}}],"schema":"https://github.com/citation-style-language/schema/raw/master/csl-citation.json"} </w:instrText>
      </w:r>
      <w:r w:rsidR="005D773D">
        <w:fldChar w:fldCharType="separate"/>
      </w:r>
      <w:r w:rsidR="006567C7">
        <w:rPr>
          <w:noProof/>
        </w:rPr>
        <w:t>(Kochan, 2011)</w:t>
      </w:r>
      <w:r w:rsidR="005D773D">
        <w:fldChar w:fldCharType="end"/>
      </w:r>
      <w:r w:rsidR="00C87938">
        <w:t xml:space="preserve">. </w:t>
      </w:r>
      <w:r w:rsidR="009F406D" w:rsidRPr="009F406D">
        <w:t>That is the reason why it is ideal for</w:t>
      </w:r>
      <w:r w:rsidR="00277734">
        <w:t xml:space="preserve"> a</w:t>
      </w:r>
      <w:r w:rsidR="009F406D" w:rsidRPr="009F406D">
        <w:t xml:space="preserve"> preliminary analysis, as if the hypothesis is confirmed for this polarizing region, it could be confirmed also for the whole country as it represents all social classes. To conduct this analysis data clea</w:t>
      </w:r>
      <w:r w:rsidR="007D721A">
        <w:t>n</w:t>
      </w:r>
      <w:r w:rsidR="009F406D" w:rsidRPr="009F406D">
        <w:t xml:space="preserve">ing, and merging was required as the fields between the two databases were not </w:t>
      </w:r>
      <w:r w:rsidR="008A1968">
        <w:t>compatible</w:t>
      </w:r>
      <w:r w:rsidR="009F406D" w:rsidRPr="009F406D">
        <w:t xml:space="preserve">. </w:t>
      </w:r>
      <w:r w:rsidR="00FD49BA">
        <w:t xml:space="preserve">The final form of </w:t>
      </w:r>
      <w:r w:rsidR="007B48DF">
        <w:t xml:space="preserve">the database can be found in </w:t>
      </w:r>
      <w:hyperlink w:anchor="_Appendix_A" w:history="1">
        <w:r w:rsidR="007B48DF" w:rsidRPr="006C7978">
          <w:rPr>
            <w:rStyle w:val="Hyperlink"/>
          </w:rPr>
          <w:t>Appendix A</w:t>
        </w:r>
      </w:hyperlink>
      <w:r w:rsidR="007B48DF">
        <w:t>.</w:t>
      </w:r>
    </w:p>
    <w:p w14:paraId="7451E4A7" w14:textId="0EC0F98F" w:rsidR="00FD49BA" w:rsidRDefault="00B407E8" w:rsidP="00EF0639">
      <w:pPr>
        <w:ind w:firstLine="0"/>
        <w:jc w:val="both"/>
      </w:pPr>
      <w:r>
        <w:rPr>
          <w:noProof/>
        </w:rPr>
        <w:drawing>
          <wp:anchor distT="0" distB="0" distL="114300" distR="114300" simplePos="0" relativeHeight="251658241" behindDoc="1" locked="0" layoutInCell="1" allowOverlap="1" wp14:anchorId="075A11A3" wp14:editId="48F2170C">
            <wp:simplePos x="0" y="0"/>
            <wp:positionH relativeFrom="column">
              <wp:posOffset>3131195</wp:posOffset>
            </wp:positionH>
            <wp:positionV relativeFrom="paragraph">
              <wp:posOffset>149028</wp:posOffset>
            </wp:positionV>
            <wp:extent cx="2995448" cy="2246752"/>
            <wp:effectExtent l="0" t="0" r="1905" b="1270"/>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5448" cy="224675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1" locked="0" layoutInCell="1" allowOverlap="1" wp14:anchorId="0A270D71" wp14:editId="02C0FC97">
            <wp:simplePos x="0" y="0"/>
            <wp:positionH relativeFrom="column">
              <wp:posOffset>-85725</wp:posOffset>
            </wp:positionH>
            <wp:positionV relativeFrom="paragraph">
              <wp:posOffset>145853</wp:posOffset>
            </wp:positionV>
            <wp:extent cx="2987974" cy="2241146"/>
            <wp:effectExtent l="0" t="0" r="0" b="0"/>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7974" cy="2241146"/>
                    </a:xfrm>
                    <a:prstGeom prst="rect">
                      <a:avLst/>
                    </a:prstGeom>
                  </pic:spPr>
                </pic:pic>
              </a:graphicData>
            </a:graphic>
            <wp14:sizeRelH relativeFrom="page">
              <wp14:pctWidth>0</wp14:pctWidth>
            </wp14:sizeRelH>
            <wp14:sizeRelV relativeFrom="page">
              <wp14:pctHeight>0</wp14:pctHeight>
            </wp14:sizeRelV>
          </wp:anchor>
        </w:drawing>
      </w:r>
    </w:p>
    <w:p w14:paraId="6B7B316F" w14:textId="25E724DC" w:rsidR="001C6CFE" w:rsidRDefault="001C6CFE" w:rsidP="00C87938">
      <w:pPr>
        <w:jc w:val="both"/>
      </w:pPr>
    </w:p>
    <w:p w14:paraId="79FD4E18" w14:textId="68D93FB9" w:rsidR="005969D0" w:rsidRDefault="005969D0" w:rsidP="00C87938">
      <w:pPr>
        <w:jc w:val="both"/>
      </w:pPr>
    </w:p>
    <w:p w14:paraId="7A7F31E4" w14:textId="787F40E6" w:rsidR="0086022D" w:rsidRDefault="0086022D" w:rsidP="00C87938">
      <w:pPr>
        <w:jc w:val="both"/>
      </w:pPr>
    </w:p>
    <w:p w14:paraId="1CDCDC6A" w14:textId="480B4DD5" w:rsidR="0086022D" w:rsidRDefault="0086022D" w:rsidP="00C87938">
      <w:pPr>
        <w:jc w:val="both"/>
      </w:pPr>
    </w:p>
    <w:p w14:paraId="76225FFB" w14:textId="77777777" w:rsidR="0003674F" w:rsidRDefault="0003674F" w:rsidP="0003674F"/>
    <w:p w14:paraId="7E7F8F3A" w14:textId="42C3EC4B" w:rsidR="0003674F" w:rsidRDefault="00B407E8" w:rsidP="0003674F">
      <w:r>
        <w:rPr>
          <w:noProof/>
        </w:rPr>
        <mc:AlternateContent>
          <mc:Choice Requires="wps">
            <w:drawing>
              <wp:anchor distT="0" distB="0" distL="114300" distR="114300" simplePos="0" relativeHeight="251658243" behindDoc="1" locked="0" layoutInCell="1" allowOverlap="1" wp14:anchorId="038BC2D1" wp14:editId="78B4E7D6">
                <wp:simplePos x="0" y="0"/>
                <wp:positionH relativeFrom="column">
                  <wp:posOffset>-86360</wp:posOffset>
                </wp:positionH>
                <wp:positionV relativeFrom="paragraph">
                  <wp:posOffset>369570</wp:posOffset>
                </wp:positionV>
                <wp:extent cx="2987675" cy="635"/>
                <wp:effectExtent l="0" t="0" r="0" b="12065"/>
                <wp:wrapNone/>
                <wp:docPr id="4" name="Text Box 4"/>
                <wp:cNvGraphicFramePr/>
                <a:graphic xmlns:a="http://schemas.openxmlformats.org/drawingml/2006/main">
                  <a:graphicData uri="http://schemas.microsoft.com/office/word/2010/wordprocessingShape">
                    <wps:wsp>
                      <wps:cNvSpPr txBox="1"/>
                      <wps:spPr>
                        <a:xfrm>
                          <a:off x="0" y="0"/>
                          <a:ext cx="2987675" cy="635"/>
                        </a:xfrm>
                        <a:prstGeom prst="rect">
                          <a:avLst/>
                        </a:prstGeom>
                        <a:solidFill>
                          <a:prstClr val="white"/>
                        </a:solidFill>
                        <a:ln>
                          <a:noFill/>
                        </a:ln>
                      </wps:spPr>
                      <wps:txbx>
                        <w:txbxContent>
                          <w:p w14:paraId="2F05C3B6" w14:textId="599B9A7B" w:rsidR="00E61FCB" w:rsidRPr="0068524A" w:rsidRDefault="00E61FCB" w:rsidP="00E61FCB">
                            <w:pPr>
                              <w:pStyle w:val="Caption"/>
                            </w:pPr>
                            <w:r>
                              <w:t>Figure</w:t>
                            </w:r>
                            <w:r w:rsidR="007D102D">
                              <w:t xml:space="preserve"> 1: Long</w:t>
                            </w:r>
                            <w:r>
                              <w:t xml:space="preserve"> term illness satisfaction Scatterplot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8BC2D1" id="_x0000_t202" coordsize="21600,21600" o:spt="202" path="m,l,21600r21600,l21600,xe">
                <v:stroke joinstyle="miter"/>
                <v:path gradientshapeok="t" o:connecttype="rect"/>
              </v:shapetype>
              <v:shape id="Text Box 4" o:spid="_x0000_s1026" type="#_x0000_t202" style="position:absolute;left:0;text-align:left;margin-left:-6.8pt;margin-top:29.1pt;width:235.2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" stroked="f">
                <v:textbox style="mso-fit-shape-to-text:t" inset="0,0,0,0">
                  <w:txbxContent>
                    <w:p w14:paraId="2F05C3B6" w14:textId="599B9A7B" w:rsidR="00E61FCB" w:rsidRPr="0068524A" w:rsidRDefault="00E61FCB" w:rsidP="00E61FCB">
                      <w:pPr>
                        <w:pStyle w:val="Caption"/>
                      </w:pPr>
                      <w:r>
                        <w:t>Figure</w:t>
                      </w:r>
                      <w:r w:rsidR="007D102D">
                        <w:t xml:space="preserve"> 1: Long</w:t>
                      </w:r>
                      <w:r>
                        <w:t xml:space="preserve"> term illness satisfaction Scatterplot</w:t>
                      </w:r>
                    </w:p>
                  </w:txbxContent>
                </v:textbox>
              </v:shape>
            </w:pict>
          </mc:Fallback>
        </mc:AlternateContent>
      </w:r>
    </w:p>
    <w:p w14:paraId="5AA27B9F" w14:textId="5E0AEDE4" w:rsidR="0003674F" w:rsidRDefault="00B407E8" w:rsidP="0003674F">
      <w:r>
        <w:rPr>
          <w:noProof/>
        </w:rPr>
        <w:drawing>
          <wp:anchor distT="0" distB="0" distL="114300" distR="114300" simplePos="0" relativeHeight="251658240" behindDoc="1" locked="0" layoutInCell="1" allowOverlap="1" wp14:anchorId="24EBF90B" wp14:editId="711BE9AC">
            <wp:simplePos x="0" y="0"/>
            <wp:positionH relativeFrom="column">
              <wp:posOffset>1134158</wp:posOffset>
            </wp:positionH>
            <wp:positionV relativeFrom="paragraph">
              <wp:posOffset>214806</wp:posOffset>
            </wp:positionV>
            <wp:extent cx="3531476" cy="2648802"/>
            <wp:effectExtent l="0" t="0" r="0" b="5715"/>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31476" cy="264880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4" behindDoc="1" locked="0" layoutInCell="1" allowOverlap="1" wp14:anchorId="4516F19B" wp14:editId="673DF7C4">
                <wp:simplePos x="0" y="0"/>
                <wp:positionH relativeFrom="column">
                  <wp:posOffset>3131185</wp:posOffset>
                </wp:positionH>
                <wp:positionV relativeFrom="paragraph">
                  <wp:posOffset>15897</wp:posOffset>
                </wp:positionV>
                <wp:extent cx="2995295" cy="635"/>
                <wp:effectExtent l="0" t="0" r="1905" b="12065"/>
                <wp:wrapNone/>
                <wp:docPr id="5" name="Text Box 5"/>
                <wp:cNvGraphicFramePr/>
                <a:graphic xmlns:a="http://schemas.openxmlformats.org/drawingml/2006/main">
                  <a:graphicData uri="http://schemas.microsoft.com/office/word/2010/wordprocessingShape">
                    <wps:wsp>
                      <wps:cNvSpPr txBox="1"/>
                      <wps:spPr>
                        <a:xfrm>
                          <a:off x="0" y="0"/>
                          <a:ext cx="2995295" cy="635"/>
                        </a:xfrm>
                        <a:prstGeom prst="rect">
                          <a:avLst/>
                        </a:prstGeom>
                        <a:solidFill>
                          <a:prstClr val="white"/>
                        </a:solidFill>
                        <a:ln>
                          <a:noFill/>
                        </a:ln>
                      </wps:spPr>
                      <wps:txbx>
                        <w:txbxContent>
                          <w:p w14:paraId="754E2175" w14:textId="1A249E0B" w:rsidR="00E61FCB" w:rsidRPr="007C69B4" w:rsidRDefault="00E61FCB" w:rsidP="00E61FCB">
                            <w:pPr>
                              <w:pStyle w:val="Caption"/>
                              <w:rPr>
                                <w:noProof/>
                              </w:rPr>
                            </w:pPr>
                            <w:r>
                              <w:t>Figure</w:t>
                            </w:r>
                            <w:r w:rsidR="007D102D">
                              <w:t xml:space="preserve"> 2</w:t>
                            </w:r>
                            <w:r>
                              <w:t>: Surgery satisfaction Scatterplot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6F19B" id="Text Box 5" o:spid="_x0000_s1027" type="#_x0000_t202" style="position:absolute;left:0;text-align:left;margin-left:246.55pt;margin-top:1.25pt;width:235.85pt;height:.05pt;z-index:-2516582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" stroked="f">
                <v:textbox style="mso-fit-shape-to-text:t" inset="0,0,0,0">
                  <w:txbxContent>
                    <w:p w14:paraId="754E2175" w14:textId="1A249E0B" w:rsidR="00E61FCB" w:rsidRPr="007C69B4" w:rsidRDefault="00E61FCB" w:rsidP="00E61FCB">
                      <w:pPr>
                        <w:pStyle w:val="Caption"/>
                        <w:rPr>
                          <w:noProof/>
                        </w:rPr>
                      </w:pPr>
                      <w:r>
                        <w:t>Figure</w:t>
                      </w:r>
                      <w:r w:rsidR="007D102D">
                        <w:t xml:space="preserve"> 2</w:t>
                      </w:r>
                      <w:r>
                        <w:t>: Surgery satisfaction Scatterplot</w:t>
                      </w:r>
                    </w:p>
                  </w:txbxContent>
                </v:textbox>
              </v:shape>
            </w:pict>
          </mc:Fallback>
        </mc:AlternateContent>
      </w:r>
    </w:p>
    <w:p w14:paraId="4C9D5095" w14:textId="121F83AB" w:rsidR="0003674F" w:rsidRDefault="0003674F" w:rsidP="0003674F"/>
    <w:p w14:paraId="4306A4C6" w14:textId="77777777" w:rsidR="0003674F" w:rsidRDefault="0003674F" w:rsidP="0003674F"/>
    <w:p w14:paraId="2BD0B5CF" w14:textId="77777777" w:rsidR="0003674F" w:rsidRDefault="0003674F" w:rsidP="0003674F"/>
    <w:p w14:paraId="043B7572" w14:textId="77777777" w:rsidR="0003674F" w:rsidRDefault="0003674F" w:rsidP="0003674F"/>
    <w:p w14:paraId="663330CD" w14:textId="77777777" w:rsidR="0003674F" w:rsidRDefault="0003674F" w:rsidP="0003674F"/>
    <w:p w14:paraId="4E8F16D0" w14:textId="77777777" w:rsidR="0003674F" w:rsidRDefault="0003674F" w:rsidP="0003674F"/>
    <w:p w14:paraId="4170B56E" w14:textId="77777777" w:rsidR="0003674F" w:rsidRDefault="0003674F" w:rsidP="0003674F"/>
    <w:p w14:paraId="2DAF2B56" w14:textId="6D4601CC" w:rsidR="00B407E8" w:rsidRDefault="0003674F" w:rsidP="00B407E8">
      <w:r>
        <w:rPr>
          <w:noProof/>
        </w:rPr>
        <mc:AlternateContent>
          <mc:Choice Requires="wps">
            <w:drawing>
              <wp:anchor distT="0" distB="0" distL="114300" distR="114300" simplePos="0" relativeHeight="251658245" behindDoc="1" locked="0" layoutInCell="1" allowOverlap="1" wp14:anchorId="095515E2" wp14:editId="0FD4BA72">
                <wp:simplePos x="0" y="0"/>
                <wp:positionH relativeFrom="column">
                  <wp:posOffset>1217295</wp:posOffset>
                </wp:positionH>
                <wp:positionV relativeFrom="paragraph">
                  <wp:posOffset>77973</wp:posOffset>
                </wp:positionV>
                <wp:extent cx="3531235" cy="635"/>
                <wp:effectExtent l="0" t="0" r="0" b="12065"/>
                <wp:wrapNone/>
                <wp:docPr id="6" name="Text Box 6"/>
                <wp:cNvGraphicFramePr/>
                <a:graphic xmlns:a="http://schemas.openxmlformats.org/drawingml/2006/main">
                  <a:graphicData uri="http://schemas.microsoft.com/office/word/2010/wordprocessingShape">
                    <wps:wsp>
                      <wps:cNvSpPr txBox="1"/>
                      <wps:spPr>
                        <a:xfrm>
                          <a:off x="0" y="0"/>
                          <a:ext cx="3531235" cy="635"/>
                        </a:xfrm>
                        <a:prstGeom prst="rect">
                          <a:avLst/>
                        </a:prstGeom>
                        <a:solidFill>
                          <a:prstClr val="white"/>
                        </a:solidFill>
                        <a:ln>
                          <a:noFill/>
                        </a:ln>
                      </wps:spPr>
                      <wps:txbx>
                        <w:txbxContent>
                          <w:p w14:paraId="1843C230" w14:textId="26C8C0CA" w:rsidR="007D102D" w:rsidRPr="00174CEC" w:rsidRDefault="007D102D" w:rsidP="007D102D">
                            <w:pPr>
                              <w:pStyle w:val="Caption"/>
                              <w:rPr>
                                <w:noProof/>
                              </w:rPr>
                            </w:pPr>
                            <w:r>
                              <w:t>Figure</w:t>
                            </w:r>
                            <w:r w:rsidR="00296475">
                              <w:t xml:space="preserve"> </w:t>
                            </w:r>
                            <w:r>
                              <w:t>3: Spending per patient Scatterplot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515E2" id="Text Box 6" o:spid="_x0000_s1028" type="#_x0000_t202" style="position:absolute;left:0;text-align:left;margin-left:95.85pt;margin-top:6.15pt;width:278.05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" stroked="f">
                <v:textbox style="mso-fit-shape-to-text:t" inset="0,0,0,0">
                  <w:txbxContent>
                    <w:p w14:paraId="1843C230" w14:textId="26C8C0CA" w:rsidR="007D102D" w:rsidRPr="00174CEC" w:rsidRDefault="007D102D" w:rsidP="007D102D">
                      <w:pPr>
                        <w:pStyle w:val="Caption"/>
                        <w:rPr>
                          <w:noProof/>
                        </w:rPr>
                      </w:pPr>
                      <w:r>
                        <w:t>Figure</w:t>
                      </w:r>
                      <w:r w:rsidR="00296475">
                        <w:t xml:space="preserve"> </w:t>
                      </w:r>
                      <w:r>
                        <w:t>3: Spending per patient Scatterplot</w:t>
                      </w:r>
                    </w:p>
                  </w:txbxContent>
                </v:textbox>
              </v:shape>
            </w:pict>
          </mc:Fallback>
        </mc:AlternateContent>
      </w:r>
    </w:p>
    <w:p w14:paraId="6B274169" w14:textId="77777777" w:rsidR="00EF0639" w:rsidRDefault="00EF0639" w:rsidP="00AB5B7C">
      <w:pPr>
        <w:jc w:val="both"/>
      </w:pPr>
    </w:p>
    <w:p w14:paraId="26310836" w14:textId="6951333B" w:rsidR="00430D5F" w:rsidRPr="00AB5B7C" w:rsidRDefault="00430D5F" w:rsidP="00AB5B7C">
      <w:pPr>
        <w:jc w:val="both"/>
        <w:rPr>
          <w:lang w:val="en-GB"/>
        </w:rPr>
      </w:pPr>
      <w:r w:rsidRPr="00430D5F">
        <w:t xml:space="preserve">The scatterplots above are visualized using Python’s data visualization library called </w:t>
      </w:r>
      <w:r w:rsidRPr="00B56437">
        <w:rPr>
          <w:i/>
          <w:iCs/>
        </w:rPr>
        <w:t>Seaborn</w:t>
      </w:r>
      <w:r w:rsidRPr="00430D5F">
        <w:t xml:space="preserve">. Just from visualizing </w:t>
      </w:r>
      <w:r w:rsidR="00B809E1">
        <w:t>our data</w:t>
      </w:r>
      <w:r w:rsidRPr="00430D5F">
        <w:t xml:space="preserve">, it can be understood that there is no relationship between long-term ill-patient satisfaction, Surgery Satisfaction, and the people’s tendency to </w:t>
      </w:r>
      <w:r w:rsidRPr="00430D5F">
        <w:lastRenderedPageBreak/>
        <w:t xml:space="preserve">vote in </w:t>
      </w:r>
      <w:proofErr w:type="spellStart"/>
      <w:r w:rsidRPr="00430D5F">
        <w:t>favour</w:t>
      </w:r>
      <w:proofErr w:type="spellEnd"/>
      <w:r w:rsidRPr="00430D5F">
        <w:t xml:space="preserve"> of remaining</w:t>
      </w:r>
      <w:r w:rsidR="00FE159F" w:rsidRPr="00FE159F">
        <w:rPr>
          <w:lang w:val="en-GB"/>
        </w:rPr>
        <w:t>, t</w:t>
      </w:r>
      <w:r w:rsidR="00FE159F">
        <w:rPr>
          <w:lang w:val="en-GB"/>
        </w:rPr>
        <w:t>herefore, those variables w</w:t>
      </w:r>
      <w:r w:rsidR="00AB5B7C">
        <w:rPr>
          <w:lang w:val="en-GB"/>
        </w:rPr>
        <w:t>ill be dropped for the rest of the study</w:t>
      </w:r>
      <w:r w:rsidRPr="00430D5F">
        <w:t xml:space="preserve">. However, there seems to be a strong linear relationship between spending per patient and vote propensity if the outlier is removed. </w:t>
      </w:r>
    </w:p>
    <w:p w14:paraId="36F4D27D" w14:textId="367E5924" w:rsidR="00D47CDF" w:rsidRDefault="00FE159F" w:rsidP="00296475">
      <w:pPr>
        <w:jc w:val="both"/>
      </w:pPr>
      <w:r>
        <w:rPr>
          <w:noProof/>
        </w:rPr>
        <w:drawing>
          <wp:anchor distT="0" distB="0" distL="114300" distR="114300" simplePos="0" relativeHeight="251658246" behindDoc="1" locked="0" layoutInCell="1" allowOverlap="1" wp14:anchorId="419DD9CC" wp14:editId="6E949A6A">
            <wp:simplePos x="0" y="0"/>
            <wp:positionH relativeFrom="column">
              <wp:posOffset>1019246</wp:posOffset>
            </wp:positionH>
            <wp:positionV relativeFrom="paragraph">
              <wp:posOffset>2243737</wp:posOffset>
            </wp:positionV>
            <wp:extent cx="3839240" cy="2879642"/>
            <wp:effectExtent l="0" t="0" r="0" b="3810"/>
            <wp:wrapNone/>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39240" cy="2879642"/>
                    </a:xfrm>
                    <a:prstGeom prst="rect">
                      <a:avLst/>
                    </a:prstGeom>
                  </pic:spPr>
                </pic:pic>
              </a:graphicData>
            </a:graphic>
            <wp14:sizeRelH relativeFrom="page">
              <wp14:pctWidth>0</wp14:pctWidth>
            </wp14:sizeRelH>
            <wp14:sizeRelV relativeFrom="page">
              <wp14:pctHeight>0</wp14:pctHeight>
            </wp14:sizeRelV>
          </wp:anchor>
        </w:drawing>
      </w:r>
      <w:proofErr w:type="spellStart"/>
      <w:r w:rsidR="00224BE7">
        <w:t>Kochan</w:t>
      </w:r>
      <w:proofErr w:type="spellEnd"/>
      <w:r w:rsidR="00224BE7">
        <w:t xml:space="preserve"> </w:t>
      </w:r>
      <w:r w:rsidR="00224BE7">
        <w:fldChar w:fldCharType="begin"/>
      </w:r>
      <w:r w:rsidR="00224BE7">
        <w:instrText xml:space="preserve"> ADDIN ZOTERO_ITEM CSL_CITATION {"citationID":"EIA6lvVC","properties":{"formattedCitation":"(2011)","plainCitation":"(2011)","noteIndex":0},"citationItems":[{"id":359,"uris":["http://zotero.org/users/10289445/items/8SHQW9UP"],"itemData":{"id":359,"type":"report","event-place":"London","publisher":"London School of Economics","publisher-place":"London","title":"Poverty and inequality in London: anticipating the effects of tax and benefit reforms","URL":"https://www.lse.ac.uk/geography-and-environment/research/lse-london/documents/Reports/Poverty-and-inequality-in-London.pdf?from_serp=1","author":[{"family":"Kochan","given":"Ben"}],"accessed":{"date-parts":[["2022",12,27]]},"issued":{"date-parts":[["2011",9]]}},"label":"page","suppress-author":true}],"schema":"https://github.com/citation-style-language/schema/raw/master/csl-citation.json"} </w:instrText>
      </w:r>
      <w:r w:rsidR="00224BE7">
        <w:fldChar w:fldCharType="separate"/>
      </w:r>
      <w:r w:rsidR="00224BE7">
        <w:rPr>
          <w:noProof/>
        </w:rPr>
        <w:t>(2011)</w:t>
      </w:r>
      <w:r w:rsidR="00224BE7">
        <w:fldChar w:fldCharType="end"/>
      </w:r>
      <w:r w:rsidR="00224BE7">
        <w:t xml:space="preserve"> </w:t>
      </w:r>
      <w:r w:rsidR="00133257" w:rsidRPr="00133257">
        <w:t xml:space="preserve">claimed that there are disparities between the inner and outer London boroughs, therefore, it will be interesting to cluster the data </w:t>
      </w:r>
      <w:r w:rsidR="003D1ABA">
        <w:t>of</w:t>
      </w:r>
      <w:r w:rsidR="00133257" w:rsidRPr="00133257">
        <w:t xml:space="preserve"> Figure 3 to see if that hypothesis is confirmed. There are two clustering methods that can be used; the first one is K-means and the second one is Hierarchical Clustering. In this case, K-means seems to be a better choice as the number of centroids is known, and it is either 2 if the outlier is removed or 3 if it is not. Apart from that K-means method is faster and less costly in terms of memory usage</w:t>
      </w:r>
      <w:r w:rsidR="00EE74F8">
        <w:t xml:space="preserve"> </w:t>
      </w:r>
      <w:r w:rsidR="003E25D4">
        <w:fldChar w:fldCharType="begin"/>
      </w:r>
      <w:r w:rsidR="001D646E">
        <w:instrText xml:space="preserve"> ADDIN ZOTERO_ITEM CSL_CITATION {"citationID":"ZElJxgf2","properties":{"formattedCitation":"(Xu and Wunsch, 2009)","plainCitation":"(Xu and Wunsch, 2009)","noteIndex":0},"citationItems":[{"id":370,"uris":["http://zotero.org/users/10289445/items/GTGCH6QX"],"itemData":{"id":370,"type":"book","call-number":"QA278 .X8 2009","collection-title":"IEEE Press series on computational intelligence","event-place":"Hoboken, N.J. : Piscataway, NJ","ISBN":"978-0-470-27680-8","note":"OCLC: ocn216937130","number-of-pages":"358","publisher":"Wiley ; IEEE Press","publisher-place":"Hoboken, N.J. : Piscataway, NJ","source":"Library of Congress ISBN","title":"Clustering","author":[{"family":"Xu","given":"Rui"},{"family":"Wunsch","given":"Donald C."}],"contributor":[{"family":"IEEE Computational Intelligence Society","given":""}],"issued":{"date-parts":[["2009"]]}}}],"schema":"https://github.com/citation-style-language/schema/raw/master/csl-citation.json"} </w:instrText>
      </w:r>
      <w:r w:rsidR="003E25D4">
        <w:fldChar w:fldCharType="separate"/>
      </w:r>
      <w:r w:rsidR="001D646E">
        <w:rPr>
          <w:noProof/>
        </w:rPr>
        <w:t>(Xu and Wunsch, 2009)</w:t>
      </w:r>
      <w:r w:rsidR="003E25D4">
        <w:fldChar w:fldCharType="end"/>
      </w:r>
      <w:r w:rsidR="001D646E">
        <w:t>.</w:t>
      </w:r>
      <w:r w:rsidR="003478A8">
        <w:t xml:space="preserve"> </w:t>
      </w:r>
    </w:p>
    <w:p w14:paraId="449C35D1" w14:textId="77777777" w:rsidR="00EE74F8" w:rsidRDefault="00EE74F8" w:rsidP="00296475">
      <w:pPr>
        <w:jc w:val="both"/>
      </w:pPr>
    </w:p>
    <w:p w14:paraId="55725BA2" w14:textId="1A0A2437" w:rsidR="00655A31" w:rsidRDefault="00655A31" w:rsidP="00296475">
      <w:pPr>
        <w:jc w:val="both"/>
      </w:pPr>
    </w:p>
    <w:p w14:paraId="3142CFD4" w14:textId="77777777" w:rsidR="00C70ED1" w:rsidRDefault="00C70ED1" w:rsidP="00296475">
      <w:pPr>
        <w:jc w:val="both"/>
      </w:pPr>
    </w:p>
    <w:p w14:paraId="081F12C4" w14:textId="77777777" w:rsidR="00C70ED1" w:rsidRDefault="00C70ED1" w:rsidP="00296475">
      <w:pPr>
        <w:jc w:val="both"/>
      </w:pPr>
    </w:p>
    <w:p w14:paraId="74E7A69B" w14:textId="77777777" w:rsidR="00C70ED1" w:rsidRDefault="00C70ED1" w:rsidP="00296475">
      <w:pPr>
        <w:jc w:val="both"/>
      </w:pPr>
    </w:p>
    <w:p w14:paraId="01889903" w14:textId="77777777" w:rsidR="00C70ED1" w:rsidRDefault="00C70ED1" w:rsidP="00296475">
      <w:pPr>
        <w:jc w:val="both"/>
      </w:pPr>
    </w:p>
    <w:p w14:paraId="18212B93" w14:textId="77777777" w:rsidR="00C70ED1" w:rsidRDefault="00C70ED1" w:rsidP="00296475">
      <w:pPr>
        <w:jc w:val="both"/>
      </w:pPr>
    </w:p>
    <w:p w14:paraId="23401241" w14:textId="09BD3C8B" w:rsidR="00C70ED1" w:rsidRDefault="00EF0639" w:rsidP="00296475">
      <w:pPr>
        <w:jc w:val="both"/>
      </w:pPr>
      <w:r>
        <w:rPr>
          <w:noProof/>
        </w:rPr>
        <mc:AlternateContent>
          <mc:Choice Requires="wps">
            <w:drawing>
              <wp:anchor distT="0" distB="0" distL="114300" distR="114300" simplePos="0" relativeHeight="251658247" behindDoc="1" locked="0" layoutInCell="1" allowOverlap="1" wp14:anchorId="269078A5" wp14:editId="59303D16">
                <wp:simplePos x="0" y="0"/>
                <wp:positionH relativeFrom="column">
                  <wp:posOffset>1018540</wp:posOffset>
                </wp:positionH>
                <wp:positionV relativeFrom="paragraph">
                  <wp:posOffset>214028</wp:posOffset>
                </wp:positionV>
                <wp:extent cx="3692384" cy="233708"/>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3692384" cy="233708"/>
                        </a:xfrm>
                        <a:prstGeom prst="rect">
                          <a:avLst/>
                        </a:prstGeom>
                        <a:solidFill>
                          <a:prstClr val="white"/>
                        </a:solidFill>
                        <a:ln>
                          <a:noFill/>
                        </a:ln>
                      </wps:spPr>
                      <wps:txbx>
                        <w:txbxContent>
                          <w:p w14:paraId="31051A31" w14:textId="0D3F3E1B" w:rsidR="00E94719" w:rsidRPr="000B1B9C" w:rsidRDefault="00E94719" w:rsidP="00E94719">
                            <w:pPr>
                              <w:pStyle w:val="Caption"/>
                            </w:pPr>
                            <w:r>
                              <w:t>Figure 4: London spending per patient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078A5" id="Text Box 8" o:spid="_x0000_s1029" type="#_x0000_t202" style="position:absolute;left:0;text-align:left;margin-left:80.2pt;margin-top:16.85pt;width:290.75pt;height:18.4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" stroked="f">
                <v:textbox inset="0,0,0,0">
                  <w:txbxContent>
                    <w:p w14:paraId="31051A31" w14:textId="0D3F3E1B" w:rsidR="00E94719" w:rsidRPr="000B1B9C" w:rsidRDefault="00E94719" w:rsidP="00E94719">
                      <w:pPr>
                        <w:pStyle w:val="Caption"/>
                      </w:pPr>
                      <w:r>
                        <w:t>Figure 4: London spending per patient clusters</w:t>
                      </w:r>
                    </w:p>
                  </w:txbxContent>
                </v:textbox>
              </v:shape>
            </w:pict>
          </mc:Fallback>
        </mc:AlternateContent>
      </w:r>
    </w:p>
    <w:p w14:paraId="5E6DB740" w14:textId="6635095F" w:rsidR="00C70ED1" w:rsidRDefault="00EF0639" w:rsidP="00FE159F">
      <w:pPr>
        <w:jc w:val="both"/>
      </w:pPr>
      <w:r>
        <w:rPr>
          <w:noProof/>
        </w:rPr>
        <w:drawing>
          <wp:anchor distT="0" distB="0" distL="114300" distR="114300" simplePos="0" relativeHeight="251658248" behindDoc="1" locked="0" layoutInCell="1" allowOverlap="1" wp14:anchorId="0A37BCFC" wp14:editId="087F0C18">
            <wp:simplePos x="0" y="0"/>
            <wp:positionH relativeFrom="column">
              <wp:posOffset>535940</wp:posOffset>
            </wp:positionH>
            <wp:positionV relativeFrom="paragraph">
              <wp:posOffset>104304</wp:posOffset>
            </wp:positionV>
            <wp:extent cx="4469830" cy="2793303"/>
            <wp:effectExtent l="0" t="0" r="635" b="1270"/>
            <wp:wrapNone/>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69830" cy="2793303"/>
                    </a:xfrm>
                    <a:prstGeom prst="rect">
                      <a:avLst/>
                    </a:prstGeom>
                  </pic:spPr>
                </pic:pic>
              </a:graphicData>
            </a:graphic>
            <wp14:sizeRelH relativeFrom="page">
              <wp14:pctWidth>0</wp14:pctWidth>
            </wp14:sizeRelH>
            <wp14:sizeRelV relativeFrom="page">
              <wp14:pctHeight>0</wp14:pctHeight>
            </wp14:sizeRelV>
          </wp:anchor>
        </w:drawing>
      </w:r>
    </w:p>
    <w:p w14:paraId="77732680" w14:textId="6FD1FF1E" w:rsidR="00C70ED1" w:rsidRDefault="00C70ED1" w:rsidP="00296475">
      <w:pPr>
        <w:jc w:val="both"/>
      </w:pPr>
    </w:p>
    <w:p w14:paraId="6FC612CB" w14:textId="4D6BE693" w:rsidR="0043416A" w:rsidRDefault="0043416A" w:rsidP="00296475">
      <w:pPr>
        <w:jc w:val="both"/>
      </w:pPr>
    </w:p>
    <w:p w14:paraId="397FABEF" w14:textId="41D46A74" w:rsidR="00C70ED1" w:rsidRDefault="00C70ED1" w:rsidP="00296475">
      <w:pPr>
        <w:jc w:val="both"/>
      </w:pPr>
    </w:p>
    <w:p w14:paraId="0D04C0AE" w14:textId="5D21AEE6" w:rsidR="00F737B1" w:rsidRDefault="00F737B1" w:rsidP="00296475">
      <w:pPr>
        <w:jc w:val="both"/>
      </w:pPr>
    </w:p>
    <w:p w14:paraId="1FB6604B" w14:textId="3298D3B8" w:rsidR="00F737B1" w:rsidRDefault="00F737B1" w:rsidP="00FE159F">
      <w:pPr>
        <w:ind w:firstLine="0"/>
        <w:jc w:val="both"/>
      </w:pPr>
    </w:p>
    <w:p w14:paraId="625FCD4A" w14:textId="118AFE48" w:rsidR="004C01E2" w:rsidRDefault="00B63595" w:rsidP="00B63595">
      <w:pPr>
        <w:jc w:val="both"/>
      </w:pPr>
      <w:r>
        <w:rPr>
          <w:noProof/>
        </w:rPr>
        <mc:AlternateContent>
          <mc:Choice Requires="wps">
            <w:drawing>
              <wp:anchor distT="0" distB="0" distL="114300" distR="114300" simplePos="0" relativeHeight="251658249" behindDoc="1" locked="0" layoutInCell="1" allowOverlap="1" wp14:anchorId="41114D93" wp14:editId="048CBBFA">
                <wp:simplePos x="0" y="0"/>
                <wp:positionH relativeFrom="column">
                  <wp:posOffset>1097136</wp:posOffset>
                </wp:positionH>
                <wp:positionV relativeFrom="paragraph">
                  <wp:posOffset>443865</wp:posOffset>
                </wp:positionV>
                <wp:extent cx="2764155" cy="635"/>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2764155" cy="635"/>
                        </a:xfrm>
                        <a:prstGeom prst="rect">
                          <a:avLst/>
                        </a:prstGeom>
                        <a:solidFill>
                          <a:prstClr val="white"/>
                        </a:solidFill>
                        <a:ln>
                          <a:noFill/>
                        </a:ln>
                      </wps:spPr>
                      <wps:txbx>
                        <w:txbxContent>
                          <w:p w14:paraId="565E145C" w14:textId="7F602E12" w:rsidR="00FB777C" w:rsidRPr="00FB777C" w:rsidRDefault="00F737B1" w:rsidP="00FB777C">
                            <w:pPr>
                              <w:pStyle w:val="Caption"/>
                            </w:pPr>
                            <w:r>
                              <w:t xml:space="preserve">Figure </w:t>
                            </w:r>
                            <w:r w:rsidR="00FB777C">
                              <w:t>5</w:t>
                            </w:r>
                            <w:r>
                              <w:t>: London</w:t>
                            </w:r>
                            <w:r w:rsidR="00FB777C">
                              <w:t xml:space="preserve"> map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114D93" id="Text Box 10" o:spid="_x0000_s1030" type="#_x0000_t202" style="position:absolute;left:0;text-align:left;margin-left:86.4pt;margin-top:34.95pt;width:217.65pt;height:.05pt;z-index:-2516582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" stroked="f">
                <v:textbox style="mso-fit-shape-to-text:t" inset="0,0,0,0">
                  <w:txbxContent>
                    <w:p w14:paraId="565E145C" w14:textId="7F602E12" w:rsidR="00FB777C" w:rsidRPr="00FB777C" w:rsidRDefault="00F737B1" w:rsidP="00FB777C">
                      <w:pPr>
                        <w:pStyle w:val="Caption"/>
                      </w:pPr>
                      <w:r>
                        <w:t xml:space="preserve">Figure </w:t>
                      </w:r>
                      <w:r w:rsidR="00FB777C">
                        <w:t>5</w:t>
                      </w:r>
                      <w:r>
                        <w:t>: London</w:t>
                      </w:r>
                      <w:r w:rsidR="00FB777C">
                        <w:t xml:space="preserve"> map clustering</w:t>
                      </w:r>
                    </w:p>
                  </w:txbxContent>
                </v:textbox>
              </v:shape>
            </w:pict>
          </mc:Fallback>
        </mc:AlternateContent>
      </w:r>
    </w:p>
    <w:p w14:paraId="1ED2B5B0" w14:textId="22C375D8" w:rsidR="00FB777C" w:rsidRPr="00AA10A0" w:rsidRDefault="003833C7" w:rsidP="00AA10A0">
      <w:pPr>
        <w:jc w:val="both"/>
      </w:pPr>
      <w:r w:rsidRPr="003833C7">
        <w:lastRenderedPageBreak/>
        <w:t>The map</w:t>
      </w:r>
      <w:r w:rsidR="00E11DF1">
        <w:t>s</w:t>
      </w:r>
      <w:r w:rsidRPr="003833C7">
        <w:t xml:space="preserve"> of Figure 5</w:t>
      </w:r>
      <w:r w:rsidR="00E11DF1">
        <w:t>,6,7</w:t>
      </w:r>
      <w:r w:rsidRPr="003833C7">
        <w:t xml:space="preserve"> </w:t>
      </w:r>
      <w:proofErr w:type="gramStart"/>
      <w:r w:rsidR="00E11DF1">
        <w:t>were</w:t>
      </w:r>
      <w:proofErr w:type="gramEnd"/>
      <w:r w:rsidRPr="003833C7">
        <w:t xml:space="preserve"> created using the </w:t>
      </w:r>
      <w:r w:rsidRPr="006F235D">
        <w:rPr>
          <w:i/>
          <w:iCs/>
        </w:rPr>
        <w:t>Geospatial Data Abstraction Library</w:t>
      </w:r>
      <w:r w:rsidRPr="003833C7">
        <w:t xml:space="preserve"> (GDAL), </w:t>
      </w:r>
      <w:proofErr w:type="spellStart"/>
      <w:r w:rsidRPr="006F235D">
        <w:rPr>
          <w:i/>
          <w:iCs/>
        </w:rPr>
        <w:t>GeoPandas</w:t>
      </w:r>
      <w:proofErr w:type="spellEnd"/>
      <w:r w:rsidR="000C6492">
        <w:rPr>
          <w:rStyle w:val="EndnoteReference"/>
          <w:i/>
          <w:iCs/>
        </w:rPr>
        <w:endnoteReference w:id="2"/>
      </w:r>
      <w:r w:rsidR="00BD1BFF">
        <w:t xml:space="preserve">, </w:t>
      </w:r>
      <w:r w:rsidRPr="003833C7">
        <w:t>geospatial</w:t>
      </w:r>
      <w:r>
        <w:t xml:space="preserve"> </w:t>
      </w:r>
      <w:r w:rsidR="004C01E2">
        <w:t>data</w:t>
      </w:r>
      <w:r w:rsidR="0097340D">
        <w:rPr>
          <w:rStyle w:val="EndnoteReference"/>
        </w:rPr>
        <w:endnoteReference w:id="3"/>
      </w:r>
      <w:r w:rsidR="004C01E2">
        <w:t xml:space="preserve"> downloaded by data.gov.uk</w:t>
      </w:r>
      <w:r w:rsidR="00BD1BFF">
        <w:t xml:space="preserve"> and Python’s </w:t>
      </w:r>
      <w:r w:rsidR="00BD1BFF" w:rsidRPr="006F235D">
        <w:rPr>
          <w:i/>
          <w:iCs/>
        </w:rPr>
        <w:t>matplotl</w:t>
      </w:r>
      <w:r w:rsidR="006F235D" w:rsidRPr="006F235D">
        <w:rPr>
          <w:i/>
          <w:iCs/>
        </w:rPr>
        <w:t>i</w:t>
      </w:r>
      <w:r w:rsidR="00BD1BFF" w:rsidRPr="006F235D">
        <w:rPr>
          <w:i/>
          <w:iCs/>
        </w:rPr>
        <w:t>b library</w:t>
      </w:r>
      <w:r w:rsidR="00EA4D8B">
        <w:rPr>
          <w:i/>
          <w:iCs/>
        </w:rPr>
        <w:t xml:space="preserve"> </w:t>
      </w:r>
      <w:r w:rsidR="00EA4D8B">
        <w:t xml:space="preserve">(see </w:t>
      </w:r>
      <w:hyperlink w:anchor="_Appendix_D:_Code" w:history="1">
        <w:r w:rsidR="00EA4D8B" w:rsidRPr="006C7978">
          <w:rPr>
            <w:rStyle w:val="Hyperlink"/>
          </w:rPr>
          <w:t>Appendix D</w:t>
        </w:r>
      </w:hyperlink>
      <w:r w:rsidR="00EA4D8B">
        <w:t>)</w:t>
      </w:r>
      <w:r w:rsidR="004C01E2">
        <w:t xml:space="preserve">. </w:t>
      </w:r>
      <w:r w:rsidR="0097340D">
        <w:t>Indeed</w:t>
      </w:r>
      <w:r w:rsidR="003029FD" w:rsidRPr="00F04045">
        <w:rPr>
          <w:lang w:val="en-GB"/>
        </w:rPr>
        <w:t>,</w:t>
      </w:r>
      <w:r w:rsidR="0097340D">
        <w:t xml:space="preserve"> clustering </w:t>
      </w:r>
      <w:r w:rsidR="006978A2">
        <w:t>confirms</w:t>
      </w:r>
      <w:r w:rsidR="0097340D">
        <w:t xml:space="preserve"> </w:t>
      </w:r>
      <w:proofErr w:type="spellStart"/>
      <w:r w:rsidR="0097340D">
        <w:t>Kochan’s</w:t>
      </w:r>
      <w:proofErr w:type="spellEnd"/>
      <w:r w:rsidR="0097340D">
        <w:t xml:space="preserve"> hypothesis </w:t>
      </w:r>
      <w:r w:rsidR="0097340D">
        <w:fldChar w:fldCharType="begin"/>
      </w:r>
      <w:r w:rsidR="00F22A36">
        <w:instrText xml:space="preserve"> ADDIN ZOTERO_ITEM CSL_CITATION {"citationID":"Nln0rtcv","properties":{"formattedCitation":"(2011)","plainCitation":"(2011)","noteIndex":0},"citationItems":[{"id":359,"uris":["http://zotero.org/users/10289445/items/8SHQW9UP"],"itemData":{"id":359,"type":"report","event-place":"London","publisher":"London School of Economics","publisher-place":"London","title":"Poverty and inequality in London: anticipating the effects of tax and benefit reforms","URL":"https://www.lse.ac.uk/geography-and-environment/research/lse-london/documents/Reports/Poverty-and-inequality-in-London.pdf?from_serp=1","author":[{"family":"Kochan","given":"Ben"}],"accessed":{"date-parts":[["2022",12,27]]},"issued":{"date-parts":[["2011",9]]}},"label":"page","suppress-author":true}],"schema":"https://github.com/citation-style-language/schema/raw/master/csl-citation.json"} </w:instrText>
      </w:r>
      <w:r w:rsidR="0097340D">
        <w:fldChar w:fldCharType="separate"/>
      </w:r>
      <w:r w:rsidR="00F22A36">
        <w:rPr>
          <w:noProof/>
        </w:rPr>
        <w:t>(2011)</w:t>
      </w:r>
      <w:r w:rsidR="0097340D">
        <w:fldChar w:fldCharType="end"/>
      </w:r>
      <w:r w:rsidR="00F22A36">
        <w:t xml:space="preserve"> </w:t>
      </w:r>
      <w:r w:rsidR="003E2AC3" w:rsidRPr="003E2AC3">
        <w:t>that London is a very diverse city</w:t>
      </w:r>
      <w:r w:rsidR="0046320E">
        <w:t xml:space="preserve"> with</w:t>
      </w:r>
      <w:r w:rsidR="003E2AC3" w:rsidRPr="003E2AC3">
        <w:t xml:space="preserve"> </w:t>
      </w:r>
      <w:r w:rsidR="0046320E">
        <w:t>a lot of</w:t>
      </w:r>
      <w:r w:rsidR="003E2AC3" w:rsidRPr="003E2AC3">
        <w:t xml:space="preserve"> inequalities. In cluster two which is the outer ring of London people have low Spending per Patient and low Remain-voting, as in cluster one Spending per Patient is increased while Remain-voting is increased. Finally, the borough of Kensington is cluster</w:t>
      </w:r>
      <w:r w:rsidR="00A159F8">
        <w:t>ed</w:t>
      </w:r>
      <w:r w:rsidR="003E2AC3" w:rsidRPr="003E2AC3">
        <w:t xml:space="preserve"> alone as it is the most affluent</w:t>
      </w:r>
      <w:r w:rsidR="00EB5F04">
        <w:t xml:space="preserve"> and the remain percentage was high (</w:t>
      </w:r>
      <w:r w:rsidR="00B861A6">
        <w:t xml:space="preserve">Spending per Patient: </w:t>
      </w:r>
      <w:r w:rsidR="00CF50F9">
        <w:t>381.16</w:t>
      </w:r>
      <w:r w:rsidR="00B861A6">
        <w:t>, Remain Percentage: 68.89</w:t>
      </w:r>
      <w:r w:rsidR="00EB5F04">
        <w:t>)</w:t>
      </w:r>
      <w:r w:rsidR="003E2AC3" w:rsidRPr="003E2AC3">
        <w:t xml:space="preserve">. This </w:t>
      </w:r>
      <w:proofErr w:type="spellStart"/>
      <w:r w:rsidR="003E2AC3" w:rsidRPr="003E2AC3">
        <w:t>behaviour</w:t>
      </w:r>
      <w:proofErr w:type="spellEnd"/>
      <w:r w:rsidR="003E2AC3" w:rsidRPr="003E2AC3">
        <w:t xml:space="preserve"> can be</w:t>
      </w:r>
      <w:r w:rsidR="00610F0E">
        <w:t xml:space="preserve"> also</w:t>
      </w:r>
      <w:r w:rsidR="003E2AC3" w:rsidRPr="003E2AC3">
        <w:t xml:space="preserve"> identified by the following colourmaps</w:t>
      </w:r>
      <w:r w:rsidR="00610F0E">
        <w:t xml:space="preserve"> and table</w:t>
      </w:r>
      <w:r w:rsidR="003E2AC3" w:rsidRPr="003E2AC3">
        <w:t>:</w:t>
      </w:r>
    </w:p>
    <w:p w14:paraId="3DA850C1" w14:textId="1F1E5AAD" w:rsidR="00366B52" w:rsidRDefault="00783F86" w:rsidP="00296475">
      <w:pPr>
        <w:jc w:val="both"/>
      </w:pPr>
      <w:r>
        <w:rPr>
          <w:noProof/>
        </w:rPr>
        <w:drawing>
          <wp:anchor distT="0" distB="0" distL="114300" distR="114300" simplePos="0" relativeHeight="251658250" behindDoc="0" locked="0" layoutInCell="1" allowOverlap="1" wp14:anchorId="4BFDB735" wp14:editId="5718F262">
            <wp:simplePos x="0" y="0"/>
            <wp:positionH relativeFrom="column">
              <wp:posOffset>-472966</wp:posOffset>
            </wp:positionH>
            <wp:positionV relativeFrom="paragraph">
              <wp:posOffset>2102</wp:posOffset>
            </wp:positionV>
            <wp:extent cx="3867067" cy="2333297"/>
            <wp:effectExtent l="0" t="0" r="0" b="3810"/>
            <wp:wrapNone/>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0585" cy="234145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51" behindDoc="1" locked="0" layoutInCell="1" allowOverlap="1" wp14:anchorId="6D493459" wp14:editId="2BC0BE54">
            <wp:simplePos x="0" y="0"/>
            <wp:positionH relativeFrom="column">
              <wp:posOffset>2827283</wp:posOffset>
            </wp:positionH>
            <wp:positionV relativeFrom="paragraph">
              <wp:posOffset>23123</wp:posOffset>
            </wp:positionV>
            <wp:extent cx="3830320" cy="2312276"/>
            <wp:effectExtent l="0" t="0" r="5080" b="0"/>
            <wp:wrapNone/>
            <wp:docPr id="12" name="Picture 1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2716" cy="2313722"/>
                    </a:xfrm>
                    <a:prstGeom prst="rect">
                      <a:avLst/>
                    </a:prstGeom>
                  </pic:spPr>
                </pic:pic>
              </a:graphicData>
            </a:graphic>
            <wp14:sizeRelH relativeFrom="page">
              <wp14:pctWidth>0</wp14:pctWidth>
            </wp14:sizeRelH>
            <wp14:sizeRelV relativeFrom="page">
              <wp14:pctHeight>0</wp14:pctHeight>
            </wp14:sizeRelV>
          </wp:anchor>
        </w:drawing>
      </w:r>
    </w:p>
    <w:p w14:paraId="0CF5682C" w14:textId="3B75F49F" w:rsidR="00B312F8" w:rsidRDefault="00B312F8" w:rsidP="00296475">
      <w:pPr>
        <w:jc w:val="both"/>
      </w:pPr>
    </w:p>
    <w:p w14:paraId="72E19A84" w14:textId="77777777" w:rsidR="00C974CE" w:rsidRDefault="00C974CE" w:rsidP="0003674F"/>
    <w:p w14:paraId="7909DE86" w14:textId="77777777" w:rsidR="00C974CE" w:rsidRDefault="00C974CE" w:rsidP="0003674F"/>
    <w:p w14:paraId="50048220" w14:textId="77777777" w:rsidR="00C974CE" w:rsidRDefault="00C974CE" w:rsidP="0003674F"/>
    <w:p w14:paraId="351C434F" w14:textId="77777777" w:rsidR="00C974CE" w:rsidRDefault="00C974CE" w:rsidP="0003674F"/>
    <w:p w14:paraId="280F8B44" w14:textId="3911ED77" w:rsidR="00C974CE" w:rsidRDefault="00C974CE" w:rsidP="0003674F">
      <w:r>
        <w:rPr>
          <w:noProof/>
        </w:rPr>
        <mc:AlternateContent>
          <mc:Choice Requires="wps">
            <w:drawing>
              <wp:anchor distT="0" distB="0" distL="114300" distR="114300" simplePos="0" relativeHeight="251658252" behindDoc="0" locked="0" layoutInCell="1" allowOverlap="1" wp14:anchorId="009C3196" wp14:editId="2B8425D8">
                <wp:simplePos x="0" y="0"/>
                <wp:positionH relativeFrom="column">
                  <wp:posOffset>-42545</wp:posOffset>
                </wp:positionH>
                <wp:positionV relativeFrom="paragraph">
                  <wp:posOffset>224790</wp:posOffset>
                </wp:positionV>
                <wp:extent cx="274320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55A3920" w14:textId="7FC0DB82" w:rsidR="00783F86" w:rsidRPr="00822E01" w:rsidRDefault="00783F86" w:rsidP="00783F86">
                            <w:pPr>
                              <w:pStyle w:val="Caption"/>
                              <w:rPr>
                                <w:noProof/>
                              </w:rPr>
                            </w:pPr>
                            <w:r>
                              <w:t>Figure 6: Spending per patient colourmap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9C3196" id="Text Box 13" o:spid="_x0000_s1031" type="#_x0000_t202" style="position:absolute;left:0;text-align:left;margin-left:-3.35pt;margin-top:17.7pt;width:3in;height:.05pt;z-index:2516582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" stroked="f">
                <v:textbox style="mso-fit-shape-to-text:t" inset="0,0,0,0">
                  <w:txbxContent>
                    <w:p w14:paraId="555A3920" w14:textId="7FC0DB82" w:rsidR="00783F86" w:rsidRPr="00822E01" w:rsidRDefault="00783F86" w:rsidP="00783F86">
                      <w:pPr>
                        <w:pStyle w:val="Caption"/>
                        <w:rPr>
                          <w:noProof/>
                        </w:rPr>
                      </w:pPr>
                      <w:r>
                        <w:t>Figure 6: Spending per patient colourmap</w:t>
                      </w:r>
                    </w:p>
                  </w:txbxContent>
                </v:textbox>
              </v:shape>
            </w:pict>
          </mc:Fallback>
        </mc:AlternateContent>
      </w:r>
      <w:r>
        <w:rPr>
          <w:noProof/>
        </w:rPr>
        <mc:AlternateContent>
          <mc:Choice Requires="wps">
            <w:drawing>
              <wp:anchor distT="0" distB="0" distL="114300" distR="114300" simplePos="0" relativeHeight="251658253" behindDoc="1" locked="0" layoutInCell="1" allowOverlap="1" wp14:anchorId="25FC88CD" wp14:editId="183E5D0B">
                <wp:simplePos x="0" y="0"/>
                <wp:positionH relativeFrom="column">
                  <wp:posOffset>3266681</wp:posOffset>
                </wp:positionH>
                <wp:positionV relativeFrom="paragraph">
                  <wp:posOffset>232739</wp:posOffset>
                </wp:positionV>
                <wp:extent cx="3830320" cy="635"/>
                <wp:effectExtent l="0" t="0" r="5080" b="12065"/>
                <wp:wrapNone/>
                <wp:docPr id="14" name="Text Box 14"/>
                <wp:cNvGraphicFramePr/>
                <a:graphic xmlns:a="http://schemas.openxmlformats.org/drawingml/2006/main">
                  <a:graphicData uri="http://schemas.microsoft.com/office/word/2010/wordprocessingShape">
                    <wps:wsp>
                      <wps:cNvSpPr txBox="1"/>
                      <wps:spPr>
                        <a:xfrm>
                          <a:off x="0" y="0"/>
                          <a:ext cx="3830320" cy="635"/>
                        </a:xfrm>
                        <a:prstGeom prst="rect">
                          <a:avLst/>
                        </a:prstGeom>
                        <a:solidFill>
                          <a:prstClr val="white"/>
                        </a:solidFill>
                        <a:ln>
                          <a:noFill/>
                        </a:ln>
                      </wps:spPr>
                      <wps:txbx>
                        <w:txbxContent>
                          <w:p w14:paraId="6F5CB44E" w14:textId="6D66934C" w:rsidR="00783F86" w:rsidRPr="00826F5A" w:rsidRDefault="00783F86" w:rsidP="00783F86">
                            <w:pPr>
                              <w:pStyle w:val="Caption"/>
                              <w:rPr>
                                <w:noProof/>
                              </w:rPr>
                            </w:pPr>
                            <w:r>
                              <w:t xml:space="preserve">Figure 7: </w:t>
                            </w:r>
                            <w:r w:rsidR="006A0F73">
                              <w:t>Remain Percentage colourmap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C88CD" id="Text Box 14" o:spid="_x0000_s1032" type="#_x0000_t202" style="position:absolute;left:0;text-align:left;margin-left:257.2pt;margin-top:18.35pt;width:301.6pt;height:.05pt;z-index:-2516582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" stroked="f">
                <v:textbox style="mso-fit-shape-to-text:t" inset="0,0,0,0">
                  <w:txbxContent>
                    <w:p w14:paraId="6F5CB44E" w14:textId="6D66934C" w:rsidR="00783F86" w:rsidRPr="00826F5A" w:rsidRDefault="00783F86" w:rsidP="00783F86">
                      <w:pPr>
                        <w:pStyle w:val="Caption"/>
                        <w:rPr>
                          <w:noProof/>
                        </w:rPr>
                      </w:pPr>
                      <w:r>
                        <w:t xml:space="preserve">Figure 7: </w:t>
                      </w:r>
                      <w:r w:rsidR="006A0F73">
                        <w:t>Remain Percentage colourmap</w:t>
                      </w:r>
                    </w:p>
                  </w:txbxContent>
                </v:textbox>
              </v:shape>
            </w:pict>
          </mc:Fallback>
        </mc:AlternateContent>
      </w:r>
    </w:p>
    <w:p w14:paraId="00878E68" w14:textId="5EB8D281" w:rsidR="00C974CE" w:rsidRDefault="00C974CE" w:rsidP="0003674F"/>
    <w:p w14:paraId="104330A0" w14:textId="1A3B4983" w:rsidR="00AD2559" w:rsidRDefault="00AD2559" w:rsidP="00AD2559">
      <w:pPr>
        <w:pStyle w:val="Caption"/>
        <w:keepNext/>
      </w:pPr>
      <w:r>
        <w:t xml:space="preserve">Table </w:t>
      </w:r>
      <w:r w:rsidR="009543BD">
        <w:fldChar w:fldCharType="begin"/>
      </w:r>
      <w:r w:rsidR="009543BD">
        <w:instrText xml:space="preserve"> SEQ Table \* ARABIC </w:instrText>
      </w:r>
      <w:r w:rsidR="009543BD">
        <w:fldChar w:fldCharType="separate"/>
      </w:r>
      <w:r w:rsidR="00E417CB">
        <w:rPr>
          <w:noProof/>
        </w:rPr>
        <w:t>4</w:t>
      </w:r>
      <w:r w:rsidR="009543BD">
        <w:rPr>
          <w:noProof/>
        </w:rPr>
        <w:fldChar w:fldCharType="end"/>
      </w:r>
      <w:r>
        <w:t>: Max and Min remain percentages</w:t>
      </w:r>
    </w:p>
    <w:tbl>
      <w:tblPr>
        <w:tblStyle w:val="APAReport"/>
        <w:tblW w:w="3969" w:type="dxa"/>
        <w:jc w:val="center"/>
        <w:tblLook w:val="04A0" w:firstRow="1" w:lastRow="0" w:firstColumn="1" w:lastColumn="0" w:noHBand="0" w:noVBand="1"/>
      </w:tblPr>
      <w:tblGrid>
        <w:gridCol w:w="1424"/>
        <w:gridCol w:w="963"/>
        <w:gridCol w:w="1582"/>
      </w:tblGrid>
      <w:tr w:rsidR="006A4166" w14:paraId="18559B26" w14:textId="77777777" w:rsidTr="006A4166">
        <w:trPr>
          <w:cnfStyle w:val="100000000000" w:firstRow="1" w:lastRow="0" w:firstColumn="0" w:lastColumn="0" w:oddVBand="0" w:evenVBand="0" w:oddHBand="0" w:evenHBand="0" w:firstRowFirstColumn="0" w:firstRowLastColumn="0" w:lastRowFirstColumn="0" w:lastRowLastColumn="0"/>
          <w:jc w:val="center"/>
        </w:trPr>
        <w:tc>
          <w:tcPr>
            <w:tcW w:w="1424" w:type="dxa"/>
          </w:tcPr>
          <w:p w14:paraId="4DE3DB61" w14:textId="77777777" w:rsidR="00090A94" w:rsidRDefault="00090A94" w:rsidP="00113AC1">
            <w:pPr>
              <w:rPr>
                <w:lang w:val="en-GB"/>
              </w:rPr>
            </w:pPr>
            <w:r>
              <w:rPr>
                <w:lang w:val="en-GB"/>
              </w:rPr>
              <w:t>Borough</w:t>
            </w:r>
          </w:p>
        </w:tc>
        <w:tc>
          <w:tcPr>
            <w:tcW w:w="963" w:type="dxa"/>
          </w:tcPr>
          <w:p w14:paraId="4BDD28D5" w14:textId="77777777" w:rsidR="00090A94" w:rsidRDefault="00090A94" w:rsidP="00113AC1">
            <w:pPr>
              <w:rPr>
                <w:lang w:val="en-GB"/>
              </w:rPr>
            </w:pPr>
            <w:r>
              <w:rPr>
                <w:lang w:val="en-GB"/>
              </w:rPr>
              <w:t>Pct</w:t>
            </w:r>
          </w:p>
          <w:p w14:paraId="7E744B44" w14:textId="77777777" w:rsidR="00090A94" w:rsidRDefault="00090A94" w:rsidP="00113AC1">
            <w:pPr>
              <w:rPr>
                <w:lang w:val="en-GB"/>
              </w:rPr>
            </w:pPr>
            <w:r>
              <w:rPr>
                <w:lang w:val="en-GB"/>
              </w:rPr>
              <w:t>Remain</w:t>
            </w:r>
          </w:p>
        </w:tc>
        <w:tc>
          <w:tcPr>
            <w:tcW w:w="1582" w:type="dxa"/>
          </w:tcPr>
          <w:p w14:paraId="1A2E586D" w14:textId="11D1455F" w:rsidR="00E4249F" w:rsidRDefault="00090A94" w:rsidP="00113AC1">
            <w:pPr>
              <w:rPr>
                <w:lang w:val="en-GB"/>
              </w:rPr>
            </w:pPr>
            <w:r>
              <w:rPr>
                <w:lang w:val="en-GB"/>
              </w:rPr>
              <w:t xml:space="preserve">Spending per </w:t>
            </w:r>
            <w:r w:rsidR="00E4249F">
              <w:rPr>
                <w:lang w:val="en-GB"/>
              </w:rPr>
              <w:t>Patient</w:t>
            </w:r>
          </w:p>
        </w:tc>
      </w:tr>
      <w:tr w:rsidR="00B52618" w14:paraId="20DE9BD4" w14:textId="77777777" w:rsidTr="006A4166">
        <w:trPr>
          <w:jc w:val="center"/>
        </w:trPr>
        <w:tc>
          <w:tcPr>
            <w:tcW w:w="1424" w:type="dxa"/>
          </w:tcPr>
          <w:p w14:paraId="60A0C161" w14:textId="330303B4" w:rsidR="00B52618" w:rsidRDefault="00B52618" w:rsidP="00B52618">
            <w:pPr>
              <w:rPr>
                <w:lang w:val="en-GB"/>
              </w:rPr>
            </w:pPr>
            <w:r>
              <w:rPr>
                <w:lang w:val="en-GB"/>
              </w:rPr>
              <w:t>Lambeth</w:t>
            </w:r>
          </w:p>
        </w:tc>
        <w:tc>
          <w:tcPr>
            <w:tcW w:w="963" w:type="dxa"/>
          </w:tcPr>
          <w:p w14:paraId="12279D61" w14:textId="15B1DA6C" w:rsidR="00B52618" w:rsidRDefault="00B52618" w:rsidP="00B52618">
            <w:pPr>
              <w:rPr>
                <w:lang w:val="en-GB"/>
              </w:rPr>
            </w:pPr>
            <w:r>
              <w:rPr>
                <w:lang w:val="en-GB"/>
              </w:rPr>
              <w:t>78.62</w:t>
            </w:r>
          </w:p>
        </w:tc>
        <w:tc>
          <w:tcPr>
            <w:tcW w:w="1582" w:type="dxa"/>
          </w:tcPr>
          <w:p w14:paraId="14CD3E60" w14:textId="63152664" w:rsidR="00B52618" w:rsidRDefault="00B52618" w:rsidP="00B52618">
            <w:pPr>
              <w:rPr>
                <w:lang w:val="en-GB"/>
              </w:rPr>
            </w:pPr>
            <w:r>
              <w:rPr>
                <w:lang w:val="en-GB"/>
              </w:rPr>
              <w:t>£219.16</w:t>
            </w:r>
          </w:p>
        </w:tc>
      </w:tr>
      <w:tr w:rsidR="00B52618" w14:paraId="79F92CA9" w14:textId="77777777" w:rsidTr="0098458B">
        <w:trPr>
          <w:jc w:val="center"/>
        </w:trPr>
        <w:tc>
          <w:tcPr>
            <w:tcW w:w="1424" w:type="dxa"/>
            <w:tcBorders>
              <w:bottom w:val="nil"/>
            </w:tcBorders>
          </w:tcPr>
          <w:p w14:paraId="20A980DA" w14:textId="0DAB6D01" w:rsidR="00B52618" w:rsidRDefault="00B52618" w:rsidP="00B52618">
            <w:pPr>
              <w:rPr>
                <w:lang w:val="en-GB"/>
              </w:rPr>
            </w:pPr>
            <w:r>
              <w:rPr>
                <w:lang w:val="en-GB"/>
              </w:rPr>
              <w:t>Hackney</w:t>
            </w:r>
          </w:p>
        </w:tc>
        <w:tc>
          <w:tcPr>
            <w:tcW w:w="963" w:type="dxa"/>
            <w:tcBorders>
              <w:bottom w:val="nil"/>
            </w:tcBorders>
          </w:tcPr>
          <w:p w14:paraId="0078AF29" w14:textId="04818A38" w:rsidR="00B52618" w:rsidRDefault="00B52618" w:rsidP="00B52618">
            <w:pPr>
              <w:rPr>
                <w:lang w:val="en-GB"/>
              </w:rPr>
            </w:pPr>
            <w:r>
              <w:rPr>
                <w:lang w:val="en-GB"/>
              </w:rPr>
              <w:t>78.36</w:t>
            </w:r>
          </w:p>
        </w:tc>
        <w:tc>
          <w:tcPr>
            <w:tcW w:w="1582" w:type="dxa"/>
            <w:tcBorders>
              <w:bottom w:val="nil"/>
            </w:tcBorders>
          </w:tcPr>
          <w:p w14:paraId="43404C7B" w14:textId="78A04B6D" w:rsidR="00B52618" w:rsidRDefault="00B52618" w:rsidP="00B52618">
            <w:pPr>
              <w:rPr>
                <w:lang w:val="en-GB"/>
              </w:rPr>
            </w:pPr>
            <w:r>
              <w:rPr>
                <w:lang w:val="en-GB"/>
              </w:rPr>
              <w:t>£284.49</w:t>
            </w:r>
          </w:p>
        </w:tc>
      </w:tr>
      <w:tr w:rsidR="00B52618" w14:paraId="3B1024BB" w14:textId="77777777" w:rsidTr="0098458B">
        <w:trPr>
          <w:jc w:val="center"/>
        </w:trPr>
        <w:tc>
          <w:tcPr>
            <w:tcW w:w="1424" w:type="dxa"/>
            <w:tcBorders>
              <w:top w:val="nil"/>
              <w:bottom w:val="single" w:sz="4" w:space="0" w:color="auto"/>
            </w:tcBorders>
          </w:tcPr>
          <w:p w14:paraId="67335A62" w14:textId="7CF77C8D" w:rsidR="00B52618" w:rsidRDefault="00B52618" w:rsidP="00B52618">
            <w:pPr>
              <w:rPr>
                <w:lang w:val="en-GB"/>
              </w:rPr>
            </w:pPr>
            <w:r>
              <w:rPr>
                <w:lang w:val="en-GB"/>
              </w:rPr>
              <w:t>Haringey</w:t>
            </w:r>
          </w:p>
        </w:tc>
        <w:tc>
          <w:tcPr>
            <w:tcW w:w="963" w:type="dxa"/>
            <w:tcBorders>
              <w:top w:val="nil"/>
              <w:bottom w:val="single" w:sz="4" w:space="0" w:color="auto"/>
            </w:tcBorders>
          </w:tcPr>
          <w:p w14:paraId="26A77121" w14:textId="3D722482" w:rsidR="00B52618" w:rsidRDefault="00B52618" w:rsidP="00B52618">
            <w:pPr>
              <w:rPr>
                <w:lang w:val="en-GB"/>
              </w:rPr>
            </w:pPr>
            <w:r>
              <w:rPr>
                <w:lang w:val="en-GB"/>
              </w:rPr>
              <w:t>75.57</w:t>
            </w:r>
          </w:p>
        </w:tc>
        <w:tc>
          <w:tcPr>
            <w:tcW w:w="1582" w:type="dxa"/>
            <w:tcBorders>
              <w:top w:val="nil"/>
              <w:bottom w:val="single" w:sz="4" w:space="0" w:color="auto"/>
            </w:tcBorders>
          </w:tcPr>
          <w:p w14:paraId="5BA44EF2" w14:textId="5EEF6FA8" w:rsidR="00B52618" w:rsidRDefault="00B52618" w:rsidP="00B52618">
            <w:pPr>
              <w:rPr>
                <w:lang w:val="en-GB"/>
              </w:rPr>
            </w:pPr>
            <w:r>
              <w:rPr>
                <w:lang w:val="en-GB"/>
              </w:rPr>
              <w:t>£218.99</w:t>
            </w:r>
          </w:p>
        </w:tc>
      </w:tr>
      <w:tr w:rsidR="00B52618" w14:paraId="5343E482" w14:textId="77777777" w:rsidTr="0098458B">
        <w:trPr>
          <w:jc w:val="center"/>
        </w:trPr>
        <w:tc>
          <w:tcPr>
            <w:tcW w:w="1424" w:type="dxa"/>
            <w:tcBorders>
              <w:top w:val="single" w:sz="4" w:space="0" w:color="auto"/>
            </w:tcBorders>
          </w:tcPr>
          <w:p w14:paraId="755DE3A9" w14:textId="1318FF4D" w:rsidR="00B52618" w:rsidRDefault="00B52618" w:rsidP="00B52618">
            <w:pPr>
              <w:rPr>
                <w:lang w:val="en-GB"/>
              </w:rPr>
            </w:pPr>
            <w:r>
              <w:rPr>
                <w:lang w:val="en-GB"/>
              </w:rPr>
              <w:t>Sutton</w:t>
            </w:r>
          </w:p>
        </w:tc>
        <w:tc>
          <w:tcPr>
            <w:tcW w:w="963" w:type="dxa"/>
            <w:tcBorders>
              <w:top w:val="single" w:sz="4" w:space="0" w:color="auto"/>
            </w:tcBorders>
          </w:tcPr>
          <w:p w14:paraId="7B2932EA" w14:textId="3A3670B7" w:rsidR="00B52618" w:rsidRDefault="00B52618" w:rsidP="00B52618">
            <w:pPr>
              <w:rPr>
                <w:lang w:val="en-GB"/>
              </w:rPr>
            </w:pPr>
            <w:r>
              <w:rPr>
                <w:lang w:val="en-GB"/>
              </w:rPr>
              <w:t>46.28</w:t>
            </w:r>
          </w:p>
        </w:tc>
        <w:tc>
          <w:tcPr>
            <w:tcW w:w="1582" w:type="dxa"/>
            <w:tcBorders>
              <w:top w:val="single" w:sz="4" w:space="0" w:color="auto"/>
            </w:tcBorders>
          </w:tcPr>
          <w:p w14:paraId="080E870E" w14:textId="5CC9A164" w:rsidR="00B52618" w:rsidRDefault="00B52618" w:rsidP="00B52618">
            <w:pPr>
              <w:rPr>
                <w:lang w:val="en-GB"/>
              </w:rPr>
            </w:pPr>
            <w:r>
              <w:rPr>
                <w:lang w:val="en-GB"/>
              </w:rPr>
              <w:t>£166.93</w:t>
            </w:r>
          </w:p>
        </w:tc>
      </w:tr>
      <w:tr w:rsidR="00B52618" w14:paraId="7DA53CAA" w14:textId="77777777" w:rsidTr="006A4166">
        <w:trPr>
          <w:jc w:val="center"/>
        </w:trPr>
        <w:tc>
          <w:tcPr>
            <w:tcW w:w="1424" w:type="dxa"/>
          </w:tcPr>
          <w:p w14:paraId="6EA23C3F" w14:textId="33A41D01" w:rsidR="00B52618" w:rsidRDefault="00B52618" w:rsidP="00B52618">
            <w:pPr>
              <w:rPr>
                <w:lang w:val="en-GB"/>
              </w:rPr>
            </w:pPr>
            <w:r>
              <w:rPr>
                <w:lang w:val="en-GB"/>
              </w:rPr>
              <w:t>Bexley</w:t>
            </w:r>
          </w:p>
        </w:tc>
        <w:tc>
          <w:tcPr>
            <w:tcW w:w="963" w:type="dxa"/>
          </w:tcPr>
          <w:p w14:paraId="2A913C62" w14:textId="39F97400" w:rsidR="00B52618" w:rsidRDefault="00B52618" w:rsidP="00B52618">
            <w:pPr>
              <w:rPr>
                <w:lang w:val="en-GB"/>
              </w:rPr>
            </w:pPr>
            <w:r>
              <w:rPr>
                <w:lang w:val="en-GB"/>
              </w:rPr>
              <w:t>37.05</w:t>
            </w:r>
          </w:p>
        </w:tc>
        <w:tc>
          <w:tcPr>
            <w:tcW w:w="1582" w:type="dxa"/>
          </w:tcPr>
          <w:p w14:paraId="7141DED1" w14:textId="31E3E62A" w:rsidR="00B52618" w:rsidRDefault="00B52618" w:rsidP="00B52618">
            <w:pPr>
              <w:rPr>
                <w:lang w:val="en-GB"/>
              </w:rPr>
            </w:pPr>
            <w:r>
              <w:rPr>
                <w:lang w:val="en-GB"/>
              </w:rPr>
              <w:t>£151.44</w:t>
            </w:r>
          </w:p>
        </w:tc>
      </w:tr>
      <w:tr w:rsidR="00B52618" w14:paraId="3AEDF275" w14:textId="77777777" w:rsidTr="006A4166">
        <w:trPr>
          <w:jc w:val="center"/>
        </w:trPr>
        <w:tc>
          <w:tcPr>
            <w:tcW w:w="1424" w:type="dxa"/>
          </w:tcPr>
          <w:p w14:paraId="5C952BB5" w14:textId="3D82658E" w:rsidR="00B52618" w:rsidRDefault="00B52618" w:rsidP="00B52618">
            <w:pPr>
              <w:rPr>
                <w:lang w:val="en-GB"/>
              </w:rPr>
            </w:pPr>
            <w:r>
              <w:rPr>
                <w:lang w:val="en-GB"/>
              </w:rPr>
              <w:t>Havering</w:t>
            </w:r>
          </w:p>
        </w:tc>
        <w:tc>
          <w:tcPr>
            <w:tcW w:w="963" w:type="dxa"/>
          </w:tcPr>
          <w:p w14:paraId="61BA9DE9" w14:textId="4E7EC9F5" w:rsidR="00B52618" w:rsidRDefault="00B52618" w:rsidP="00B52618">
            <w:pPr>
              <w:rPr>
                <w:lang w:val="en-GB"/>
              </w:rPr>
            </w:pPr>
            <w:r>
              <w:rPr>
                <w:lang w:val="en-GB"/>
              </w:rPr>
              <w:t>30.34</w:t>
            </w:r>
          </w:p>
        </w:tc>
        <w:tc>
          <w:tcPr>
            <w:tcW w:w="1582" w:type="dxa"/>
          </w:tcPr>
          <w:p w14:paraId="4F48E7B5" w14:textId="71169FE1" w:rsidR="00B52618" w:rsidRDefault="00B52618" w:rsidP="00B52618">
            <w:pPr>
              <w:rPr>
                <w:lang w:val="en-GB"/>
              </w:rPr>
            </w:pPr>
            <w:r>
              <w:rPr>
                <w:lang w:val="en-GB"/>
              </w:rPr>
              <w:t>£157.21</w:t>
            </w:r>
          </w:p>
        </w:tc>
      </w:tr>
    </w:tbl>
    <w:p w14:paraId="6B8FFCDA" w14:textId="77777777" w:rsidR="00A655E3" w:rsidRDefault="00A655E3" w:rsidP="00EE14B2">
      <w:pPr>
        <w:ind w:firstLine="0"/>
        <w:jc w:val="both"/>
      </w:pPr>
    </w:p>
    <w:p w14:paraId="12D9A8D1" w14:textId="5D404B10" w:rsidR="00B854D9" w:rsidRDefault="00C974CE" w:rsidP="00FE110B">
      <w:pPr>
        <w:jc w:val="both"/>
      </w:pPr>
      <w:r>
        <w:t xml:space="preserve">The closer </w:t>
      </w:r>
      <w:r w:rsidR="00FE110B">
        <w:t>someone</w:t>
      </w:r>
      <w:r>
        <w:t xml:space="preserve"> get</w:t>
      </w:r>
      <w:r w:rsidR="00FE110B">
        <w:t>s</w:t>
      </w:r>
      <w:r>
        <w:t xml:space="preserve"> to the center</w:t>
      </w:r>
      <w:r w:rsidR="00FE110B">
        <w:t>,</w:t>
      </w:r>
      <w:r>
        <w:t xml:space="preserve"> the higher the p</w:t>
      </w:r>
      <w:r w:rsidR="00FE110B">
        <w:t>robability</w:t>
      </w:r>
      <w:r>
        <w:t xml:space="preserve"> to find a “Remainer” voter</w:t>
      </w:r>
      <w:r w:rsidR="00F406F7">
        <w:t xml:space="preserve"> who has better healthcare than his</w:t>
      </w:r>
      <w:r w:rsidR="00D202D4">
        <w:t>/her</w:t>
      </w:r>
      <w:r w:rsidR="00F406F7">
        <w:t xml:space="preserve"> counterpart “Remainer” that </w:t>
      </w:r>
      <w:r w:rsidR="00FE110B">
        <w:t xml:space="preserve">lives in the outer ring </w:t>
      </w:r>
      <w:r w:rsidR="00FE110B">
        <w:lastRenderedPageBreak/>
        <w:t xml:space="preserve">of London. </w:t>
      </w:r>
      <w:r w:rsidR="00702DA6">
        <w:t>As this preliminary analysis shows there is a relationship between Brexit voting and Spending per Patient in the city of London</w:t>
      </w:r>
      <w:r w:rsidR="00566C12">
        <w:t xml:space="preserve">, however, this hypothesis should </w:t>
      </w:r>
      <w:r w:rsidR="00B854D9">
        <w:t xml:space="preserve">be substantiated and quantified for the whole </w:t>
      </w:r>
      <w:r w:rsidR="00224EEF">
        <w:t>Nation.</w:t>
      </w:r>
      <w:r w:rsidR="00B854D9">
        <w:t xml:space="preserve"> </w:t>
      </w:r>
    </w:p>
    <w:p w14:paraId="58FB97A2" w14:textId="77777777" w:rsidR="00B854D9" w:rsidRDefault="00B854D9" w:rsidP="00FE110B">
      <w:pPr>
        <w:jc w:val="both"/>
      </w:pPr>
    </w:p>
    <w:p w14:paraId="159A8E1F" w14:textId="3909B063" w:rsidR="00C974CE" w:rsidRDefault="0090724C" w:rsidP="00A121A6">
      <w:pPr>
        <w:pStyle w:val="Heading1"/>
        <w:rPr>
          <w:lang w:val="en-GB"/>
        </w:rPr>
      </w:pPr>
      <w:bookmarkStart w:id="4" w:name="_Toc123564499"/>
      <w:r>
        <w:rPr>
          <w:lang w:val="en-GB"/>
        </w:rPr>
        <w:t>Nationwide analysis</w:t>
      </w:r>
      <w:bookmarkEnd w:id="4"/>
    </w:p>
    <w:p w14:paraId="63567A69" w14:textId="5FD1BE53" w:rsidR="00BD395E" w:rsidRDefault="00CB5B99" w:rsidP="00787EFE">
      <w:pPr>
        <w:jc w:val="both"/>
        <w:rPr>
          <w:lang w:val="en-GB"/>
        </w:rPr>
      </w:pPr>
      <w:r>
        <w:rPr>
          <w:lang w:val="en-GB"/>
        </w:rPr>
        <w:t>In this part of the analysis</w:t>
      </w:r>
      <w:r w:rsidR="00806F48">
        <w:rPr>
          <w:lang w:val="en-GB"/>
        </w:rPr>
        <w:t>,</w:t>
      </w:r>
      <w:r>
        <w:rPr>
          <w:lang w:val="en-GB"/>
        </w:rPr>
        <w:t xml:space="preserve"> </w:t>
      </w:r>
      <w:r w:rsidR="006C221E">
        <w:rPr>
          <w:lang w:val="en-GB"/>
        </w:rPr>
        <w:t xml:space="preserve">counties will be classified as North and South </w:t>
      </w:r>
      <w:r w:rsidR="00787EFE">
        <w:rPr>
          <w:lang w:val="en-GB"/>
        </w:rPr>
        <w:t>to test if</w:t>
      </w:r>
      <w:r w:rsidR="006C221E">
        <w:rPr>
          <w:lang w:val="en-GB"/>
        </w:rPr>
        <w:t xml:space="preserve"> there is a significant difference in Brexit voting</w:t>
      </w:r>
      <w:r w:rsidR="004E3C32">
        <w:rPr>
          <w:lang w:val="en-GB"/>
        </w:rPr>
        <w:t xml:space="preserve"> and </w:t>
      </w:r>
      <w:r w:rsidR="00787EFE">
        <w:rPr>
          <w:lang w:val="en-GB"/>
        </w:rPr>
        <w:t>NHS spending</w:t>
      </w:r>
      <w:r w:rsidR="006C221E">
        <w:rPr>
          <w:lang w:val="en-GB"/>
        </w:rPr>
        <w:t xml:space="preserve"> </w:t>
      </w:r>
      <w:r w:rsidR="004E3C32">
        <w:rPr>
          <w:lang w:val="en-GB"/>
        </w:rPr>
        <w:t>due to geographical location.</w:t>
      </w:r>
      <w:r w:rsidR="00787EFE">
        <w:rPr>
          <w:lang w:val="en-GB"/>
        </w:rPr>
        <w:t xml:space="preserve"> </w:t>
      </w:r>
      <w:r w:rsidR="005E4C76">
        <w:rPr>
          <w:lang w:val="en-GB"/>
        </w:rPr>
        <w:t>This step is n</w:t>
      </w:r>
      <w:r w:rsidR="002F3492">
        <w:rPr>
          <w:lang w:val="en-GB"/>
        </w:rPr>
        <w:t>ecessary</w:t>
      </w:r>
      <w:r w:rsidR="005E4C76">
        <w:rPr>
          <w:lang w:val="en-GB"/>
        </w:rPr>
        <w:t xml:space="preserve"> as </w:t>
      </w:r>
      <w:r w:rsidR="001C2D00">
        <w:rPr>
          <w:lang w:val="en-GB"/>
        </w:rPr>
        <w:t>if, indeed</w:t>
      </w:r>
      <w:r w:rsidR="00B11401">
        <w:rPr>
          <w:lang w:val="en-GB"/>
        </w:rPr>
        <w:t>,</w:t>
      </w:r>
      <w:r w:rsidR="00023759">
        <w:rPr>
          <w:lang w:val="en-GB"/>
        </w:rPr>
        <w:t xml:space="preserve"> NHS spending is significantly lower in </w:t>
      </w:r>
      <w:r w:rsidR="00E84FAE">
        <w:rPr>
          <w:lang w:val="en-GB"/>
        </w:rPr>
        <w:t>the North where people</w:t>
      </w:r>
      <w:r w:rsidR="003729B8">
        <w:rPr>
          <w:lang w:val="en-GB"/>
        </w:rPr>
        <w:t xml:space="preserve"> were against remaining</w:t>
      </w:r>
      <w:r w:rsidR="00B603FE">
        <w:rPr>
          <w:lang w:val="en-GB"/>
        </w:rPr>
        <w:t>;</w:t>
      </w:r>
      <w:r w:rsidR="003729B8">
        <w:rPr>
          <w:lang w:val="en-GB"/>
        </w:rPr>
        <w:t xml:space="preserve"> then the initial hypothesis</w:t>
      </w:r>
      <w:r w:rsidR="002F3492">
        <w:rPr>
          <w:lang w:val="en-GB"/>
        </w:rPr>
        <w:t xml:space="preserve"> of “left-behind”</w:t>
      </w:r>
      <w:r w:rsidR="00EA1A9C">
        <w:rPr>
          <w:lang w:val="en-GB"/>
        </w:rPr>
        <w:t xml:space="preserve"> communities</w:t>
      </w:r>
      <w:r w:rsidR="002F3492">
        <w:rPr>
          <w:lang w:val="en-GB"/>
        </w:rPr>
        <w:t xml:space="preserve"> </w:t>
      </w:r>
      <w:r w:rsidR="00EA1A9C">
        <w:rPr>
          <w:lang w:val="en-GB"/>
        </w:rPr>
        <w:t xml:space="preserve">as “leavers” </w:t>
      </w:r>
      <w:r w:rsidR="002F3492">
        <w:rPr>
          <w:lang w:val="en-GB"/>
        </w:rPr>
        <w:t>is confirmed</w:t>
      </w:r>
      <w:r w:rsidR="003729B8">
        <w:rPr>
          <w:lang w:val="en-GB"/>
        </w:rPr>
        <w:t xml:space="preserve">. </w:t>
      </w:r>
    </w:p>
    <w:p w14:paraId="1F3A33EC" w14:textId="5A75B11E" w:rsidR="008E19B4" w:rsidRDefault="00286631" w:rsidP="007D35AD">
      <w:pPr>
        <w:jc w:val="both"/>
        <w:rPr>
          <w:lang w:val="en-GB"/>
        </w:rPr>
      </w:pPr>
      <w:r>
        <w:rPr>
          <w:lang w:val="en-GB"/>
        </w:rPr>
        <w:t>This test will be conducted using ANOVA and follow-up tests</w:t>
      </w:r>
      <w:r w:rsidR="007A633B">
        <w:rPr>
          <w:rStyle w:val="EndnoteReference"/>
          <w:lang w:val="en-GB"/>
        </w:rPr>
        <w:endnoteReference w:id="4"/>
      </w:r>
      <w:r>
        <w:rPr>
          <w:lang w:val="en-GB"/>
        </w:rPr>
        <w:t xml:space="preserve">. </w:t>
      </w:r>
      <w:r w:rsidR="00007CEE">
        <w:rPr>
          <w:lang w:val="en-GB"/>
        </w:rPr>
        <w:t xml:space="preserve">The significance level for this </w:t>
      </w:r>
      <w:r w:rsidR="000213F2">
        <w:rPr>
          <w:lang w:val="en-GB"/>
        </w:rPr>
        <w:t xml:space="preserve">test will be </w:t>
      </w:r>
      <w:r w:rsidR="000213F2">
        <w:rPr>
          <w:lang w:val="el-GR"/>
        </w:rPr>
        <w:t>α</w:t>
      </w:r>
      <w:r w:rsidR="006D12CB">
        <w:rPr>
          <w:lang w:val="en-GB"/>
        </w:rPr>
        <w:t xml:space="preserve"> </w:t>
      </w:r>
      <w:r w:rsidR="000213F2" w:rsidRPr="000213F2">
        <w:rPr>
          <w:lang w:val="en-GB"/>
        </w:rPr>
        <w:t>=</w:t>
      </w:r>
      <w:r w:rsidR="006D12CB">
        <w:rPr>
          <w:lang w:val="en-GB"/>
        </w:rPr>
        <w:t xml:space="preserve"> </w:t>
      </w:r>
      <w:r w:rsidR="000213F2" w:rsidRPr="000213F2">
        <w:rPr>
          <w:lang w:val="en-GB"/>
        </w:rPr>
        <w:t xml:space="preserve">5% </w:t>
      </w:r>
      <w:r w:rsidR="000213F2">
        <w:rPr>
          <w:lang w:val="en-GB"/>
        </w:rPr>
        <w:t>which is used in all social sciences</w:t>
      </w:r>
      <w:r w:rsidR="00136F7D">
        <w:rPr>
          <w:lang w:val="en-GB"/>
        </w:rPr>
        <w:t>. If the p-value of the test is greater than 5% then the null hypothesis cannot be rejected.</w:t>
      </w:r>
    </w:p>
    <w:p w14:paraId="20153BC0" w14:textId="77777777" w:rsidR="00610F0E" w:rsidRPr="000213F2" w:rsidRDefault="00610F0E" w:rsidP="007D35AD">
      <w:pPr>
        <w:jc w:val="both"/>
        <w:rPr>
          <w:lang w:val="en-GB"/>
        </w:rPr>
      </w:pPr>
    </w:p>
    <w:p w14:paraId="1E0D9204" w14:textId="63E735ED" w:rsidR="00482B68" w:rsidRPr="00667AAA" w:rsidRDefault="009543BD" w:rsidP="00787EFE">
      <w:pPr>
        <w:jc w:val="both"/>
        <w:rPr>
          <w:i/>
          <w:lang w:val="el-GR"/>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r>
            <w:rPr>
              <w:rFonts w:ascii="Cambria Math" w:hAnsi="Cambria Math"/>
              <w:lang w:val="en-GB"/>
            </w:rPr>
            <m:t>:</m:t>
          </m:r>
          <m:sSub>
            <m:sSubPr>
              <m:ctrlPr>
                <w:rPr>
                  <w:rFonts w:ascii="Cambria Math" w:hAnsi="Cambria Math"/>
                  <w:i/>
                  <w:lang w:val="el-GR"/>
                </w:rPr>
              </m:ctrlPr>
            </m:sSubPr>
            <m:e>
              <m:r>
                <w:rPr>
                  <w:rFonts w:ascii="Cambria Math" w:hAnsi="Cambria Math"/>
                  <w:lang w:val="el-GR"/>
                </w:rPr>
                <m:t>μ</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μ</m:t>
              </m:r>
            </m:e>
            <m:sub>
              <m:r>
                <w:rPr>
                  <w:rFonts w:ascii="Cambria Math" w:hAnsi="Cambria Math"/>
                  <w:lang w:val="el-GR"/>
                </w:rPr>
                <m:t>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μ</m:t>
              </m:r>
            </m:e>
            <m:sub>
              <m:r>
                <w:rPr>
                  <w:rFonts w:ascii="Cambria Math" w:hAnsi="Cambria Math"/>
                  <w:lang w:val="en-GB"/>
                </w:rPr>
                <m:t>n</m:t>
              </m:r>
            </m:sub>
          </m:sSub>
          <m:r>
            <w:rPr>
              <w:rFonts w:ascii="Cambria Math" w:hAnsi="Cambria Math"/>
              <w:lang w:val="el-GR"/>
            </w:rPr>
            <m:t xml:space="preserve"> ,∀</m:t>
          </m:r>
          <m:r>
            <w:rPr>
              <w:rFonts w:ascii="Cambria Math" w:hAnsi="Cambria Math"/>
              <w:lang w:val="el-GR"/>
            </w:rPr>
            <m:t>iϵ</m:t>
          </m:r>
          <m:sSup>
            <m:sSupPr>
              <m:ctrlPr>
                <w:rPr>
                  <w:rFonts w:ascii="Cambria Math" w:hAnsi="Cambria Math"/>
                  <w:i/>
                  <w:lang w:val="el-GR"/>
                </w:rPr>
              </m:ctrlPr>
            </m:sSupPr>
            <m:e>
              <m:r>
                <m:rPr>
                  <m:scr m:val="double-struck"/>
                </m:rPr>
                <w:rPr>
                  <w:rFonts w:ascii="Cambria Math" w:hAnsi="Cambria Math"/>
                  <w:lang w:val="el-GR"/>
                </w:rPr>
                <m:t>Z</m:t>
              </m:r>
            </m:e>
            <m:sup>
              <m:r>
                <w:rPr>
                  <w:rFonts w:ascii="Cambria Math" w:hAnsi="Cambria Math"/>
                  <w:lang w:val="el-GR"/>
                </w:rPr>
                <m:t>++</m:t>
              </m:r>
            </m:sup>
          </m:sSup>
        </m:oMath>
      </m:oMathPara>
    </w:p>
    <w:p w14:paraId="4B306C53" w14:textId="1688A887" w:rsidR="009F3141" w:rsidRPr="0038078F" w:rsidRDefault="009543BD" w:rsidP="0038078F">
      <w:pPr>
        <w:jc w:val="both"/>
        <w:rPr>
          <w:i/>
          <w:lang w:val="el-GR"/>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r>
            <w:rPr>
              <w:rFonts w:ascii="Cambria Math" w:hAnsi="Cambria Math"/>
              <w:lang w:val="en-GB"/>
            </w:rPr>
            <m:t>:</m:t>
          </m:r>
          <m:r>
            <w:rPr>
              <w:rFonts w:ascii="Cambria Math" w:hAnsi="Cambria Math"/>
              <w:lang w:val="el-GR"/>
            </w:rPr>
            <m:t xml:space="preserve"> ∃</m:t>
          </m:r>
          <m:r>
            <w:rPr>
              <w:rFonts w:ascii="Cambria Math" w:hAnsi="Cambria Math"/>
              <w:lang w:val="el-GR"/>
            </w:rPr>
            <m:t>i</m:t>
          </m:r>
          <m:r>
            <w:rPr>
              <w:rFonts w:ascii="Cambria Math" w:hAnsi="Cambria Math"/>
              <w:lang w:val="el-GR"/>
            </w:rPr>
            <m:t>,</m:t>
          </m:r>
          <m:r>
            <w:rPr>
              <w:rFonts w:ascii="Cambria Math" w:hAnsi="Cambria Math"/>
              <w:lang w:val="el-GR"/>
            </w:rPr>
            <m:t>j</m:t>
          </m:r>
          <m:r>
            <w:rPr>
              <w:rFonts w:ascii="Cambria Math" w:hAnsi="Cambria Math"/>
              <w:lang w:val="el-GR"/>
            </w:rPr>
            <m:t>∋</m:t>
          </m:r>
          <m:sSub>
            <m:sSubPr>
              <m:ctrlPr>
                <w:rPr>
                  <w:rFonts w:ascii="Cambria Math" w:hAnsi="Cambria Math"/>
                  <w:i/>
                  <w:lang w:val="el-GR"/>
                </w:rPr>
              </m:ctrlPr>
            </m:sSubPr>
            <m:e>
              <m:r>
                <w:rPr>
                  <w:rFonts w:ascii="Cambria Math" w:hAnsi="Cambria Math"/>
                  <w:lang w:val="el-GR"/>
                </w:rPr>
                <m:t>μ</m:t>
              </m:r>
            </m:e>
            <m:sub>
              <m:r>
                <w:rPr>
                  <w:rFonts w:ascii="Cambria Math" w:hAnsi="Cambria Math"/>
                  <w:lang w:val="en-GB"/>
                </w:rPr>
                <m:t>i</m:t>
              </m:r>
            </m:sub>
          </m:sSub>
          <m:r>
            <w:rPr>
              <w:rFonts w:ascii="Cambria Math" w:hAnsi="Cambria Math"/>
              <w:lang w:val="en-GB"/>
            </w:rPr>
            <m:t>≠</m:t>
          </m:r>
          <m:sSub>
            <m:sSubPr>
              <m:ctrlPr>
                <w:rPr>
                  <w:rFonts w:ascii="Cambria Math" w:hAnsi="Cambria Math"/>
                  <w:i/>
                  <w:lang w:val="el-GR"/>
                </w:rPr>
              </m:ctrlPr>
            </m:sSubPr>
            <m:e>
              <m:r>
                <w:rPr>
                  <w:rFonts w:ascii="Cambria Math" w:hAnsi="Cambria Math"/>
                  <w:lang w:val="el-GR"/>
                </w:rPr>
                <m:t>μ</m:t>
              </m:r>
              <m:ctrlPr>
                <w:rPr>
                  <w:rFonts w:ascii="Cambria Math" w:hAnsi="Cambria Math"/>
                  <w:i/>
                  <w:lang w:val="en-GB"/>
                </w:rPr>
              </m:ctrlPr>
            </m:e>
            <m:sub>
              <m:r>
                <w:rPr>
                  <w:rFonts w:ascii="Cambria Math" w:hAnsi="Cambria Math"/>
                  <w:lang w:val="en-GB"/>
                </w:rPr>
                <m:t>j</m:t>
              </m:r>
            </m:sub>
          </m:sSub>
          <m:r>
            <w:rPr>
              <w:rFonts w:ascii="Cambria Math" w:hAnsi="Cambria Math"/>
              <w:lang w:val="en-GB"/>
            </w:rPr>
            <m:t xml:space="preserve"> ,</m:t>
          </m:r>
          <m:r>
            <w:rPr>
              <w:rFonts w:ascii="Cambria Math" w:hAnsi="Cambria Math"/>
              <w:lang w:val="el-GR"/>
            </w:rPr>
            <m:t>∀</m:t>
          </m:r>
          <m:r>
            <w:rPr>
              <w:rFonts w:ascii="Cambria Math" w:hAnsi="Cambria Math"/>
              <w:lang w:val="el-GR"/>
            </w:rPr>
            <m:t>i</m:t>
          </m:r>
          <m:r>
            <w:rPr>
              <w:rFonts w:ascii="Cambria Math" w:hAnsi="Cambria Math"/>
              <w:lang w:val="el-GR"/>
            </w:rPr>
            <m:t>,</m:t>
          </m:r>
          <m:r>
            <w:rPr>
              <w:rFonts w:ascii="Cambria Math" w:hAnsi="Cambria Math"/>
              <w:lang w:val="el-GR"/>
            </w:rPr>
            <m:t xml:space="preserve">j </m:t>
          </m:r>
          <m:r>
            <w:rPr>
              <w:rFonts w:ascii="Cambria Math" w:hAnsi="Cambria Math"/>
              <w:lang w:val="el-GR"/>
            </w:rPr>
            <m:t xml:space="preserve">ϵ </m:t>
          </m:r>
          <m:sSup>
            <m:sSupPr>
              <m:ctrlPr>
                <w:rPr>
                  <w:rFonts w:ascii="Cambria Math" w:hAnsi="Cambria Math"/>
                  <w:i/>
                  <w:lang w:val="el-GR"/>
                </w:rPr>
              </m:ctrlPr>
            </m:sSupPr>
            <m:e>
              <m:r>
                <m:rPr>
                  <m:scr m:val="double-struck"/>
                </m:rPr>
                <w:rPr>
                  <w:rFonts w:ascii="Cambria Math" w:hAnsi="Cambria Math"/>
                  <w:lang w:val="el-GR"/>
                </w:rPr>
                <m:t>Z</m:t>
              </m:r>
            </m:e>
            <m:sup>
              <m:r>
                <w:rPr>
                  <w:rFonts w:ascii="Cambria Math" w:hAnsi="Cambria Math"/>
                  <w:lang w:val="el-GR"/>
                </w:rPr>
                <m:t>++</m:t>
              </m:r>
            </m:sup>
          </m:sSup>
          <m:r>
            <w:rPr>
              <w:rFonts w:ascii="Cambria Math" w:hAnsi="Cambria Math"/>
              <w:lang w:val="el-GR"/>
            </w:rPr>
            <m:t xml:space="preserve">| </m:t>
          </m:r>
          <m:r>
            <w:rPr>
              <w:rFonts w:ascii="Cambria Math" w:hAnsi="Cambria Math"/>
              <w:lang w:val="el-GR"/>
            </w:rPr>
            <m:t>i</m:t>
          </m:r>
          <m:r>
            <w:rPr>
              <w:rFonts w:ascii="Cambria Math" w:hAnsi="Cambria Math"/>
              <w:lang w:val="el-GR"/>
            </w:rPr>
            <m:t>≠</m:t>
          </m:r>
          <m:r>
            <w:rPr>
              <w:rFonts w:ascii="Cambria Math" w:hAnsi="Cambria Math"/>
              <w:lang w:val="el-GR"/>
            </w:rPr>
            <m:t>j</m:t>
          </m:r>
        </m:oMath>
      </m:oMathPara>
    </w:p>
    <w:p w14:paraId="7536BFFD" w14:textId="77777777" w:rsidR="0038078F" w:rsidRPr="0038078F" w:rsidRDefault="0038078F" w:rsidP="0038078F">
      <w:pPr>
        <w:jc w:val="both"/>
        <w:rPr>
          <w:iCs/>
          <w:lang w:val="el-GR"/>
        </w:rPr>
      </w:pPr>
    </w:p>
    <w:p w14:paraId="633FA2EE" w14:textId="3A9967B4" w:rsidR="001C2D00" w:rsidRDefault="0078527D" w:rsidP="001D2ADD">
      <w:pPr>
        <w:jc w:val="both"/>
      </w:pPr>
      <w:r>
        <w:t>In the first test there seems to be a statistical</w:t>
      </w:r>
      <w:r w:rsidR="009575F5">
        <w:t>ly</w:t>
      </w:r>
      <w:r>
        <w:t xml:space="preserve"> </w:t>
      </w:r>
      <w:r w:rsidR="009575F5">
        <w:t xml:space="preserve">significant difference between North and South in </w:t>
      </w:r>
      <w:r w:rsidR="0005424B">
        <w:t>Brexit voting</w:t>
      </w:r>
      <w:r w:rsidR="00B26D6C">
        <w:t>,</w:t>
      </w:r>
      <w:r w:rsidR="0005424B">
        <w:t xml:space="preserve"> as</w:t>
      </w:r>
      <w:r w:rsidR="00607ACE">
        <w:t xml:space="preserve"> the null hypothesis is rejected</w:t>
      </w:r>
      <w:r w:rsidR="00B26D6C">
        <w:t>,</w:t>
      </w:r>
      <w:r w:rsidR="0005424B">
        <w:t xml:space="preserve"> </w:t>
      </w:r>
      <w:proofErr w:type="gramStart"/>
      <w:r w:rsidR="0005424B">
        <w:t>F(</w:t>
      </w:r>
      <w:proofErr w:type="gramEnd"/>
      <w:r w:rsidR="0005424B">
        <w:t>1, 61) = 37.611</w:t>
      </w:r>
      <w:r w:rsidR="0040556C">
        <w:t>5, p</w:t>
      </w:r>
      <w:r w:rsidR="00973445">
        <w:t xml:space="preserve"> </w:t>
      </w:r>
      <w:r w:rsidR="0040556C">
        <w:t>&lt;</w:t>
      </w:r>
      <w:r w:rsidR="00973445">
        <w:t xml:space="preserve"> </w:t>
      </w:r>
      <w:r w:rsidR="0040556C">
        <w:t xml:space="preserve">.001. Accordingly, </w:t>
      </w:r>
      <w:r w:rsidR="0042323F">
        <w:t>the</w:t>
      </w:r>
      <w:r w:rsidR="00607ACE">
        <w:t xml:space="preserve"> null hypothesis is rejected </w:t>
      </w:r>
      <w:r w:rsidR="00672680">
        <w:t>for the second test</w:t>
      </w:r>
      <w:r w:rsidR="00B26D6C">
        <w:t>,</w:t>
      </w:r>
      <w:r w:rsidR="00672680">
        <w:t xml:space="preserve"> </w:t>
      </w:r>
      <w:proofErr w:type="gramStart"/>
      <w:r w:rsidR="00672680">
        <w:t>F(</w:t>
      </w:r>
      <w:proofErr w:type="gramEnd"/>
      <w:r w:rsidR="00672680">
        <w:t>1, 61) = 12.7411, p</w:t>
      </w:r>
      <w:r w:rsidR="00973445">
        <w:t xml:space="preserve"> </w:t>
      </w:r>
      <w:r w:rsidR="00672680">
        <w:t>&lt;</w:t>
      </w:r>
      <w:r w:rsidR="00973445">
        <w:t xml:space="preserve"> </w:t>
      </w:r>
      <w:r w:rsidR="00672680">
        <w:t xml:space="preserve">.001, therefore, </w:t>
      </w:r>
      <w:r w:rsidR="00177E58">
        <w:t>there is a statistically significant difference in NHS spending between North and South</w:t>
      </w:r>
      <w:r w:rsidR="00CD65E3">
        <w:t>.</w:t>
      </w:r>
      <w:r w:rsidR="0038078F">
        <w:t xml:space="preserve"> </w:t>
      </w:r>
      <w:r w:rsidR="00CD65E3">
        <w:t>Details can be found in</w:t>
      </w:r>
      <w:r w:rsidR="0038078F">
        <w:t xml:space="preserve"> </w:t>
      </w:r>
      <w:hyperlink w:anchor="_Appendix_B" w:history="1">
        <w:r w:rsidR="0038078F" w:rsidRPr="006C7978">
          <w:rPr>
            <w:rStyle w:val="Hyperlink"/>
          </w:rPr>
          <w:t>Appendix B</w:t>
        </w:r>
      </w:hyperlink>
      <w:r w:rsidR="00177E58">
        <w:t xml:space="preserve">. </w:t>
      </w:r>
    </w:p>
    <w:p w14:paraId="0CD386C4" w14:textId="218414E5" w:rsidR="00931CB8" w:rsidRDefault="00307206" w:rsidP="00607ACE">
      <w:pPr>
        <w:jc w:val="both"/>
        <w:rPr>
          <w:rFonts w:ascii="Times New Roman" w:hAnsi="Times New Roman" w:cs="Times New Roman"/>
        </w:rPr>
      </w:pPr>
      <w:r>
        <w:t xml:space="preserve">One-way ANOVA does not </w:t>
      </w:r>
      <w:r w:rsidR="00B26D6C">
        <w:t>offer</w:t>
      </w:r>
      <w:r>
        <w:t xml:space="preserve"> the full information needed to confirm the initial hypothesis as the </w:t>
      </w:r>
      <w:r w:rsidR="00247AB7" w:rsidRPr="00247AB7">
        <w:rPr>
          <w:lang w:val="en-GB"/>
        </w:rPr>
        <w:t>d</w:t>
      </w:r>
      <w:r w:rsidR="00247AB7">
        <w:rPr>
          <w:lang w:val="en-GB"/>
        </w:rPr>
        <w:t xml:space="preserve">irection of the difference is needed. Consequently, </w:t>
      </w:r>
      <w:r w:rsidR="008A1AF9">
        <w:rPr>
          <w:lang w:val="en-GB"/>
        </w:rPr>
        <w:t xml:space="preserve">a </w:t>
      </w:r>
      <w:r w:rsidR="00247AB7">
        <w:rPr>
          <w:lang w:val="en-GB"/>
        </w:rPr>
        <w:t xml:space="preserve">follow-up test will be conducted. The p-values of those tests have been adjusted </w:t>
      </w:r>
      <w:r w:rsidR="00E828A4">
        <w:rPr>
          <w:lang w:val="en-GB"/>
        </w:rPr>
        <w:t xml:space="preserve">using Bonferroni-Holm correction </w:t>
      </w:r>
      <w:r w:rsidR="00E828A4">
        <w:rPr>
          <w:lang w:val="en-GB"/>
        </w:rPr>
        <w:lastRenderedPageBreak/>
        <w:t xml:space="preserve">to control multiple testing </w:t>
      </w:r>
      <w:r w:rsidR="00455493">
        <w:rPr>
          <w:rFonts w:ascii="Times New Roman" w:hAnsi="Times New Roman" w:cs="Times New Roman"/>
        </w:rPr>
        <w:fldChar w:fldCharType="begin"/>
      </w:r>
      <w:r w:rsidR="00455493">
        <w:rPr>
          <w:rFonts w:ascii="Times New Roman" w:hAnsi="Times New Roman" w:cs="Times New Roman"/>
        </w:rPr>
        <w:instrText xml:space="preserve"> ADDIN ZOTERO_ITEM CSL_CITATION {"citationID":"6QUjV0Bc","properties":{"formattedCitation":"(Lesack and Naugler, 2011)","plainCitation":"(Lesack and Naugler, 2011)","noteIndex":0},"citationItems":[{"id":234,"uris":["http://zotero.org/users/10289445/items/47Q9J4FK"],"itemData":{"id":234,"type":"article-journal","container-title":"Journal of Pathology Informatics","DOI":"10.4103/2153-3539.91130","ISSN":"21533539","issue":"1","journalAbbreviation":"Journal of Pathology Informatics","language":"en","page":"52","source":"DOI.org (Crossref)","title":"An open-source software program for performing Bonferroni and related corrections for multiple comparisons","volume":"2","author":[{"family":"Lesack","given":"Kyle"},{"family":"Naugler","given":"Christopher"}],"issued":{"date-parts":[["2011",1]]}}}],"schema":"https://github.com/citation-style-language/schema/raw/master/csl-citation.json"} </w:instrText>
      </w:r>
      <w:r w:rsidR="00455493">
        <w:rPr>
          <w:rFonts w:ascii="Times New Roman" w:hAnsi="Times New Roman" w:cs="Times New Roman"/>
        </w:rPr>
        <w:fldChar w:fldCharType="separate"/>
      </w:r>
      <w:r w:rsidR="00455493">
        <w:rPr>
          <w:rFonts w:ascii="Times New Roman" w:hAnsi="Times New Roman" w:cs="Times New Roman"/>
          <w:noProof/>
        </w:rPr>
        <w:t>(Lesack and Naugler, 2011)</w:t>
      </w:r>
      <w:r w:rsidR="00455493">
        <w:rPr>
          <w:rFonts w:ascii="Times New Roman" w:hAnsi="Times New Roman" w:cs="Times New Roman"/>
        </w:rPr>
        <w:fldChar w:fldCharType="end"/>
      </w:r>
      <w:r w:rsidR="00455493">
        <w:rPr>
          <w:rFonts w:ascii="Times New Roman" w:hAnsi="Times New Roman" w:cs="Times New Roman"/>
        </w:rPr>
        <w:t>.</w:t>
      </w:r>
      <w:r w:rsidR="001C2D00">
        <w:rPr>
          <w:rFonts w:ascii="Times New Roman" w:hAnsi="Times New Roman" w:cs="Times New Roman"/>
        </w:rPr>
        <w:t xml:space="preserve"> </w:t>
      </w:r>
      <w:r w:rsidR="005A702D">
        <w:rPr>
          <w:rFonts w:ascii="Times New Roman" w:hAnsi="Times New Roman" w:cs="Times New Roman"/>
        </w:rPr>
        <w:t xml:space="preserve">As two active treatment population means </w:t>
      </w:r>
      <w:r w:rsidR="00110711">
        <w:rPr>
          <w:rFonts w:ascii="Times New Roman" w:hAnsi="Times New Roman" w:cs="Times New Roman"/>
        </w:rPr>
        <w:t>will be compared</w:t>
      </w:r>
      <w:r w:rsidR="00E67F86">
        <w:rPr>
          <w:rFonts w:ascii="Times New Roman" w:hAnsi="Times New Roman" w:cs="Times New Roman"/>
        </w:rPr>
        <w:t>,</w:t>
      </w:r>
      <w:r w:rsidR="00110711">
        <w:rPr>
          <w:rFonts w:ascii="Times New Roman" w:hAnsi="Times New Roman" w:cs="Times New Roman"/>
        </w:rPr>
        <w:t xml:space="preserve"> an analytic comparison or contrast hypothesis test should be used</w:t>
      </w:r>
      <w:r w:rsidR="00AB467C">
        <w:rPr>
          <w:rFonts w:ascii="Times New Roman" w:hAnsi="Times New Roman" w:cs="Times New Roman"/>
        </w:rPr>
        <w:t xml:space="preserve"> </w:t>
      </w:r>
      <w:r w:rsidR="008A1AF9">
        <w:rPr>
          <w:rFonts w:ascii="Times New Roman" w:hAnsi="Times New Roman" w:cs="Times New Roman"/>
        </w:rPr>
        <w:fldChar w:fldCharType="begin"/>
      </w:r>
      <w:r w:rsidR="008A1AF9">
        <w:rPr>
          <w:rFonts w:ascii="Times New Roman" w:hAnsi="Times New Roman" w:cs="Times New Roman"/>
        </w:rPr>
        <w:instrText xml:space="preserve"> ADDIN ZOTERO_ITEM CSL_CITATION {"citationID":"q9aIgonI","properties":{"formattedCitation":"(Seltman, 2013)","plainCitation":"(Seltman, 2013)","noteIndex":0},"citationItems":[{"id":232,"uris":["http://zotero.org/users/10289445/items/DC7KEGXY"],"itemData":{"id":232,"type":"book","number-of-pages":"319-329","publisher":"Carnegie Mellon University","title":"Experimental Design and Analysis","URL":"https://www.stat.cmu.edu/~hseltman/309/Book/chapter13.pdf","author":[{"family":"Seltman","given":"Howard"}],"accessed":{"date-parts":[["2022",11,23]]},"issued":{"date-parts":[["2013"]]}}}],"schema":"https://github.com/citation-style-language/schema/raw/master/csl-citation.json"} </w:instrText>
      </w:r>
      <w:r w:rsidR="008A1AF9">
        <w:rPr>
          <w:rFonts w:ascii="Times New Roman" w:hAnsi="Times New Roman" w:cs="Times New Roman"/>
        </w:rPr>
        <w:fldChar w:fldCharType="separate"/>
      </w:r>
      <w:r w:rsidR="008A1AF9">
        <w:rPr>
          <w:rFonts w:ascii="Times New Roman" w:hAnsi="Times New Roman" w:cs="Times New Roman"/>
          <w:noProof/>
        </w:rPr>
        <w:t>(Seltman, 2013)</w:t>
      </w:r>
      <w:r w:rsidR="008A1AF9">
        <w:rPr>
          <w:rFonts w:ascii="Times New Roman" w:hAnsi="Times New Roman" w:cs="Times New Roman"/>
        </w:rPr>
        <w:fldChar w:fldCharType="end"/>
      </w:r>
      <w:r w:rsidR="008A1AF9">
        <w:rPr>
          <w:rFonts w:ascii="Times New Roman" w:hAnsi="Times New Roman" w:cs="Times New Roman"/>
        </w:rPr>
        <w:t>.</w:t>
      </w:r>
      <w:r w:rsidR="00D05F9D">
        <w:rPr>
          <w:rFonts w:ascii="Times New Roman" w:hAnsi="Times New Roman" w:cs="Times New Roman"/>
        </w:rPr>
        <w:t xml:space="preserve"> The null hypothesis of the test is the following</w:t>
      </w:r>
      <w:r w:rsidR="00B82A78">
        <w:rPr>
          <w:rFonts w:ascii="Times New Roman" w:hAnsi="Times New Roman" w:cs="Times New Roman"/>
        </w:rPr>
        <w:t>:</w:t>
      </w:r>
    </w:p>
    <w:p w14:paraId="63226AC2" w14:textId="77777777" w:rsidR="00F933E9" w:rsidRDefault="00F933E9" w:rsidP="00607ACE">
      <w:pPr>
        <w:jc w:val="both"/>
        <w:rPr>
          <w:rFonts w:ascii="Times New Roman" w:hAnsi="Times New Roman" w:cs="Times New Roman"/>
        </w:rPr>
      </w:pPr>
    </w:p>
    <w:p w14:paraId="65748D06" w14:textId="125C34C5" w:rsidR="00B82A78" w:rsidRPr="00871718" w:rsidRDefault="009543BD" w:rsidP="00607ACE">
      <w:pPr>
        <w:jc w:val="both"/>
        <w:rPr>
          <w:rFonts w:ascii="Times New Roman" w:hAnsi="Times New Roman" w:cs="Times New Roman"/>
          <w:lang w:val="el-GR"/>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r>
            <w:rPr>
              <w:rFonts w:ascii="Cambria Math" w:hAnsi="Cambria Math"/>
              <w:lang w:val="en-GB"/>
            </w:rPr>
            <m:t>:</m:t>
          </m:r>
          <m:sSub>
            <m:sSubPr>
              <m:ctrlPr>
                <w:rPr>
                  <w:rFonts w:ascii="Cambria Math" w:hAnsi="Cambria Math"/>
                  <w:i/>
                  <w:lang w:val="el-GR"/>
                </w:rPr>
              </m:ctrlPr>
            </m:sSubPr>
            <m:e>
              <m:r>
                <w:rPr>
                  <w:rFonts w:ascii="Cambria Math" w:hAnsi="Cambria Math"/>
                  <w:lang w:val="el-GR"/>
                </w:rPr>
                <m:t>μ</m:t>
              </m:r>
            </m:e>
            <m:sub>
              <m:r>
                <w:rPr>
                  <w:rFonts w:ascii="Cambria Math" w:hAnsi="Cambria Math"/>
                  <w:lang w:val="en-GB"/>
                </w:rPr>
                <m:t>nort</m:t>
              </m:r>
              <m:r>
                <w:rPr>
                  <w:rFonts w:ascii="Cambria Math" w:hAnsi="Cambria Math"/>
                  <w:lang w:val="en-GB"/>
                </w:rPr>
                <m:t>h</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μ</m:t>
              </m:r>
            </m:e>
            <m:sub>
              <m:r>
                <w:rPr>
                  <w:rFonts w:ascii="Cambria Math" w:hAnsi="Cambria Math"/>
                  <w:lang w:val="en-GB"/>
                </w:rPr>
                <m:t>sout</m:t>
              </m:r>
              <m:r>
                <w:rPr>
                  <w:rFonts w:ascii="Cambria Math" w:hAnsi="Cambria Math"/>
                  <w:lang w:val="en-GB"/>
                </w:rPr>
                <m:t>h</m:t>
              </m:r>
            </m:sub>
          </m:sSub>
          <m:r>
            <w:rPr>
              <w:rFonts w:ascii="Cambria Math" w:hAnsi="Cambria Math"/>
              <w:lang w:val="el-GR"/>
            </w:rPr>
            <m:t>=0</m:t>
          </m:r>
        </m:oMath>
      </m:oMathPara>
    </w:p>
    <w:p w14:paraId="766132EB" w14:textId="579D3217" w:rsidR="00871718" w:rsidRPr="00B46F1C" w:rsidRDefault="009543BD" w:rsidP="00B46F1C">
      <w:pPr>
        <w:jc w:val="both"/>
        <w:rPr>
          <w:rFonts w:ascii="Times New Roman" w:hAnsi="Times New Roman" w:cs="Times New Roman"/>
          <w:lang w:val="el-GR"/>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r>
            <w:rPr>
              <w:rFonts w:ascii="Cambria Math" w:hAnsi="Cambria Math"/>
              <w:lang w:val="en-GB"/>
            </w:rPr>
            <m:t>:</m:t>
          </m:r>
          <m:sSub>
            <m:sSubPr>
              <m:ctrlPr>
                <w:rPr>
                  <w:rFonts w:ascii="Cambria Math" w:hAnsi="Cambria Math"/>
                  <w:i/>
                  <w:lang w:val="el-GR"/>
                </w:rPr>
              </m:ctrlPr>
            </m:sSubPr>
            <m:e>
              <m:r>
                <w:rPr>
                  <w:rFonts w:ascii="Cambria Math" w:hAnsi="Cambria Math"/>
                  <w:lang w:val="el-GR"/>
                </w:rPr>
                <m:t>μ</m:t>
              </m:r>
            </m:e>
            <m:sub>
              <m:r>
                <w:rPr>
                  <w:rFonts w:ascii="Cambria Math" w:hAnsi="Cambria Math"/>
                  <w:lang w:val="en-GB"/>
                </w:rPr>
                <m:t>nort</m:t>
              </m:r>
              <m:r>
                <w:rPr>
                  <w:rFonts w:ascii="Cambria Math" w:hAnsi="Cambria Math"/>
                  <w:lang w:val="en-GB"/>
                </w:rPr>
                <m:t>h</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μ</m:t>
              </m:r>
            </m:e>
            <m:sub>
              <m:r>
                <w:rPr>
                  <w:rFonts w:ascii="Cambria Math" w:hAnsi="Cambria Math"/>
                  <w:lang w:val="en-GB"/>
                </w:rPr>
                <m:t>sout</m:t>
              </m:r>
              <m:r>
                <w:rPr>
                  <w:rFonts w:ascii="Cambria Math" w:hAnsi="Cambria Math"/>
                  <w:lang w:val="en-GB"/>
                </w:rPr>
                <m:t>h</m:t>
              </m:r>
            </m:sub>
          </m:sSub>
          <m:r>
            <w:rPr>
              <w:rFonts w:ascii="Cambria Math" w:hAnsi="Cambria Math"/>
              <w:lang w:val="el-GR"/>
            </w:rPr>
            <m:t>≠0</m:t>
          </m:r>
        </m:oMath>
      </m:oMathPara>
    </w:p>
    <w:p w14:paraId="4CD70593" w14:textId="649C69C5" w:rsidR="00931CB8" w:rsidRDefault="00931CB8" w:rsidP="008104E0">
      <w:pPr>
        <w:ind w:firstLine="0"/>
      </w:pPr>
    </w:p>
    <w:p w14:paraId="7FEF955C" w14:textId="25E8D1E5" w:rsidR="00192905" w:rsidRDefault="00896558" w:rsidP="0047520F">
      <w:pPr>
        <w:jc w:val="both"/>
      </w:pPr>
      <w:r>
        <w:t>Both tests are statistically significant as expected</w:t>
      </w:r>
      <w:r w:rsidR="00C11561" w:rsidRPr="00C11561">
        <w:rPr>
          <w:lang w:val="en-GB"/>
        </w:rPr>
        <w:t>,</w:t>
      </w:r>
      <w:r>
        <w:t xml:space="preserve"> as the ANOVA test was </w:t>
      </w:r>
      <w:r w:rsidR="005E75C7">
        <w:t>significant</w:t>
      </w:r>
      <w:r w:rsidR="00C11561" w:rsidRPr="00C11561">
        <w:rPr>
          <w:lang w:val="en-GB"/>
        </w:rPr>
        <w:t>. T</w:t>
      </w:r>
      <w:r w:rsidR="00C11561">
        <w:rPr>
          <w:lang w:val="en-GB"/>
        </w:rPr>
        <w:t>he first test</w:t>
      </w:r>
      <w:r w:rsidR="00647586">
        <w:t xml:space="preserve"> confirm</w:t>
      </w:r>
      <w:r w:rsidR="00C11561">
        <w:t>s</w:t>
      </w:r>
      <w:r w:rsidR="00647586">
        <w:t xml:space="preserve"> </w:t>
      </w:r>
      <w:r w:rsidR="005E75C7">
        <w:t xml:space="preserve">that the </w:t>
      </w:r>
      <w:r w:rsidR="003B7015">
        <w:t>average</w:t>
      </w:r>
      <w:r w:rsidR="005E75C7">
        <w:t xml:space="preserve"> Remain percentage in North was</w:t>
      </w:r>
      <w:r w:rsidR="00973445">
        <w:t xml:space="preserve"> </w:t>
      </w:r>
      <w:r w:rsidR="00A728CA">
        <w:t xml:space="preserve">6.2719% less than in the South. </w:t>
      </w:r>
      <w:r w:rsidR="00377337">
        <w:t xml:space="preserve">The second test comes to confirm that NHS spending in the North is significantly reduced than in the </w:t>
      </w:r>
      <w:r w:rsidR="0047520F">
        <w:t>S</w:t>
      </w:r>
      <w:r w:rsidR="00377337">
        <w:t>outh and th</w:t>
      </w:r>
      <w:r w:rsidR="009F35ED">
        <w:t>e average</w:t>
      </w:r>
      <w:r w:rsidR="00377337">
        <w:t xml:space="preserve"> difference is </w:t>
      </w:r>
      <w:r w:rsidR="00C11561">
        <w:rPr>
          <w:lang w:val="el-GR"/>
        </w:rPr>
        <w:t>Δ</w:t>
      </w:r>
      <w:r w:rsidR="00973445">
        <w:rPr>
          <w:lang w:val="en-GB"/>
        </w:rPr>
        <w:t xml:space="preserve"> </w:t>
      </w:r>
      <w:r w:rsidR="00C11561" w:rsidRPr="00C11561">
        <w:rPr>
          <w:lang w:val="en-GB"/>
        </w:rPr>
        <w:t>=</w:t>
      </w:r>
      <w:r w:rsidR="00973445">
        <w:rPr>
          <w:lang w:val="en-GB"/>
        </w:rPr>
        <w:t xml:space="preserve"> </w:t>
      </w:r>
      <w:r w:rsidR="00377337">
        <w:t xml:space="preserve">£3.654. </w:t>
      </w:r>
      <w:r w:rsidR="00192905">
        <w:t xml:space="preserve">Details can be found in </w:t>
      </w:r>
      <w:hyperlink w:anchor="_Appendix_B" w:history="1">
        <w:r w:rsidR="00192905" w:rsidRPr="009D1CDD">
          <w:rPr>
            <w:rStyle w:val="Hyperlink"/>
          </w:rPr>
          <w:t xml:space="preserve">Appendix </w:t>
        </w:r>
        <w:r w:rsidR="009D1CDD" w:rsidRPr="009D1CDD">
          <w:rPr>
            <w:rStyle w:val="Hyperlink"/>
          </w:rPr>
          <w:t>B</w:t>
        </w:r>
      </w:hyperlink>
      <w:r w:rsidR="00192905">
        <w:t>.</w:t>
      </w:r>
    </w:p>
    <w:p w14:paraId="5F92A765" w14:textId="4C76AD9F" w:rsidR="00246C45" w:rsidRDefault="00377337" w:rsidP="0047520F">
      <w:pPr>
        <w:jc w:val="both"/>
      </w:pPr>
      <w:r>
        <w:t xml:space="preserve">The combination of those two tests come to </w:t>
      </w:r>
      <w:r w:rsidR="00146DCE">
        <w:t>confirm the initial hypothesis that “</w:t>
      </w:r>
      <w:proofErr w:type="gramStart"/>
      <w:r w:rsidR="00146DCE">
        <w:t>left-behind</w:t>
      </w:r>
      <w:proofErr w:type="gramEnd"/>
      <w:r w:rsidR="00146DCE">
        <w:t>” communities voted</w:t>
      </w:r>
      <w:r w:rsidR="00FC3E51">
        <w:t xml:space="preserve"> in </w:t>
      </w:r>
      <w:proofErr w:type="spellStart"/>
      <w:r w:rsidR="00FC3E51">
        <w:t>favour</w:t>
      </w:r>
      <w:proofErr w:type="spellEnd"/>
      <w:r w:rsidR="00FC3E51">
        <w:t xml:space="preserve"> of leaving the European Union</w:t>
      </w:r>
      <w:r w:rsidR="00146DCE">
        <w:t xml:space="preserve"> </w:t>
      </w:r>
      <w:r w:rsidR="004C7367">
        <w:t>on average, while</w:t>
      </w:r>
      <w:r w:rsidR="00953FC6">
        <w:t xml:space="preserve"> NHS spending</w:t>
      </w:r>
      <w:r w:rsidR="00D21B5E">
        <w:t xml:space="preserve"> per </w:t>
      </w:r>
      <w:r w:rsidR="00E4249F">
        <w:t>Patient</w:t>
      </w:r>
      <w:r w:rsidR="00953FC6">
        <w:t xml:space="preserve"> </w:t>
      </w:r>
      <w:r w:rsidR="004C7367">
        <w:t xml:space="preserve">affected their </w:t>
      </w:r>
      <w:r w:rsidR="00D50FE5">
        <w:t xml:space="preserve">voting decision. Therefore, NHS spending per </w:t>
      </w:r>
      <w:proofErr w:type="gramStart"/>
      <w:r w:rsidR="00E4249F">
        <w:t>Patient</w:t>
      </w:r>
      <w:proofErr w:type="gramEnd"/>
      <w:r w:rsidR="00D50FE5">
        <w:t xml:space="preserve"> is an indicator of inequalities within the he</w:t>
      </w:r>
      <w:r w:rsidR="00C83728">
        <w:t>alth system.</w:t>
      </w:r>
      <w:r w:rsidR="00616199">
        <w:t xml:space="preserve"> </w:t>
      </w:r>
    </w:p>
    <w:p w14:paraId="378DAA86" w14:textId="43521A29" w:rsidR="00594593" w:rsidRDefault="00072508" w:rsidP="00377337">
      <w:pPr>
        <w:jc w:val="both"/>
      </w:pPr>
      <w:r>
        <w:t xml:space="preserve">Finally, </w:t>
      </w:r>
      <w:r w:rsidR="00DE2D3A">
        <w:t>the following</w:t>
      </w:r>
      <w:r>
        <w:t xml:space="preserve"> linear model</w:t>
      </w:r>
      <w:r w:rsidR="002E32E8">
        <w:t xml:space="preserve"> </w:t>
      </w:r>
      <w:r w:rsidR="005A38E4">
        <w:t>is estimated</w:t>
      </w:r>
      <w:r w:rsidR="00B82B1F">
        <w:t xml:space="preserve"> to predict the percentage of Remain voting as a function of Spending per Patient. Initially OLS was used</w:t>
      </w:r>
      <w:r w:rsidR="003C6DC8">
        <w:t xml:space="preserve">, however GLS with </w:t>
      </w:r>
      <w:proofErr w:type="gramStart"/>
      <w:r w:rsidR="003C6DC8">
        <w:t>AR(</w:t>
      </w:r>
      <w:proofErr w:type="gramEnd"/>
      <w:r w:rsidR="003C6DC8">
        <w:t>1) was deemed as a more appropriate method</w:t>
      </w:r>
      <w:r w:rsidR="00FB2F52">
        <w:t>,</w:t>
      </w:r>
      <w:r w:rsidR="00B82B1F">
        <w:t xml:space="preserve"> </w:t>
      </w:r>
      <w:r w:rsidR="00FB2F52">
        <w:t>due to the fact that</w:t>
      </w:r>
      <w:r w:rsidR="00B82B1F">
        <w:t xml:space="preserve"> the serial correlation hypothesis of OLS was violated</w:t>
      </w:r>
      <w:r w:rsidR="00B82B1F">
        <w:rPr>
          <w:rStyle w:val="EndnoteReference"/>
        </w:rPr>
        <w:endnoteReference w:id="5"/>
      </w:r>
      <w:r w:rsidR="00B82B1F">
        <w:t>.</w:t>
      </w:r>
      <w:r w:rsidR="005A38E4">
        <w:t xml:space="preserve"> </w:t>
      </w:r>
    </w:p>
    <w:p w14:paraId="227B51A4" w14:textId="77777777" w:rsidR="00DE2D3A" w:rsidRDefault="00DE2D3A" w:rsidP="00377337">
      <w:pPr>
        <w:jc w:val="both"/>
      </w:pPr>
    </w:p>
    <w:p w14:paraId="67B9EF24" w14:textId="7144A181" w:rsidR="005A38E4" w:rsidRPr="00AB67B4" w:rsidRDefault="004E3327" w:rsidP="00377337">
      <w:pPr>
        <w:jc w:val="both"/>
      </w:pPr>
      <m:oMathPara>
        <m:oMath>
          <m:r>
            <w:rPr>
              <w:rFonts w:ascii="Cambria Math" w:hAnsi="Cambria Math"/>
            </w:rPr>
            <m:t>Pct_Remain=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∙Spending per Patient+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2705E6E6" w14:textId="5B2F4683" w:rsidR="004E3327" w:rsidRDefault="004E3327" w:rsidP="0083359F">
      <w:pPr>
        <w:ind w:firstLine="0"/>
        <w:jc w:val="both"/>
      </w:pPr>
    </w:p>
    <w:p w14:paraId="42ED39D2" w14:textId="586B56DE" w:rsidR="00192905" w:rsidRPr="009D1CDD" w:rsidRDefault="00DE0A60" w:rsidP="00FB2F52">
      <w:pPr>
        <w:jc w:val="both"/>
        <w:rPr>
          <w:lang w:val="en-GB"/>
        </w:rPr>
      </w:pPr>
      <w:r>
        <w:t xml:space="preserve">Both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are statistically significant as </w:t>
      </w:r>
      <w:r w:rsidR="00A8422C">
        <w:t xml:space="preserve">for </w:t>
      </w:r>
      <m:oMath>
        <m:sSub>
          <m:sSubPr>
            <m:ctrlPr>
              <w:rPr>
                <w:rFonts w:ascii="Cambria Math" w:hAnsi="Cambria Math"/>
                <w:i/>
              </w:rPr>
            </m:ctrlPr>
          </m:sSubPr>
          <m:e>
            <m:r>
              <w:rPr>
                <w:rFonts w:ascii="Cambria Math" w:hAnsi="Cambria Math"/>
              </w:rPr>
              <m:t>b</m:t>
            </m:r>
          </m:e>
          <m:sub>
            <m:r>
              <w:rPr>
                <w:rFonts w:ascii="Cambria Math" w:hAnsi="Cambria Math"/>
              </w:rPr>
              <m:t>0</m:t>
            </m:r>
          </m:sub>
        </m:sSub>
        <m:r>
          <m:rPr>
            <m:sty m:val="p"/>
          </m:rPr>
          <w:rPr>
            <w:rFonts w:ascii="Cambria Math" w:hAnsi="Cambria Math"/>
          </w:rPr>
          <m:t>,</m:t>
        </m:r>
      </m:oMath>
      <w:r w:rsidR="00A8422C" w:rsidRPr="009543BD">
        <w:rPr>
          <w:iCs/>
        </w:rPr>
        <w:t xml:space="preserve"> </w:t>
      </w:r>
      <w:proofErr w:type="gramStart"/>
      <w:r w:rsidR="00A8422C" w:rsidRPr="009543BD">
        <w:rPr>
          <w:iCs/>
        </w:rPr>
        <w:t>t(</w:t>
      </w:r>
      <w:proofErr w:type="gramEnd"/>
      <w:r w:rsidR="00A8422C" w:rsidRPr="009543BD">
        <w:rPr>
          <w:iCs/>
        </w:rPr>
        <w:t xml:space="preserve">61) = </w:t>
      </w:r>
      <w:r w:rsidR="00805183" w:rsidRPr="009543BD">
        <w:rPr>
          <w:iCs/>
        </w:rPr>
        <w:t>3.699</w:t>
      </w:r>
      <w:r w:rsidR="00411922" w:rsidRPr="009543BD">
        <w:rPr>
          <w:iCs/>
        </w:rPr>
        <w:t>, p</w:t>
      </w:r>
      <w:r w:rsidR="00973445" w:rsidRPr="009543BD">
        <w:rPr>
          <w:iCs/>
        </w:rPr>
        <w:t xml:space="preserve"> </w:t>
      </w:r>
      <w:r w:rsidR="00805183" w:rsidRPr="009543BD">
        <w:rPr>
          <w:iCs/>
        </w:rPr>
        <w:t>&lt; .001</w:t>
      </w:r>
      <w:r w:rsidR="00805183">
        <w:t xml:space="preserve"> </w:t>
      </w:r>
      <w:r w:rsidR="00411922">
        <w:t xml:space="preserve">and for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rsidR="00411922">
        <w:t xml:space="preserve"> </w:t>
      </w:r>
      <w:r w:rsidR="00CB714C">
        <w:t xml:space="preserve"> </w:t>
      </w:r>
      <w:r w:rsidR="00973445">
        <w:t xml:space="preserve">t(61) = </w:t>
      </w:r>
      <w:r w:rsidR="00CB714C">
        <w:t>4.1115</w:t>
      </w:r>
      <w:r w:rsidR="00973445">
        <w:t>, p &lt; .001</w:t>
      </w:r>
      <w:r w:rsidR="00313A7F">
        <w:t xml:space="preserve"> . </w:t>
      </w:r>
      <w:r w:rsidR="005D2D37">
        <w:rPr>
          <w:lang w:val="en-GB"/>
        </w:rPr>
        <w:t xml:space="preserve">Details can be found in </w:t>
      </w:r>
      <w:hyperlink w:anchor="_Appendix_C" w:history="1">
        <w:r w:rsidR="005D2D37" w:rsidRPr="005D2D37">
          <w:rPr>
            <w:rStyle w:val="Hyperlink"/>
            <w:lang w:val="en-GB"/>
          </w:rPr>
          <w:t>Appendix C</w:t>
        </w:r>
      </w:hyperlink>
      <w:r w:rsidR="005D2D37">
        <w:rPr>
          <w:lang w:val="en-GB"/>
        </w:rPr>
        <w:t xml:space="preserve">. </w:t>
      </w:r>
    </w:p>
    <w:p w14:paraId="3C78A5C7" w14:textId="36C43B0A" w:rsidR="0097136C" w:rsidRDefault="00313A7F" w:rsidP="00CB714C">
      <w:pPr>
        <w:jc w:val="both"/>
      </w:pPr>
      <w:r>
        <w:lastRenderedPageBreak/>
        <w:t xml:space="preserve">Therefore, the final form of the model is the following: </w:t>
      </w:r>
    </w:p>
    <w:p w14:paraId="2119B07F" w14:textId="77777777" w:rsidR="00075E28" w:rsidRDefault="00075E28" w:rsidP="00CB714C">
      <w:pPr>
        <w:jc w:val="both"/>
      </w:pPr>
    </w:p>
    <w:p w14:paraId="212357F4" w14:textId="72392ACD" w:rsidR="00075E28" w:rsidRPr="00F84AA7" w:rsidRDefault="00192DE8" w:rsidP="00457066">
      <w:pPr>
        <w:jc w:val="both"/>
      </w:pPr>
      <m:oMathPara>
        <m:oMath>
          <m:r>
            <w:rPr>
              <w:rFonts w:ascii="Cambria Math" w:hAnsi="Cambria Math"/>
            </w:rPr>
            <m:t>Pc</m:t>
          </m:r>
          <m:sSub>
            <m:sSubPr>
              <m:ctrlPr>
                <w:rPr>
                  <w:rFonts w:ascii="Cambria Math" w:hAnsi="Cambria Math"/>
                  <w:i/>
                </w:rPr>
              </m:ctrlPr>
            </m:sSubPr>
            <m:e>
              <m:r>
                <w:rPr>
                  <w:rFonts w:ascii="Cambria Math" w:hAnsi="Cambria Math"/>
                </w:rPr>
                <m:t>t</m:t>
              </m:r>
            </m:e>
            <m:sub>
              <m:r>
                <w:rPr>
                  <w:rFonts w:ascii="Cambria Math" w:hAnsi="Cambria Math"/>
                </w:rPr>
                <m:t>Remain</m:t>
              </m:r>
            </m:sub>
          </m:sSub>
          <m:r>
            <w:rPr>
              <w:rFonts w:ascii="Cambria Math" w:hAnsi="Cambria Math"/>
            </w:rPr>
            <m:t>=25.5509+.142∙Spending per Patient+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162BE613" w14:textId="77777777" w:rsidR="00F84AA7" w:rsidRDefault="00F84AA7" w:rsidP="00457066">
      <w:pPr>
        <w:jc w:val="both"/>
      </w:pPr>
    </w:p>
    <w:p w14:paraId="1457CBBD" w14:textId="6269E57B" w:rsidR="00E7046E" w:rsidRDefault="00192DE8" w:rsidP="0025072A">
      <w:pPr>
        <w:jc w:val="both"/>
        <w:rPr>
          <w:lang w:val="en-GB"/>
        </w:rPr>
      </w:pPr>
      <w:r>
        <w:t xml:space="preserve">Hence, </w:t>
      </w:r>
      <w:r w:rsidR="00143EBC">
        <w:t>for every increase/decrease of</w:t>
      </w:r>
      <w:r w:rsidR="009F25C8">
        <w:t xml:space="preserve"> £1</w:t>
      </w:r>
      <w:r w:rsidR="002C57A7">
        <w:t xml:space="preserve"> on</w:t>
      </w:r>
      <w:r w:rsidR="00143EBC">
        <w:t xml:space="preserve"> the NHS Spending </w:t>
      </w:r>
      <w:r w:rsidR="009F25C8">
        <w:t>the</w:t>
      </w:r>
      <w:r w:rsidR="00890071">
        <w:t xml:space="preserve"> result</w:t>
      </w:r>
      <w:r w:rsidR="009F25C8">
        <w:t xml:space="preserve"> in </w:t>
      </w:r>
      <w:proofErr w:type="spellStart"/>
      <w:r w:rsidR="009F25C8">
        <w:t>favour</w:t>
      </w:r>
      <w:proofErr w:type="spellEnd"/>
      <w:r w:rsidR="009F25C8">
        <w:t xml:space="preserve"> of </w:t>
      </w:r>
      <w:r w:rsidR="0017256C">
        <w:t xml:space="preserve">remain increases/decreases by 0.1752% on average. </w:t>
      </w:r>
      <w:r w:rsidR="008039DE">
        <w:t xml:space="preserve">This indicator is quite important as it can be used in </w:t>
      </w:r>
      <w:r w:rsidR="005451B8">
        <w:t xml:space="preserve">public </w:t>
      </w:r>
      <w:r w:rsidR="008039DE">
        <w:t>policy</w:t>
      </w:r>
      <w:r w:rsidR="00DA7B01">
        <w:t xml:space="preserve"> fr</w:t>
      </w:r>
      <w:r w:rsidR="00E128F9">
        <w:t>om</w:t>
      </w:r>
      <w:r w:rsidR="00DA7B01">
        <w:t xml:space="preserve"> NHS </w:t>
      </w:r>
      <w:r w:rsidR="00E128F9">
        <w:t>and government officials.</w:t>
      </w:r>
      <w:r w:rsidR="00896521">
        <w:t xml:space="preserve"> Finally, </w:t>
      </w:r>
      <w:r w:rsidR="00AC61C2">
        <w:t>27.9</w:t>
      </w:r>
      <w:r w:rsidR="00600183">
        <w:t xml:space="preserve">% of the variability of the Remain Percentage is explained by the </w:t>
      </w:r>
      <w:r w:rsidR="00BB0551" w:rsidRPr="00BB0551">
        <w:rPr>
          <w:lang w:val="en-GB"/>
        </w:rPr>
        <w:t>f</w:t>
      </w:r>
      <w:r w:rsidR="00BB0551">
        <w:rPr>
          <w:lang w:val="en-GB"/>
        </w:rPr>
        <w:t xml:space="preserve">luctuation of Spending per </w:t>
      </w:r>
      <w:r w:rsidR="00E4249F">
        <w:rPr>
          <w:lang w:val="en-GB"/>
        </w:rPr>
        <w:t>Patient</w:t>
      </w:r>
      <w:r w:rsidR="00BB0551">
        <w:rPr>
          <w:lang w:val="en-GB"/>
        </w:rPr>
        <w:t xml:space="preserve">. This is quite reasonable as </w:t>
      </w:r>
      <w:r w:rsidR="00637816">
        <w:rPr>
          <w:lang w:val="en-GB"/>
        </w:rPr>
        <w:t xml:space="preserve">Beecham et al. </w:t>
      </w:r>
      <w:r w:rsidR="00637816">
        <w:rPr>
          <w:lang w:val="en-GB"/>
        </w:rPr>
        <w:fldChar w:fldCharType="begin"/>
      </w:r>
      <w:r w:rsidR="00637816">
        <w:rPr>
          <w:lang w:val="en-GB"/>
        </w:rPr>
        <w:instrText xml:space="preserve"> ADDIN ZOTERO_ITEM CSL_CITATION {"citationID":"bFSaAEkE","properties":{"formattedCitation":"(2018)","plainCitation":"(2018)","noteIndex":0},"citationItems":[{"id":147,"uris":["http://zotero.org/users/10289445/items/T4A54CRR"],"itemData":{"id":147,"type":"article-journal","abstract":"Explanations behind area-based (Local Authority-level) voting preference in the 2016 referendum on membership of the European Union are explored using aggregate-level data. Developing local models, special attention is paid to whether variables explain the vote equally well across the country. Variables describing the post-industrial and economic “successfulness” of Local Authorities most strongly discriminate variation in the vote. To a lesser extent this is the case for variables linked to “metropolitan” and “big city” contexts, which assist the Remain vote, those that distinguish more traditional and “nativist” values, assisting Leave, and those loosely describing material outcomes, again reinforcing Leave. Whilst variables describing economic competitiveness co-vary with voting preference equally well across the country, the importance of secondary variables—those distinguishing metropolitan settings, values and outcomes—does vary by region. For certain variables and in certain areas, the direction of effect on voting preference reverses. For example, whilst levels of European Union migration mostly assist the Remain vote, in parts of the country the opposite effect is observed.","container-title":"Journal of Spatial Information Science","DOI":"10.5311/JOSIS.2018.16.377","ISSN":"1948-660X","issue":"16","journalAbbreviation":"JOSIS","language":"en","page":"117-136","source":"DOI.org (Crossref)","title":"Locally-varying explanations behind the United Kingdom's vote to leave the European Union","author":[{"family":"Beecham","given":"Roger"},{"family":"Slingsby","given":"Aidan"},{"family":"Brunsdon","given":"Chris"}],"issued":{"date-parts":[["2018",6,23]]}},"label":"page","suppress-author":true}],"schema":"https://github.com/citation-style-language/schema/raw/master/csl-citation.json"} </w:instrText>
      </w:r>
      <w:r w:rsidR="00637816">
        <w:rPr>
          <w:lang w:val="en-GB"/>
        </w:rPr>
        <w:fldChar w:fldCharType="separate"/>
      </w:r>
      <w:r w:rsidR="00637816">
        <w:rPr>
          <w:noProof/>
          <w:lang w:val="en-GB"/>
        </w:rPr>
        <w:t>(2018)</w:t>
      </w:r>
      <w:r w:rsidR="00637816">
        <w:rPr>
          <w:lang w:val="en-GB"/>
        </w:rPr>
        <w:fldChar w:fldCharType="end"/>
      </w:r>
      <w:r w:rsidR="00637816">
        <w:rPr>
          <w:lang w:val="en-GB"/>
        </w:rPr>
        <w:t xml:space="preserve"> </w:t>
      </w:r>
      <w:r w:rsidR="001C1E6F">
        <w:rPr>
          <w:lang w:val="en-GB"/>
        </w:rPr>
        <w:t xml:space="preserve">indicated that voting decision-making is quite a complex </w:t>
      </w:r>
      <w:r w:rsidR="00B8207B">
        <w:rPr>
          <w:lang w:val="en-GB"/>
        </w:rPr>
        <w:t>procedure that cannot be explained by a handful of variables.</w:t>
      </w:r>
    </w:p>
    <w:p w14:paraId="139587D6" w14:textId="6A88E2A6" w:rsidR="007A1BEA" w:rsidRDefault="007A1BEA" w:rsidP="0025072A">
      <w:pPr>
        <w:jc w:val="both"/>
        <w:rPr>
          <w:lang w:val="en-GB"/>
        </w:rPr>
      </w:pPr>
    </w:p>
    <w:p w14:paraId="666B21F2" w14:textId="77777777" w:rsidR="007A1BEA" w:rsidRDefault="007A1BEA" w:rsidP="007A1BEA">
      <w:pPr>
        <w:pStyle w:val="Heading1"/>
      </w:pPr>
      <w:bookmarkStart w:id="5" w:name="_Toc123564500"/>
      <w:r>
        <w:t>Conclusion</w:t>
      </w:r>
      <w:bookmarkEnd w:id="5"/>
      <w:r>
        <w:t xml:space="preserve">  </w:t>
      </w:r>
    </w:p>
    <w:p w14:paraId="7EBDA393" w14:textId="77777777" w:rsidR="005440AE" w:rsidRDefault="007A1BEA" w:rsidP="007A1BEA">
      <w:pPr>
        <w:jc w:val="both"/>
      </w:pPr>
      <w:r w:rsidRPr="00924A44">
        <w:t xml:space="preserve">Consistent with the existing bibliography, it is found that NHS spending per patient at a GP level can causally explain Brexit voting results, as NHS mirrors all forms of inequality within the English society. State healthcare should be equal to all as if disparities </w:t>
      </w:r>
      <w:r w:rsidR="001258EB" w:rsidRPr="00924A44">
        <w:t>exist,</w:t>
      </w:r>
      <w:r w:rsidRPr="00924A44">
        <w:t xml:space="preserve"> they could be institutionalized and amplified. </w:t>
      </w:r>
    </w:p>
    <w:p w14:paraId="4BD5CA09" w14:textId="77777777" w:rsidR="005440AE" w:rsidRDefault="007A1BEA" w:rsidP="007A1BEA">
      <w:pPr>
        <w:jc w:val="both"/>
        <w:rPr>
          <w:lang w:val="en-GB"/>
        </w:rPr>
      </w:pPr>
      <w:r w:rsidRPr="00924A44">
        <w:t>Thus, a change in NHS funding procedure is essential</w:t>
      </w:r>
      <w:r w:rsidR="00562546">
        <w:t>;</w:t>
      </w:r>
      <w:r w:rsidRPr="00924A44">
        <w:t xml:space="preserve"> </w:t>
      </w:r>
      <w:r w:rsidR="00AE6A43">
        <w:t>this topic offers a great opportunity for future research endeavors</w:t>
      </w:r>
      <w:r w:rsidR="008C555D">
        <w:t xml:space="preserve"> as researchers could investigate how </w:t>
      </w:r>
      <w:r w:rsidR="008C555D" w:rsidRPr="00EF0639">
        <w:rPr>
          <w:lang w:val="en-GB"/>
        </w:rPr>
        <w:t>AI and Machine Learning algorithms</w:t>
      </w:r>
      <w:r w:rsidR="0082248B">
        <w:rPr>
          <w:lang w:val="en-GB"/>
        </w:rPr>
        <w:t xml:space="preserve"> </w:t>
      </w:r>
      <w:r w:rsidR="008C555D" w:rsidRPr="00EF0639">
        <w:rPr>
          <w:lang w:val="en-GB"/>
        </w:rPr>
        <w:t>could</w:t>
      </w:r>
      <w:r w:rsidR="00DA6326">
        <w:rPr>
          <w:lang w:val="en-GB"/>
        </w:rPr>
        <w:t xml:space="preserve"> be used to</w:t>
      </w:r>
      <w:r w:rsidR="008C555D" w:rsidRPr="00EF0639">
        <w:rPr>
          <w:lang w:val="en-GB"/>
        </w:rPr>
        <w:t xml:space="preserve"> allocate funding efficiently based on real-life needs</w:t>
      </w:r>
      <w:r w:rsidR="0082248B">
        <w:rPr>
          <w:lang w:val="en-GB"/>
        </w:rPr>
        <w:t xml:space="preserve"> </w:t>
      </w:r>
      <w:r w:rsidR="005C3C3D">
        <w:rPr>
          <w:lang w:val="en-GB"/>
        </w:rPr>
        <w:t xml:space="preserve">and why </w:t>
      </w:r>
      <w:r w:rsidRPr="00924A44">
        <w:t xml:space="preserve">the obsolete </w:t>
      </w:r>
      <w:proofErr w:type="spellStart"/>
      <w:r w:rsidRPr="00924A44">
        <w:t>Ca</w:t>
      </w:r>
      <w:r>
        <w:t>r</w:t>
      </w:r>
      <w:r w:rsidRPr="00924A44">
        <w:t>r</w:t>
      </w:r>
      <w:proofErr w:type="spellEnd"/>
      <w:r w:rsidRPr="00924A44">
        <w:t>-Hill</w:t>
      </w:r>
      <w:r>
        <w:t xml:space="preserve"> </w:t>
      </w:r>
      <w:r>
        <w:rPr>
          <w:lang w:val="en-GB"/>
        </w:rPr>
        <w:t>formula</w:t>
      </w:r>
      <w:r>
        <w:rPr>
          <w:rStyle w:val="EndnoteReference"/>
          <w:lang w:val="en-GB"/>
        </w:rPr>
        <w:endnoteReference w:id="6"/>
      </w:r>
      <w:r>
        <w:rPr>
          <w:lang w:val="en-GB"/>
        </w:rPr>
        <w:t xml:space="preserve"> </w:t>
      </w:r>
      <w:r>
        <w:rPr>
          <w:lang w:val="en-GB"/>
        </w:rPr>
        <w:fldChar w:fldCharType="begin"/>
      </w:r>
      <w:r>
        <w:rPr>
          <w:lang w:val="en-GB"/>
        </w:rPr>
        <w:instrText xml:space="preserve"> ADDIN ZOTERO_ITEM CSL_CITATION {"citationID":"DinBNp68","properties":{"formattedCitation":"(Kontopantelis et al., 2018)","plainCitation":"(Kontopantelis et al., 2018)","noteIndex":0},"citationItems":[{"id":360,"uris":["http://zotero.org/users/10289445/items/X2783UK2"],"itemData":{"id":360,"type":"article-journal","container-title":"BMC Medicine","DOI":"10.1186/s12916-017-0996-0","ISSN":"1741-7015","issue":"1","journalAbbreviation":"BMC Med","language":"en","page":"19","source":"DOI.org (Crossref)","title":"Chronic morbidity, deprivation and primary medical care spending in England in 2015-16: a cross-sectional spatial analysis","title-short":"Chronic morbidity, deprivation and primary medical care spending in England in 2015-16","volume":"16","author":[{"family":"Kontopantelis","given":"Evangelos"},{"family":"Mamas","given":"Mamas A."},{"family":"Marwijk","given":"Harm","non-dropping-particle":"van"},{"family":"Ryan","given":"Andrew M."},{"family":"Bower","given":"Peter"},{"family":"Guthrie","given":"Bruce"},{"family":"Doran","given":"Tim"}],"issued":{"date-parts":[["2018",12]]}}}],"schema":"https://github.com/citation-style-language/schema/raw/master/csl-citation.json"} </w:instrText>
      </w:r>
      <w:r>
        <w:rPr>
          <w:lang w:val="en-GB"/>
        </w:rPr>
        <w:fldChar w:fldCharType="separate"/>
      </w:r>
      <w:r>
        <w:rPr>
          <w:noProof/>
          <w:lang w:val="en-GB"/>
        </w:rPr>
        <w:t>(Kontopantelis et al., 2018)</w:t>
      </w:r>
      <w:r>
        <w:rPr>
          <w:lang w:val="en-GB"/>
        </w:rPr>
        <w:fldChar w:fldCharType="end"/>
      </w:r>
      <w:r>
        <w:rPr>
          <w:lang w:val="en-GB"/>
        </w:rPr>
        <w:t xml:space="preserve"> s</w:t>
      </w:r>
      <w:r w:rsidRPr="00EF0639">
        <w:rPr>
          <w:lang w:val="en-GB"/>
        </w:rPr>
        <w:t>hould be quitted in favour of</w:t>
      </w:r>
      <w:r w:rsidR="005C3C3D">
        <w:rPr>
          <w:lang w:val="en-GB"/>
        </w:rPr>
        <w:t xml:space="preserve"> such technologies</w:t>
      </w:r>
      <w:r w:rsidRPr="00EF0639">
        <w:rPr>
          <w:lang w:val="en-GB"/>
        </w:rPr>
        <w:t xml:space="preserve">. </w:t>
      </w:r>
    </w:p>
    <w:p w14:paraId="64FCFA92" w14:textId="2A614153" w:rsidR="000E44BF" w:rsidRDefault="007A1BEA" w:rsidP="005440AE">
      <w:pPr>
        <w:jc w:val="both"/>
        <w:rPr>
          <w:lang w:val="en-GB"/>
        </w:rPr>
      </w:pPr>
      <w:r w:rsidRPr="00EF0639">
        <w:rPr>
          <w:lang w:val="en-GB"/>
        </w:rPr>
        <w:t>Finally, the state of the National Health System seems not to affect only a community’s well-being but politics as well. Hence, in the era of populism, NHS could be used to serve certain political agendas. That is the reason why public health policy should be above politics as it affects individuals’ quality of life and societal prosperity.</w:t>
      </w:r>
      <w:r>
        <w:rPr>
          <w:lang w:val="en-GB"/>
        </w:rPr>
        <w:t xml:space="preserve"> </w:t>
      </w:r>
    </w:p>
    <w:p w14:paraId="3432BE8F" w14:textId="528E057C" w:rsidR="000E44BF" w:rsidRDefault="00457066" w:rsidP="000E44BF">
      <w:pPr>
        <w:pStyle w:val="Heading1"/>
        <w:rPr>
          <w:lang w:val="en-GB"/>
        </w:rPr>
      </w:pPr>
      <w:bookmarkStart w:id="6" w:name="_Toc123564501"/>
      <w:r>
        <w:rPr>
          <w:lang w:val="en-GB"/>
        </w:rPr>
        <w:lastRenderedPageBreak/>
        <w:t xml:space="preserve">Limitations and </w:t>
      </w:r>
      <w:r w:rsidR="000E44BF">
        <w:rPr>
          <w:lang w:val="en-GB"/>
        </w:rPr>
        <w:t>Reflections</w:t>
      </w:r>
      <w:bookmarkEnd w:id="6"/>
    </w:p>
    <w:p w14:paraId="54731EFD" w14:textId="448301EB" w:rsidR="006D3DBC" w:rsidRDefault="006D3DBC" w:rsidP="00390CB1">
      <w:pPr>
        <w:jc w:val="both"/>
        <w:rPr>
          <w:lang w:val="en-GB"/>
        </w:rPr>
      </w:pPr>
      <w:r w:rsidRPr="006D3DBC">
        <w:rPr>
          <w:lang w:val="en-GB"/>
        </w:rPr>
        <w:t xml:space="preserve">One of the limitations identified while conducting the study was the incompatibility of NHS and Referendum databases as there is no General Practice in every county. That is the reason why Metropolitan Counties were chosen instead as few manipulations were needed. Therefore, someone could claim that the scope of the study is limited, however, that claim would be unsubstantiated as the regions chosen account for more than 45% of the English population. Furthermore, the linear model estimated might be deceiving; as there were outliers in the data that inflated or deflated the constant, but their removal was rejected as they represent the inequalities within the society. </w:t>
      </w:r>
    </w:p>
    <w:p w14:paraId="19242B28" w14:textId="0EF2696F" w:rsidR="004F7A5E" w:rsidRPr="00BB0551" w:rsidRDefault="006E2494" w:rsidP="009F6FF1">
      <w:pPr>
        <w:jc w:val="both"/>
        <w:rPr>
          <w:lang w:val="en-GB"/>
        </w:rPr>
      </w:pPr>
      <w:r w:rsidRPr="006E2494">
        <w:rPr>
          <w:lang w:val="en-GB"/>
        </w:rPr>
        <w:t>If this essay was conducted under different circumstances, we could try to either find compatible databases or an automated way, using python to match the two</w:t>
      </w:r>
      <w:r>
        <w:rPr>
          <w:lang w:val="en-GB"/>
        </w:rPr>
        <w:t xml:space="preserve"> </w:t>
      </w:r>
      <w:r w:rsidR="00463909">
        <w:rPr>
          <w:lang w:val="en-GB"/>
        </w:rPr>
        <w:t>databases</w:t>
      </w:r>
      <w:r w:rsidR="00463909">
        <w:rPr>
          <w:rStyle w:val="EndnoteReference"/>
          <w:lang w:val="en-GB"/>
        </w:rPr>
        <w:endnoteReference w:id="7"/>
      </w:r>
      <w:r w:rsidR="00FF3EF8">
        <w:rPr>
          <w:lang w:val="en-GB"/>
        </w:rPr>
        <w:t xml:space="preserve">. </w:t>
      </w:r>
      <w:r w:rsidRPr="006E2494">
        <w:rPr>
          <w:lang w:val="en-GB"/>
        </w:rPr>
        <w:t>In that case, a broader study could be conducted using data from the whole of England. As for the linear model, instead of using Spending per Patient variable, it could be interesting to classify the data using K-Nearest Neighbour</w:t>
      </w:r>
      <w:r>
        <w:rPr>
          <w:lang w:val="en-GB"/>
        </w:rPr>
        <w:t xml:space="preserve"> </w:t>
      </w:r>
      <w:r w:rsidR="0074156D">
        <w:rPr>
          <w:lang w:val="en-GB"/>
        </w:rPr>
        <w:t>Algorithm</w:t>
      </w:r>
      <w:r w:rsidR="00144F73">
        <w:rPr>
          <w:rStyle w:val="EndnoteReference"/>
          <w:lang w:val="en-GB"/>
        </w:rPr>
        <w:endnoteReference w:id="8"/>
      </w:r>
      <w:r w:rsidR="0074156D">
        <w:rPr>
          <w:lang w:val="en-GB"/>
        </w:rPr>
        <w:t xml:space="preserve"> and then </w:t>
      </w:r>
      <w:r w:rsidR="0062063F">
        <w:rPr>
          <w:lang w:val="en-GB"/>
        </w:rPr>
        <w:t xml:space="preserve">estimate a </w:t>
      </w:r>
      <w:r w:rsidR="0077532E">
        <w:rPr>
          <w:lang w:val="en-GB"/>
        </w:rPr>
        <w:t xml:space="preserve">dummy </w:t>
      </w:r>
      <w:r w:rsidR="003774DF">
        <w:rPr>
          <w:lang w:val="en-GB"/>
        </w:rPr>
        <w:t xml:space="preserve">logistic </w:t>
      </w:r>
      <w:r w:rsidR="0062063F">
        <w:rPr>
          <w:lang w:val="en-GB"/>
        </w:rPr>
        <w:t>regression model</w:t>
      </w:r>
      <w:r w:rsidR="00786FFF">
        <w:rPr>
          <w:lang w:val="en-GB"/>
        </w:rPr>
        <w:t xml:space="preserve">. In that way outliers could be classified </w:t>
      </w:r>
      <w:r w:rsidR="00165572">
        <w:rPr>
          <w:lang w:val="en-GB"/>
        </w:rPr>
        <w:t>together</w:t>
      </w:r>
      <w:r w:rsidR="00B37A19">
        <w:rPr>
          <w:lang w:val="en-GB"/>
        </w:rPr>
        <w:t xml:space="preserve"> </w:t>
      </w:r>
      <w:r w:rsidR="000E6DF4">
        <w:rPr>
          <w:lang w:val="en-GB"/>
        </w:rPr>
        <w:t>and offer complementary information on their weight to the model.</w:t>
      </w:r>
    </w:p>
    <w:p w14:paraId="26C19538" w14:textId="6B865FB4" w:rsidR="0025072A" w:rsidRDefault="0025072A" w:rsidP="0025072A"/>
    <w:p w14:paraId="1D127ED8" w14:textId="6FE54649" w:rsidR="0025072A" w:rsidRDefault="0025072A" w:rsidP="0025072A"/>
    <w:p w14:paraId="49C6519C" w14:textId="5835A782" w:rsidR="00A71201" w:rsidRDefault="00A71201" w:rsidP="0025072A"/>
    <w:p w14:paraId="1D681E44" w14:textId="4F30D13B" w:rsidR="00A71201" w:rsidRDefault="00A71201" w:rsidP="0025072A"/>
    <w:p w14:paraId="1ED7B5CD" w14:textId="54664C7E" w:rsidR="00EF0639" w:rsidRDefault="00EF0639" w:rsidP="0025072A"/>
    <w:p w14:paraId="73916180" w14:textId="2B5662A3" w:rsidR="00EF0639" w:rsidRDefault="00EF0639" w:rsidP="0025072A"/>
    <w:p w14:paraId="2C12D9DD" w14:textId="6A3CB42C" w:rsidR="00EF0639" w:rsidRDefault="00EF0639" w:rsidP="0025072A"/>
    <w:p w14:paraId="35D8E15D" w14:textId="5C4A7D68" w:rsidR="00EF0639" w:rsidRDefault="00EF0639" w:rsidP="0025072A"/>
    <w:p w14:paraId="30B9E9B5" w14:textId="10DC70A6" w:rsidR="00EF0639" w:rsidRDefault="00EF0639" w:rsidP="0025072A"/>
    <w:p w14:paraId="6E8574BD" w14:textId="47CA01C1" w:rsidR="00A4466C" w:rsidRDefault="00A4466C" w:rsidP="00A4466C">
      <w:pPr>
        <w:ind w:firstLine="0"/>
        <w:sectPr w:rsidR="00A4466C" w:rsidSect="00DD1AED">
          <w:headerReference w:type="default" r:id="rId17"/>
          <w:headerReference w:type="first" r:id="rId18"/>
          <w:footnotePr>
            <w:pos w:val="beneathText"/>
          </w:footnotePr>
          <w:pgSz w:w="11906" w:h="16838" w:code="9"/>
          <w:pgMar w:top="1440" w:right="1440" w:bottom="1440" w:left="1440" w:header="720" w:footer="720" w:gutter="0"/>
          <w:pgNumType w:start="0"/>
          <w:cols w:space="720"/>
          <w:titlePg/>
          <w:docGrid w:linePitch="360"/>
        </w:sectPr>
      </w:pPr>
    </w:p>
    <w:p w14:paraId="1D8FBFD2" w14:textId="6C80B0BF" w:rsidR="001C1965" w:rsidRPr="001C1965" w:rsidRDefault="00EF0639" w:rsidP="002D619C">
      <w:pPr>
        <w:pStyle w:val="Heading1"/>
      </w:pPr>
      <w:bookmarkStart w:id="7" w:name="_Appendix_A"/>
      <w:bookmarkStart w:id="8" w:name="_Toc123564502"/>
      <w:bookmarkEnd w:id="7"/>
      <w:r>
        <w:lastRenderedPageBreak/>
        <w:t>Appendix</w:t>
      </w:r>
      <w:r w:rsidR="002D619C">
        <w:t xml:space="preserve"> A</w:t>
      </w:r>
      <w:bookmarkEnd w:id="8"/>
      <w:r>
        <w:t xml:space="preserve"> </w:t>
      </w:r>
    </w:p>
    <w:p w14:paraId="293A8162" w14:textId="77777777" w:rsidR="00EF0639" w:rsidRDefault="00EF0639" w:rsidP="00EF0639">
      <w:pPr>
        <w:pStyle w:val="Caption"/>
        <w:keepNext/>
      </w:pPr>
      <w:r>
        <w:t xml:space="preserve">Table </w:t>
      </w:r>
      <w:r w:rsidR="009543BD">
        <w:fldChar w:fldCharType="begin"/>
      </w:r>
      <w:r w:rsidR="009543BD">
        <w:instrText xml:space="preserve"> SEQ Table \* ARABIC </w:instrText>
      </w:r>
      <w:r w:rsidR="009543BD">
        <w:fldChar w:fldCharType="separate"/>
      </w:r>
      <w:r>
        <w:rPr>
          <w:noProof/>
        </w:rPr>
        <w:t>1</w:t>
      </w:r>
      <w:r w:rsidR="009543BD">
        <w:rPr>
          <w:noProof/>
        </w:rPr>
        <w:fldChar w:fldCharType="end"/>
      </w:r>
      <w:r>
        <w:t>: NHS Data 2015-2016</w:t>
      </w:r>
    </w:p>
    <w:tbl>
      <w:tblPr>
        <w:tblStyle w:val="APAReport"/>
        <w:tblW w:w="0" w:type="auto"/>
        <w:tblLook w:val="04A0" w:firstRow="1" w:lastRow="0" w:firstColumn="1" w:lastColumn="0" w:noHBand="0" w:noVBand="1"/>
      </w:tblPr>
      <w:tblGrid>
        <w:gridCol w:w="1273"/>
        <w:gridCol w:w="2384"/>
        <w:gridCol w:w="1840"/>
        <w:gridCol w:w="1919"/>
        <w:gridCol w:w="1610"/>
      </w:tblGrid>
      <w:tr w:rsidR="00EF0639" w14:paraId="369108D8" w14:textId="77777777" w:rsidTr="00AA18D4">
        <w:trPr>
          <w:cnfStyle w:val="100000000000" w:firstRow="1" w:lastRow="0" w:firstColumn="0" w:lastColumn="0" w:oddVBand="0" w:evenVBand="0" w:oddHBand="0" w:evenHBand="0" w:firstRowFirstColumn="0" w:firstRowLastColumn="0" w:lastRowFirstColumn="0" w:lastRowLastColumn="0"/>
        </w:trPr>
        <w:tc>
          <w:tcPr>
            <w:tcW w:w="1276" w:type="dxa"/>
          </w:tcPr>
          <w:p w14:paraId="448243D3" w14:textId="77777777" w:rsidR="00EF0639" w:rsidRDefault="00EF0639" w:rsidP="00AA18D4">
            <w:pPr>
              <w:rPr>
                <w:lang w:val="en-GB"/>
              </w:rPr>
            </w:pPr>
            <w:r>
              <w:rPr>
                <w:lang w:val="en-GB"/>
              </w:rPr>
              <w:t>General Practice</w:t>
            </w:r>
          </w:p>
        </w:tc>
        <w:tc>
          <w:tcPr>
            <w:tcW w:w="2430" w:type="dxa"/>
          </w:tcPr>
          <w:p w14:paraId="5470CA78" w14:textId="77777777" w:rsidR="00EF0639" w:rsidRDefault="00EF0639" w:rsidP="00AA18D4">
            <w:pPr>
              <w:rPr>
                <w:lang w:val="en-GB"/>
              </w:rPr>
            </w:pPr>
            <w:r>
              <w:rPr>
                <w:lang w:val="en-GB"/>
              </w:rPr>
              <w:t>Metropolis</w:t>
            </w:r>
          </w:p>
        </w:tc>
        <w:tc>
          <w:tcPr>
            <w:tcW w:w="1858" w:type="dxa"/>
          </w:tcPr>
          <w:p w14:paraId="06144F1D" w14:textId="77777777" w:rsidR="00EF0639" w:rsidRDefault="00EF0639" w:rsidP="00AA18D4">
            <w:pPr>
              <w:rPr>
                <w:lang w:val="en-GB"/>
              </w:rPr>
            </w:pPr>
            <w:r>
              <w:rPr>
                <w:lang w:val="en-GB"/>
              </w:rPr>
              <w:t>NHS funding</w:t>
            </w:r>
          </w:p>
        </w:tc>
        <w:tc>
          <w:tcPr>
            <w:tcW w:w="1933" w:type="dxa"/>
          </w:tcPr>
          <w:p w14:paraId="542BC621" w14:textId="77777777" w:rsidR="00EF0639" w:rsidRDefault="00EF0639" w:rsidP="00AA18D4">
            <w:pPr>
              <w:rPr>
                <w:lang w:val="en-GB"/>
              </w:rPr>
            </w:pPr>
            <w:r>
              <w:rPr>
                <w:lang w:val="en-GB"/>
              </w:rPr>
              <w:t>Surgery Satisfaction %</w:t>
            </w:r>
          </w:p>
        </w:tc>
        <w:tc>
          <w:tcPr>
            <w:tcW w:w="1529" w:type="dxa"/>
          </w:tcPr>
          <w:p w14:paraId="2E5CBB7A" w14:textId="77777777" w:rsidR="00EF0639" w:rsidRDefault="00EF0639" w:rsidP="00AA18D4">
            <w:pPr>
              <w:rPr>
                <w:lang w:val="en-GB"/>
              </w:rPr>
            </w:pPr>
            <w:r>
              <w:rPr>
                <w:lang w:val="en-GB"/>
              </w:rPr>
              <w:t>Long-term ill Satisfaction %</w:t>
            </w:r>
          </w:p>
        </w:tc>
      </w:tr>
      <w:tr w:rsidR="00EF0639" w14:paraId="1CD55483" w14:textId="77777777" w:rsidTr="00AA18D4">
        <w:tc>
          <w:tcPr>
            <w:tcW w:w="1276" w:type="dxa"/>
          </w:tcPr>
          <w:p w14:paraId="750D11EB" w14:textId="77777777" w:rsidR="00EF0639" w:rsidRDefault="00EF0639" w:rsidP="00AA18D4">
            <w:pPr>
              <w:rPr>
                <w:lang w:val="en-GB"/>
              </w:rPr>
            </w:pPr>
            <w:r>
              <w:rPr>
                <w:lang w:val="en-GB"/>
              </w:rPr>
              <w:t>Bury</w:t>
            </w:r>
          </w:p>
        </w:tc>
        <w:tc>
          <w:tcPr>
            <w:tcW w:w="2430" w:type="dxa"/>
          </w:tcPr>
          <w:p w14:paraId="11756134" w14:textId="77777777" w:rsidR="00EF0639" w:rsidRDefault="00EF0639" w:rsidP="00AA18D4">
            <w:pPr>
              <w:rPr>
                <w:lang w:val="en-GB"/>
              </w:rPr>
            </w:pPr>
            <w:r>
              <w:rPr>
                <w:lang w:val="en-GB"/>
              </w:rPr>
              <w:t>Greater Manchester</w:t>
            </w:r>
          </w:p>
        </w:tc>
        <w:tc>
          <w:tcPr>
            <w:tcW w:w="1858" w:type="dxa"/>
          </w:tcPr>
          <w:p w14:paraId="5F1ED30B" w14:textId="77777777" w:rsidR="00EF0639" w:rsidRPr="000E585D" w:rsidRDefault="00EF0639" w:rsidP="00AA18D4">
            <w:pPr>
              <w:rPr>
                <w:rFonts w:ascii="Arial" w:hAnsi="Arial" w:cs="Arial"/>
                <w:b/>
                <w:bCs/>
                <w:color w:val="000000"/>
                <w:kern w:val="0"/>
              </w:rPr>
            </w:pPr>
            <w:r w:rsidRPr="000E585D">
              <w:rPr>
                <w:lang w:val="en-GB"/>
              </w:rPr>
              <w:t>£34,829,332</w:t>
            </w:r>
          </w:p>
        </w:tc>
        <w:tc>
          <w:tcPr>
            <w:tcW w:w="1933" w:type="dxa"/>
          </w:tcPr>
          <w:p w14:paraId="3C932DF4" w14:textId="77777777" w:rsidR="00EF0639" w:rsidRDefault="00EF0639" w:rsidP="00AA18D4">
            <w:pPr>
              <w:rPr>
                <w:lang w:val="en-GB"/>
              </w:rPr>
            </w:pPr>
            <w:r>
              <w:rPr>
                <w:lang w:val="en-GB"/>
              </w:rPr>
              <w:t>86.49</w:t>
            </w:r>
          </w:p>
        </w:tc>
        <w:tc>
          <w:tcPr>
            <w:tcW w:w="1529" w:type="dxa"/>
          </w:tcPr>
          <w:p w14:paraId="7556C520" w14:textId="77777777" w:rsidR="00EF0639" w:rsidRDefault="00EF0639" w:rsidP="00AA18D4">
            <w:pPr>
              <w:rPr>
                <w:lang w:val="en-GB"/>
              </w:rPr>
            </w:pPr>
            <w:r>
              <w:rPr>
                <w:lang w:val="en-GB"/>
              </w:rPr>
              <w:t>66.69</w:t>
            </w:r>
          </w:p>
        </w:tc>
      </w:tr>
      <w:tr w:rsidR="00EF0639" w14:paraId="243A07CE" w14:textId="77777777" w:rsidTr="00AA18D4">
        <w:tc>
          <w:tcPr>
            <w:tcW w:w="1276" w:type="dxa"/>
          </w:tcPr>
          <w:p w14:paraId="3F17F10B" w14:textId="77777777" w:rsidR="00EF0639" w:rsidRDefault="00EF0639" w:rsidP="00AA18D4">
            <w:pPr>
              <w:rPr>
                <w:lang w:val="en-GB"/>
              </w:rPr>
            </w:pPr>
            <w:r>
              <w:rPr>
                <w:lang w:val="en-GB"/>
              </w:rPr>
              <w:t>Bolton</w:t>
            </w:r>
          </w:p>
        </w:tc>
        <w:tc>
          <w:tcPr>
            <w:tcW w:w="2430" w:type="dxa"/>
          </w:tcPr>
          <w:p w14:paraId="14870977" w14:textId="77777777" w:rsidR="00EF0639" w:rsidRDefault="00EF0639" w:rsidP="00AA18D4">
            <w:pPr>
              <w:rPr>
                <w:lang w:val="en-GB"/>
              </w:rPr>
            </w:pPr>
            <w:r>
              <w:rPr>
                <w:lang w:val="en-GB"/>
              </w:rPr>
              <w:t>Greater Manchester</w:t>
            </w:r>
          </w:p>
        </w:tc>
        <w:tc>
          <w:tcPr>
            <w:tcW w:w="1858" w:type="dxa"/>
          </w:tcPr>
          <w:p w14:paraId="1B82E53C" w14:textId="77777777" w:rsidR="00EF0639" w:rsidRDefault="00EF0639" w:rsidP="00AA18D4">
            <w:pPr>
              <w:rPr>
                <w:lang w:val="en-GB"/>
              </w:rPr>
            </w:pPr>
            <w:r w:rsidRPr="00220A69">
              <w:rPr>
                <w:lang w:val="en-GB"/>
              </w:rPr>
              <w:t>£21,251,084</w:t>
            </w:r>
          </w:p>
        </w:tc>
        <w:tc>
          <w:tcPr>
            <w:tcW w:w="1933" w:type="dxa"/>
          </w:tcPr>
          <w:p w14:paraId="07A101D2" w14:textId="77777777" w:rsidR="00EF0639" w:rsidRDefault="00EF0639" w:rsidP="00AA18D4">
            <w:pPr>
              <w:rPr>
                <w:lang w:val="en-GB"/>
              </w:rPr>
            </w:pPr>
            <w:r>
              <w:rPr>
                <w:lang w:val="en-GB"/>
              </w:rPr>
              <w:t>86.43</w:t>
            </w:r>
          </w:p>
        </w:tc>
        <w:tc>
          <w:tcPr>
            <w:tcW w:w="1529" w:type="dxa"/>
          </w:tcPr>
          <w:p w14:paraId="46CF92A8" w14:textId="77777777" w:rsidR="00EF0639" w:rsidRDefault="00EF0639" w:rsidP="00AA18D4">
            <w:pPr>
              <w:rPr>
                <w:lang w:val="en-GB"/>
              </w:rPr>
            </w:pPr>
            <w:r>
              <w:rPr>
                <w:lang w:val="en-GB"/>
              </w:rPr>
              <w:t>65.59</w:t>
            </w:r>
          </w:p>
        </w:tc>
      </w:tr>
      <w:tr w:rsidR="00EF0639" w14:paraId="1C86753A" w14:textId="77777777" w:rsidTr="00AA18D4">
        <w:tc>
          <w:tcPr>
            <w:tcW w:w="1276" w:type="dxa"/>
          </w:tcPr>
          <w:p w14:paraId="614A3C55" w14:textId="77777777" w:rsidR="00EF0639" w:rsidRDefault="00EF0639" w:rsidP="00AA18D4">
            <w:pPr>
              <w:rPr>
                <w:lang w:val="en-GB"/>
              </w:rPr>
            </w:pPr>
            <w:r>
              <w:rPr>
                <w:lang w:val="en-GB"/>
              </w:rPr>
              <w:t>…</w:t>
            </w:r>
          </w:p>
        </w:tc>
        <w:tc>
          <w:tcPr>
            <w:tcW w:w="2430" w:type="dxa"/>
          </w:tcPr>
          <w:p w14:paraId="77F96231" w14:textId="77777777" w:rsidR="00EF0639" w:rsidRDefault="00EF0639" w:rsidP="00AA18D4">
            <w:pPr>
              <w:rPr>
                <w:lang w:val="en-GB"/>
              </w:rPr>
            </w:pPr>
            <w:r>
              <w:rPr>
                <w:lang w:val="en-GB"/>
              </w:rPr>
              <w:t>…</w:t>
            </w:r>
          </w:p>
        </w:tc>
        <w:tc>
          <w:tcPr>
            <w:tcW w:w="1858" w:type="dxa"/>
          </w:tcPr>
          <w:p w14:paraId="3538DF6C" w14:textId="77777777" w:rsidR="00EF0639" w:rsidRDefault="00EF0639" w:rsidP="00AA18D4">
            <w:pPr>
              <w:rPr>
                <w:lang w:val="en-GB"/>
              </w:rPr>
            </w:pPr>
            <w:r>
              <w:rPr>
                <w:lang w:val="en-GB"/>
              </w:rPr>
              <w:t>…</w:t>
            </w:r>
          </w:p>
        </w:tc>
        <w:tc>
          <w:tcPr>
            <w:tcW w:w="1933" w:type="dxa"/>
          </w:tcPr>
          <w:p w14:paraId="61E0022E" w14:textId="77777777" w:rsidR="00EF0639" w:rsidRDefault="00EF0639" w:rsidP="00AA18D4">
            <w:pPr>
              <w:rPr>
                <w:lang w:val="en-GB"/>
              </w:rPr>
            </w:pPr>
            <w:r>
              <w:rPr>
                <w:lang w:val="en-GB"/>
              </w:rPr>
              <w:t>…</w:t>
            </w:r>
          </w:p>
        </w:tc>
        <w:tc>
          <w:tcPr>
            <w:tcW w:w="1529" w:type="dxa"/>
          </w:tcPr>
          <w:p w14:paraId="69C097A5" w14:textId="77777777" w:rsidR="00EF0639" w:rsidRDefault="00EF0639" w:rsidP="00AA18D4">
            <w:pPr>
              <w:rPr>
                <w:lang w:val="en-GB"/>
              </w:rPr>
            </w:pPr>
            <w:r>
              <w:rPr>
                <w:lang w:val="en-GB"/>
              </w:rPr>
              <w:t>…</w:t>
            </w:r>
          </w:p>
        </w:tc>
      </w:tr>
      <w:tr w:rsidR="00EF0639" w14:paraId="79233742" w14:textId="77777777" w:rsidTr="00AA18D4">
        <w:tc>
          <w:tcPr>
            <w:tcW w:w="1276" w:type="dxa"/>
          </w:tcPr>
          <w:p w14:paraId="6D4BF534" w14:textId="77777777" w:rsidR="00EF0639" w:rsidRDefault="00EF0639" w:rsidP="00AA18D4">
            <w:pPr>
              <w:rPr>
                <w:lang w:val="en-GB"/>
              </w:rPr>
            </w:pPr>
            <w:proofErr w:type="spellStart"/>
            <w:r>
              <w:rPr>
                <w:lang w:val="en-GB"/>
              </w:rPr>
              <w:t>Kirkless</w:t>
            </w:r>
            <w:proofErr w:type="spellEnd"/>
          </w:p>
        </w:tc>
        <w:tc>
          <w:tcPr>
            <w:tcW w:w="2430" w:type="dxa"/>
          </w:tcPr>
          <w:p w14:paraId="160AC281" w14:textId="77777777" w:rsidR="00EF0639" w:rsidRDefault="00EF0639" w:rsidP="00AA18D4">
            <w:pPr>
              <w:rPr>
                <w:lang w:val="en-GB"/>
              </w:rPr>
            </w:pPr>
            <w:r>
              <w:rPr>
                <w:lang w:val="en-GB"/>
              </w:rPr>
              <w:t>West Yorkshire</w:t>
            </w:r>
          </w:p>
        </w:tc>
        <w:tc>
          <w:tcPr>
            <w:tcW w:w="1858" w:type="dxa"/>
          </w:tcPr>
          <w:p w14:paraId="35D49705" w14:textId="77777777" w:rsidR="00EF0639" w:rsidRDefault="00EF0639" w:rsidP="00AA18D4">
            <w:pPr>
              <w:rPr>
                <w:lang w:val="en-GB"/>
              </w:rPr>
            </w:pPr>
            <w:r w:rsidRPr="00220A69">
              <w:rPr>
                <w:lang w:val="en-GB"/>
              </w:rPr>
              <w:t>£52,891,084</w:t>
            </w:r>
          </w:p>
        </w:tc>
        <w:tc>
          <w:tcPr>
            <w:tcW w:w="1933" w:type="dxa"/>
          </w:tcPr>
          <w:p w14:paraId="37B27196" w14:textId="77777777" w:rsidR="00EF0639" w:rsidRDefault="00EF0639" w:rsidP="00AA18D4">
            <w:pPr>
              <w:rPr>
                <w:lang w:val="en-GB"/>
              </w:rPr>
            </w:pPr>
            <w:r>
              <w:rPr>
                <w:lang w:val="en-GB"/>
              </w:rPr>
              <w:t>83.02</w:t>
            </w:r>
          </w:p>
        </w:tc>
        <w:tc>
          <w:tcPr>
            <w:tcW w:w="1529" w:type="dxa"/>
          </w:tcPr>
          <w:p w14:paraId="53BC4801" w14:textId="77777777" w:rsidR="00EF0639" w:rsidRDefault="00EF0639" w:rsidP="00AA18D4">
            <w:pPr>
              <w:rPr>
                <w:lang w:val="en-GB"/>
              </w:rPr>
            </w:pPr>
            <w:r>
              <w:rPr>
                <w:lang w:val="en-GB"/>
              </w:rPr>
              <w:t>66.72</w:t>
            </w:r>
          </w:p>
        </w:tc>
      </w:tr>
      <w:tr w:rsidR="00EF0639" w14:paraId="6A68BF85" w14:textId="77777777" w:rsidTr="00AA18D4">
        <w:tc>
          <w:tcPr>
            <w:tcW w:w="1276" w:type="dxa"/>
          </w:tcPr>
          <w:p w14:paraId="570BEA91" w14:textId="77777777" w:rsidR="00EF0639" w:rsidRDefault="00EF0639" w:rsidP="00AA18D4">
            <w:pPr>
              <w:rPr>
                <w:lang w:val="en-GB"/>
              </w:rPr>
            </w:pPr>
            <w:r>
              <w:rPr>
                <w:lang w:val="en-GB"/>
              </w:rPr>
              <w:t>Wakefield</w:t>
            </w:r>
          </w:p>
        </w:tc>
        <w:tc>
          <w:tcPr>
            <w:tcW w:w="2430" w:type="dxa"/>
          </w:tcPr>
          <w:p w14:paraId="7F32A5CC" w14:textId="77777777" w:rsidR="00EF0639" w:rsidRDefault="00EF0639" w:rsidP="00AA18D4">
            <w:pPr>
              <w:rPr>
                <w:lang w:val="en-GB"/>
              </w:rPr>
            </w:pPr>
            <w:r>
              <w:rPr>
                <w:lang w:val="en-GB"/>
              </w:rPr>
              <w:t>West Yorkshire</w:t>
            </w:r>
          </w:p>
        </w:tc>
        <w:tc>
          <w:tcPr>
            <w:tcW w:w="1858" w:type="dxa"/>
          </w:tcPr>
          <w:p w14:paraId="550F7D3E" w14:textId="77777777" w:rsidR="00EF0639" w:rsidRDefault="00EF0639" w:rsidP="00AA18D4">
            <w:pPr>
              <w:rPr>
                <w:lang w:val="en-GB"/>
              </w:rPr>
            </w:pPr>
            <w:r w:rsidRPr="00220A69">
              <w:rPr>
                <w:lang w:val="en-GB"/>
              </w:rPr>
              <w:t>£53,436,477</w:t>
            </w:r>
          </w:p>
        </w:tc>
        <w:tc>
          <w:tcPr>
            <w:tcW w:w="1933" w:type="dxa"/>
          </w:tcPr>
          <w:p w14:paraId="4E44905C" w14:textId="77777777" w:rsidR="00EF0639" w:rsidRDefault="00EF0639" w:rsidP="00AA18D4">
            <w:pPr>
              <w:rPr>
                <w:lang w:val="en-GB"/>
              </w:rPr>
            </w:pPr>
            <w:r>
              <w:rPr>
                <w:lang w:val="en-GB"/>
              </w:rPr>
              <w:t>86.09</w:t>
            </w:r>
          </w:p>
        </w:tc>
        <w:tc>
          <w:tcPr>
            <w:tcW w:w="1529" w:type="dxa"/>
          </w:tcPr>
          <w:p w14:paraId="3762F549" w14:textId="77777777" w:rsidR="00EF0639" w:rsidRDefault="00EF0639" w:rsidP="00AA18D4">
            <w:pPr>
              <w:rPr>
                <w:lang w:val="en-GB"/>
              </w:rPr>
            </w:pPr>
            <w:r>
              <w:rPr>
                <w:lang w:val="en-GB"/>
              </w:rPr>
              <w:t>64.27</w:t>
            </w:r>
          </w:p>
        </w:tc>
      </w:tr>
    </w:tbl>
    <w:p w14:paraId="4F882E87" w14:textId="77777777" w:rsidR="00EF0639" w:rsidRPr="00D725F9" w:rsidRDefault="00EF0639" w:rsidP="00EF0639">
      <w:pPr>
        <w:ind w:firstLine="0"/>
        <w:jc w:val="both"/>
      </w:pPr>
    </w:p>
    <w:p w14:paraId="366DC962" w14:textId="77777777" w:rsidR="00EF0639" w:rsidRDefault="00EF0639" w:rsidP="00EF0639">
      <w:pPr>
        <w:pStyle w:val="Caption"/>
        <w:keepNext/>
      </w:pPr>
      <w:r>
        <w:t xml:space="preserve">Table </w:t>
      </w:r>
      <w:r w:rsidR="009543BD">
        <w:fldChar w:fldCharType="begin"/>
      </w:r>
      <w:r w:rsidR="009543BD">
        <w:instrText xml:space="preserve"> SEQ Table \* ARABIC </w:instrText>
      </w:r>
      <w:r w:rsidR="009543BD">
        <w:fldChar w:fldCharType="separate"/>
      </w:r>
      <w:r>
        <w:rPr>
          <w:noProof/>
        </w:rPr>
        <w:t>2</w:t>
      </w:r>
      <w:r w:rsidR="009543BD">
        <w:rPr>
          <w:noProof/>
        </w:rPr>
        <w:fldChar w:fldCharType="end"/>
      </w:r>
      <w:r>
        <w:t>: Referendum Data</w:t>
      </w:r>
    </w:p>
    <w:tbl>
      <w:tblPr>
        <w:tblStyle w:val="APAReport"/>
        <w:tblW w:w="0" w:type="auto"/>
        <w:tblLook w:val="04A0" w:firstRow="1" w:lastRow="0" w:firstColumn="1" w:lastColumn="0" w:noHBand="0" w:noVBand="1"/>
      </w:tblPr>
      <w:tblGrid>
        <w:gridCol w:w="1276"/>
        <w:gridCol w:w="2430"/>
        <w:gridCol w:w="1858"/>
        <w:gridCol w:w="1933"/>
        <w:gridCol w:w="1529"/>
      </w:tblGrid>
      <w:tr w:rsidR="00EF0639" w14:paraId="132E753B" w14:textId="77777777" w:rsidTr="00AA18D4">
        <w:trPr>
          <w:cnfStyle w:val="100000000000" w:firstRow="1" w:lastRow="0" w:firstColumn="0" w:lastColumn="0" w:oddVBand="0" w:evenVBand="0" w:oddHBand="0" w:evenHBand="0" w:firstRowFirstColumn="0" w:firstRowLastColumn="0" w:lastRowFirstColumn="0" w:lastRowLastColumn="0"/>
        </w:trPr>
        <w:tc>
          <w:tcPr>
            <w:tcW w:w="1276" w:type="dxa"/>
          </w:tcPr>
          <w:p w14:paraId="2CD3945D" w14:textId="77777777" w:rsidR="00EF0639" w:rsidRDefault="00EF0639" w:rsidP="00AA18D4">
            <w:pPr>
              <w:rPr>
                <w:lang w:val="en-GB"/>
              </w:rPr>
            </w:pPr>
            <w:r>
              <w:rPr>
                <w:lang w:val="en-GB"/>
              </w:rPr>
              <w:t>County</w:t>
            </w:r>
          </w:p>
        </w:tc>
        <w:tc>
          <w:tcPr>
            <w:tcW w:w="2430" w:type="dxa"/>
          </w:tcPr>
          <w:p w14:paraId="4BEF6C81" w14:textId="77777777" w:rsidR="00EF0639" w:rsidRDefault="00EF0639" w:rsidP="00AA18D4">
            <w:pPr>
              <w:rPr>
                <w:lang w:val="en-GB"/>
              </w:rPr>
            </w:pPr>
            <w:r>
              <w:rPr>
                <w:lang w:val="en-GB"/>
              </w:rPr>
              <w:t>Metropolis</w:t>
            </w:r>
          </w:p>
        </w:tc>
        <w:tc>
          <w:tcPr>
            <w:tcW w:w="1858" w:type="dxa"/>
          </w:tcPr>
          <w:p w14:paraId="3B227DF6" w14:textId="77777777" w:rsidR="00EF0639" w:rsidRDefault="00EF0639" w:rsidP="00AA18D4">
            <w:pPr>
              <w:rPr>
                <w:lang w:val="en-GB"/>
              </w:rPr>
            </w:pPr>
            <w:proofErr w:type="spellStart"/>
            <w:r>
              <w:rPr>
                <w:lang w:val="en-GB"/>
              </w:rPr>
              <w:t>Pct_Remain</w:t>
            </w:r>
            <w:proofErr w:type="spellEnd"/>
          </w:p>
        </w:tc>
        <w:tc>
          <w:tcPr>
            <w:tcW w:w="1933" w:type="dxa"/>
          </w:tcPr>
          <w:p w14:paraId="35470BD4" w14:textId="77777777" w:rsidR="00EF0639" w:rsidRDefault="00EF0639" w:rsidP="00AA18D4">
            <w:pPr>
              <w:rPr>
                <w:lang w:val="en-GB"/>
              </w:rPr>
            </w:pPr>
            <w:proofErr w:type="spellStart"/>
            <w:r>
              <w:rPr>
                <w:lang w:val="en-GB"/>
              </w:rPr>
              <w:t>Pct_Leave</w:t>
            </w:r>
            <w:proofErr w:type="spellEnd"/>
          </w:p>
        </w:tc>
        <w:tc>
          <w:tcPr>
            <w:tcW w:w="1529" w:type="dxa"/>
          </w:tcPr>
          <w:p w14:paraId="019D861B" w14:textId="77777777" w:rsidR="00EF0639" w:rsidRDefault="00EF0639" w:rsidP="00AA18D4">
            <w:pPr>
              <w:rPr>
                <w:lang w:val="en-GB"/>
              </w:rPr>
            </w:pPr>
            <w:r>
              <w:rPr>
                <w:lang w:val="en-GB"/>
              </w:rPr>
              <w:t>Electorate</w:t>
            </w:r>
          </w:p>
        </w:tc>
      </w:tr>
      <w:tr w:rsidR="00EF0639" w14:paraId="6C0F3044" w14:textId="77777777" w:rsidTr="00AA18D4">
        <w:tc>
          <w:tcPr>
            <w:tcW w:w="1276" w:type="dxa"/>
          </w:tcPr>
          <w:p w14:paraId="78540D7B" w14:textId="77777777" w:rsidR="00EF0639" w:rsidRDefault="00EF0639" w:rsidP="00AA18D4">
            <w:pPr>
              <w:rPr>
                <w:lang w:val="en-GB"/>
              </w:rPr>
            </w:pPr>
            <w:r>
              <w:rPr>
                <w:lang w:val="en-GB"/>
              </w:rPr>
              <w:t>Bury</w:t>
            </w:r>
          </w:p>
        </w:tc>
        <w:tc>
          <w:tcPr>
            <w:tcW w:w="2430" w:type="dxa"/>
          </w:tcPr>
          <w:p w14:paraId="4B96241A" w14:textId="77777777" w:rsidR="00EF0639" w:rsidRDefault="00EF0639" w:rsidP="00AA18D4">
            <w:pPr>
              <w:rPr>
                <w:lang w:val="en-GB"/>
              </w:rPr>
            </w:pPr>
            <w:r>
              <w:rPr>
                <w:lang w:val="en-GB"/>
              </w:rPr>
              <w:t>Greater Manchester</w:t>
            </w:r>
          </w:p>
        </w:tc>
        <w:tc>
          <w:tcPr>
            <w:tcW w:w="1858" w:type="dxa"/>
          </w:tcPr>
          <w:p w14:paraId="59F3D7C7" w14:textId="77777777" w:rsidR="00EF0639" w:rsidRPr="000E585D" w:rsidRDefault="00EF0639" w:rsidP="00AA18D4">
            <w:pPr>
              <w:rPr>
                <w:rFonts w:ascii="Arial" w:hAnsi="Arial" w:cs="Arial"/>
                <w:b/>
                <w:bCs/>
                <w:color w:val="000000"/>
                <w:kern w:val="0"/>
              </w:rPr>
            </w:pPr>
            <w:r>
              <w:rPr>
                <w:lang w:val="en-GB"/>
              </w:rPr>
              <w:t>41.71</w:t>
            </w:r>
          </w:p>
        </w:tc>
        <w:tc>
          <w:tcPr>
            <w:tcW w:w="1933" w:type="dxa"/>
          </w:tcPr>
          <w:p w14:paraId="7AA9E16E" w14:textId="77777777" w:rsidR="00EF0639" w:rsidRDefault="00EF0639" w:rsidP="00AA18D4">
            <w:pPr>
              <w:rPr>
                <w:lang w:val="en-GB"/>
              </w:rPr>
            </w:pPr>
            <w:r>
              <w:rPr>
                <w:lang w:val="en-GB"/>
              </w:rPr>
              <w:t>58.29</w:t>
            </w:r>
          </w:p>
        </w:tc>
        <w:tc>
          <w:tcPr>
            <w:tcW w:w="1529" w:type="dxa"/>
          </w:tcPr>
          <w:p w14:paraId="623A27A1" w14:textId="77777777" w:rsidR="00EF0639" w:rsidRDefault="00EF0639" w:rsidP="00AA18D4">
            <w:pPr>
              <w:rPr>
                <w:lang w:val="en-GB"/>
              </w:rPr>
            </w:pPr>
            <w:r>
              <w:rPr>
                <w:lang w:val="en-GB"/>
              </w:rPr>
              <w:t>197,109</w:t>
            </w:r>
          </w:p>
        </w:tc>
      </w:tr>
      <w:tr w:rsidR="00EF0639" w14:paraId="0E1B8401" w14:textId="77777777" w:rsidTr="00AA18D4">
        <w:tc>
          <w:tcPr>
            <w:tcW w:w="1276" w:type="dxa"/>
          </w:tcPr>
          <w:p w14:paraId="1DBB864F" w14:textId="77777777" w:rsidR="00EF0639" w:rsidRDefault="00EF0639" w:rsidP="00AA18D4">
            <w:pPr>
              <w:rPr>
                <w:lang w:val="en-GB"/>
              </w:rPr>
            </w:pPr>
            <w:r>
              <w:rPr>
                <w:lang w:val="en-GB"/>
              </w:rPr>
              <w:t>Bolton</w:t>
            </w:r>
          </w:p>
        </w:tc>
        <w:tc>
          <w:tcPr>
            <w:tcW w:w="2430" w:type="dxa"/>
          </w:tcPr>
          <w:p w14:paraId="3E1C43DD" w14:textId="77777777" w:rsidR="00EF0639" w:rsidRDefault="00EF0639" w:rsidP="00AA18D4">
            <w:pPr>
              <w:rPr>
                <w:lang w:val="en-GB"/>
              </w:rPr>
            </w:pPr>
            <w:r>
              <w:rPr>
                <w:lang w:val="en-GB"/>
              </w:rPr>
              <w:t>Greater Manchester</w:t>
            </w:r>
          </w:p>
        </w:tc>
        <w:tc>
          <w:tcPr>
            <w:tcW w:w="1858" w:type="dxa"/>
          </w:tcPr>
          <w:p w14:paraId="5D6453D8" w14:textId="77777777" w:rsidR="00EF0639" w:rsidRDefault="00EF0639" w:rsidP="00AA18D4">
            <w:pPr>
              <w:rPr>
                <w:lang w:val="en-GB"/>
              </w:rPr>
            </w:pPr>
            <w:r>
              <w:rPr>
                <w:lang w:val="en-GB"/>
              </w:rPr>
              <w:t>45.88</w:t>
            </w:r>
          </w:p>
        </w:tc>
        <w:tc>
          <w:tcPr>
            <w:tcW w:w="1933" w:type="dxa"/>
          </w:tcPr>
          <w:p w14:paraId="6CF16826" w14:textId="77777777" w:rsidR="00EF0639" w:rsidRDefault="00EF0639" w:rsidP="00AA18D4">
            <w:pPr>
              <w:rPr>
                <w:lang w:val="en-GB"/>
              </w:rPr>
            </w:pPr>
            <w:r>
              <w:rPr>
                <w:lang w:val="en-GB"/>
              </w:rPr>
              <w:t>54.12</w:t>
            </w:r>
          </w:p>
        </w:tc>
        <w:tc>
          <w:tcPr>
            <w:tcW w:w="1529" w:type="dxa"/>
          </w:tcPr>
          <w:p w14:paraId="04355C1D" w14:textId="77777777" w:rsidR="00EF0639" w:rsidRDefault="00EF0639" w:rsidP="00AA18D4">
            <w:pPr>
              <w:rPr>
                <w:lang w:val="en-GB"/>
              </w:rPr>
            </w:pPr>
            <w:r>
              <w:rPr>
                <w:lang w:val="en-GB"/>
              </w:rPr>
              <w:t>141,600</w:t>
            </w:r>
          </w:p>
        </w:tc>
      </w:tr>
      <w:tr w:rsidR="00EF0639" w14:paraId="088B4941" w14:textId="77777777" w:rsidTr="00AA18D4">
        <w:tc>
          <w:tcPr>
            <w:tcW w:w="1276" w:type="dxa"/>
          </w:tcPr>
          <w:p w14:paraId="50A3C812" w14:textId="77777777" w:rsidR="00EF0639" w:rsidRDefault="00EF0639" w:rsidP="00AA18D4">
            <w:pPr>
              <w:rPr>
                <w:lang w:val="en-GB"/>
              </w:rPr>
            </w:pPr>
            <w:r>
              <w:rPr>
                <w:lang w:val="en-GB"/>
              </w:rPr>
              <w:t>…</w:t>
            </w:r>
          </w:p>
        </w:tc>
        <w:tc>
          <w:tcPr>
            <w:tcW w:w="2430" w:type="dxa"/>
          </w:tcPr>
          <w:p w14:paraId="363F2CBC" w14:textId="77777777" w:rsidR="00EF0639" w:rsidRDefault="00EF0639" w:rsidP="00AA18D4">
            <w:pPr>
              <w:rPr>
                <w:lang w:val="en-GB"/>
              </w:rPr>
            </w:pPr>
            <w:r>
              <w:rPr>
                <w:lang w:val="en-GB"/>
              </w:rPr>
              <w:t>…</w:t>
            </w:r>
          </w:p>
        </w:tc>
        <w:tc>
          <w:tcPr>
            <w:tcW w:w="1858" w:type="dxa"/>
          </w:tcPr>
          <w:p w14:paraId="30A40C1A" w14:textId="77777777" w:rsidR="00EF0639" w:rsidRDefault="00EF0639" w:rsidP="00AA18D4">
            <w:pPr>
              <w:rPr>
                <w:lang w:val="en-GB"/>
              </w:rPr>
            </w:pPr>
            <w:r>
              <w:rPr>
                <w:lang w:val="en-GB"/>
              </w:rPr>
              <w:t>…</w:t>
            </w:r>
          </w:p>
        </w:tc>
        <w:tc>
          <w:tcPr>
            <w:tcW w:w="1933" w:type="dxa"/>
          </w:tcPr>
          <w:p w14:paraId="20711930" w14:textId="77777777" w:rsidR="00EF0639" w:rsidRDefault="00EF0639" w:rsidP="00AA18D4">
            <w:pPr>
              <w:rPr>
                <w:lang w:val="en-GB"/>
              </w:rPr>
            </w:pPr>
            <w:r>
              <w:rPr>
                <w:lang w:val="en-GB"/>
              </w:rPr>
              <w:t>…</w:t>
            </w:r>
          </w:p>
        </w:tc>
        <w:tc>
          <w:tcPr>
            <w:tcW w:w="1529" w:type="dxa"/>
          </w:tcPr>
          <w:p w14:paraId="2DE014D0" w14:textId="77777777" w:rsidR="00EF0639" w:rsidRDefault="00EF0639" w:rsidP="00AA18D4">
            <w:pPr>
              <w:rPr>
                <w:lang w:val="en-GB"/>
              </w:rPr>
            </w:pPr>
            <w:r>
              <w:rPr>
                <w:lang w:val="en-GB"/>
              </w:rPr>
              <w:t>…</w:t>
            </w:r>
          </w:p>
        </w:tc>
      </w:tr>
      <w:tr w:rsidR="00EF0639" w14:paraId="6D6A62FE" w14:textId="77777777" w:rsidTr="00AA18D4">
        <w:tc>
          <w:tcPr>
            <w:tcW w:w="1276" w:type="dxa"/>
          </w:tcPr>
          <w:p w14:paraId="62860659" w14:textId="77777777" w:rsidR="00EF0639" w:rsidRDefault="00EF0639" w:rsidP="00AA18D4">
            <w:pPr>
              <w:rPr>
                <w:lang w:val="en-GB"/>
              </w:rPr>
            </w:pPr>
            <w:proofErr w:type="spellStart"/>
            <w:r>
              <w:rPr>
                <w:lang w:val="en-GB"/>
              </w:rPr>
              <w:t>Kirkless</w:t>
            </w:r>
            <w:proofErr w:type="spellEnd"/>
          </w:p>
        </w:tc>
        <w:tc>
          <w:tcPr>
            <w:tcW w:w="2430" w:type="dxa"/>
          </w:tcPr>
          <w:p w14:paraId="4AAE65F7" w14:textId="77777777" w:rsidR="00EF0639" w:rsidRDefault="00EF0639" w:rsidP="00AA18D4">
            <w:pPr>
              <w:rPr>
                <w:lang w:val="en-GB"/>
              </w:rPr>
            </w:pPr>
            <w:r>
              <w:rPr>
                <w:lang w:val="en-GB"/>
              </w:rPr>
              <w:t>West Yorkshire</w:t>
            </w:r>
          </w:p>
        </w:tc>
        <w:tc>
          <w:tcPr>
            <w:tcW w:w="1858" w:type="dxa"/>
          </w:tcPr>
          <w:p w14:paraId="1F8A8235" w14:textId="77777777" w:rsidR="00EF0639" w:rsidRDefault="00EF0639" w:rsidP="00AA18D4">
            <w:pPr>
              <w:rPr>
                <w:lang w:val="en-GB"/>
              </w:rPr>
            </w:pPr>
            <w:r>
              <w:rPr>
                <w:lang w:val="en-GB"/>
              </w:rPr>
              <w:t>45.33</w:t>
            </w:r>
          </w:p>
        </w:tc>
        <w:tc>
          <w:tcPr>
            <w:tcW w:w="1933" w:type="dxa"/>
          </w:tcPr>
          <w:p w14:paraId="1FB1FE0D" w14:textId="77777777" w:rsidR="00EF0639" w:rsidRDefault="00EF0639" w:rsidP="00AA18D4">
            <w:pPr>
              <w:rPr>
                <w:lang w:val="en-GB"/>
              </w:rPr>
            </w:pPr>
            <w:r>
              <w:rPr>
                <w:lang w:val="en-GB"/>
              </w:rPr>
              <w:t>54.67</w:t>
            </w:r>
          </w:p>
        </w:tc>
        <w:tc>
          <w:tcPr>
            <w:tcW w:w="1529" w:type="dxa"/>
          </w:tcPr>
          <w:p w14:paraId="0A6C078D" w14:textId="77777777" w:rsidR="00EF0639" w:rsidRDefault="00EF0639" w:rsidP="00AA18D4">
            <w:pPr>
              <w:rPr>
                <w:lang w:val="en-GB"/>
              </w:rPr>
            </w:pPr>
            <w:r>
              <w:rPr>
                <w:lang w:val="en-GB"/>
              </w:rPr>
              <w:t>307,081</w:t>
            </w:r>
          </w:p>
        </w:tc>
      </w:tr>
      <w:tr w:rsidR="00EF0639" w14:paraId="59C98642" w14:textId="77777777" w:rsidTr="00AA18D4">
        <w:tc>
          <w:tcPr>
            <w:tcW w:w="1276" w:type="dxa"/>
          </w:tcPr>
          <w:p w14:paraId="2564A203" w14:textId="77777777" w:rsidR="00EF0639" w:rsidRDefault="00EF0639" w:rsidP="00AA18D4">
            <w:pPr>
              <w:rPr>
                <w:lang w:val="en-GB"/>
              </w:rPr>
            </w:pPr>
            <w:r>
              <w:rPr>
                <w:lang w:val="en-GB"/>
              </w:rPr>
              <w:t>Wakefield</w:t>
            </w:r>
          </w:p>
        </w:tc>
        <w:tc>
          <w:tcPr>
            <w:tcW w:w="2430" w:type="dxa"/>
          </w:tcPr>
          <w:p w14:paraId="20A80AC2" w14:textId="77777777" w:rsidR="00EF0639" w:rsidRDefault="00EF0639" w:rsidP="00AA18D4">
            <w:pPr>
              <w:rPr>
                <w:lang w:val="en-GB"/>
              </w:rPr>
            </w:pPr>
            <w:r>
              <w:rPr>
                <w:lang w:val="en-GB"/>
              </w:rPr>
              <w:t>West Yorkshire</w:t>
            </w:r>
          </w:p>
        </w:tc>
        <w:tc>
          <w:tcPr>
            <w:tcW w:w="1858" w:type="dxa"/>
          </w:tcPr>
          <w:p w14:paraId="69B17AC2" w14:textId="77777777" w:rsidR="00EF0639" w:rsidRDefault="00EF0639" w:rsidP="00AA18D4">
            <w:pPr>
              <w:rPr>
                <w:lang w:val="en-GB"/>
              </w:rPr>
            </w:pPr>
            <w:r>
              <w:rPr>
                <w:lang w:val="en-GB"/>
              </w:rPr>
              <w:t>33.64</w:t>
            </w:r>
          </w:p>
        </w:tc>
        <w:tc>
          <w:tcPr>
            <w:tcW w:w="1933" w:type="dxa"/>
          </w:tcPr>
          <w:p w14:paraId="58BF4CDA" w14:textId="77777777" w:rsidR="00EF0639" w:rsidRDefault="00EF0639" w:rsidP="00AA18D4">
            <w:pPr>
              <w:rPr>
                <w:lang w:val="en-GB"/>
              </w:rPr>
            </w:pPr>
            <w:r>
              <w:rPr>
                <w:lang w:val="en-GB"/>
              </w:rPr>
              <w:t>66.36</w:t>
            </w:r>
          </w:p>
        </w:tc>
        <w:tc>
          <w:tcPr>
            <w:tcW w:w="1529" w:type="dxa"/>
          </w:tcPr>
          <w:p w14:paraId="3DF42202" w14:textId="77777777" w:rsidR="00EF0639" w:rsidRDefault="00EF0639" w:rsidP="00AA18D4">
            <w:pPr>
              <w:rPr>
                <w:lang w:val="en-GB"/>
              </w:rPr>
            </w:pPr>
            <w:r>
              <w:rPr>
                <w:lang w:val="en-GB"/>
              </w:rPr>
              <w:t>246,096</w:t>
            </w:r>
          </w:p>
        </w:tc>
      </w:tr>
    </w:tbl>
    <w:p w14:paraId="50AA1D7F" w14:textId="23308285" w:rsidR="00EF0639" w:rsidRDefault="00EF0639" w:rsidP="00EF0639"/>
    <w:p w14:paraId="67477FF2" w14:textId="77777777" w:rsidR="00EF0639" w:rsidRDefault="00EF0639" w:rsidP="00EF0639">
      <w:pPr>
        <w:pStyle w:val="Caption"/>
        <w:keepNext/>
      </w:pPr>
      <w:r>
        <w:t xml:space="preserve">Table </w:t>
      </w:r>
      <w:r w:rsidR="009543BD">
        <w:fldChar w:fldCharType="begin"/>
      </w:r>
      <w:r w:rsidR="009543BD">
        <w:instrText xml:space="preserve"> SEQ Table \* ARABIC </w:instrText>
      </w:r>
      <w:r w:rsidR="009543BD">
        <w:fldChar w:fldCharType="separate"/>
      </w:r>
      <w:r>
        <w:rPr>
          <w:noProof/>
        </w:rPr>
        <w:t>3</w:t>
      </w:r>
      <w:r w:rsidR="009543BD">
        <w:rPr>
          <w:noProof/>
        </w:rPr>
        <w:fldChar w:fldCharType="end"/>
      </w:r>
      <w:r>
        <w:t>: London Analysis Aggregated Data</w:t>
      </w:r>
    </w:p>
    <w:tbl>
      <w:tblPr>
        <w:tblStyle w:val="APAReport"/>
        <w:tblW w:w="8929" w:type="dxa"/>
        <w:tblLook w:val="04A0" w:firstRow="1" w:lastRow="0" w:firstColumn="1" w:lastColumn="0" w:noHBand="0" w:noVBand="1"/>
      </w:tblPr>
      <w:tblGrid>
        <w:gridCol w:w="1424"/>
        <w:gridCol w:w="1189"/>
        <w:gridCol w:w="963"/>
        <w:gridCol w:w="803"/>
        <w:gridCol w:w="1416"/>
        <w:gridCol w:w="1190"/>
        <w:gridCol w:w="972"/>
        <w:gridCol w:w="972"/>
      </w:tblGrid>
      <w:tr w:rsidR="00EF0639" w14:paraId="3B663C81" w14:textId="77777777" w:rsidTr="00AA18D4">
        <w:trPr>
          <w:cnfStyle w:val="100000000000" w:firstRow="1" w:lastRow="0" w:firstColumn="0" w:lastColumn="0" w:oddVBand="0" w:evenVBand="0" w:oddHBand="0" w:evenHBand="0" w:firstRowFirstColumn="0" w:firstRowLastColumn="0" w:lastRowFirstColumn="0" w:lastRowLastColumn="0"/>
        </w:trPr>
        <w:tc>
          <w:tcPr>
            <w:tcW w:w="1424" w:type="dxa"/>
          </w:tcPr>
          <w:p w14:paraId="3D0453C9" w14:textId="77777777" w:rsidR="00EF0639" w:rsidRDefault="00EF0639" w:rsidP="00AA18D4">
            <w:pPr>
              <w:rPr>
                <w:lang w:val="en-GB"/>
              </w:rPr>
            </w:pPr>
            <w:r>
              <w:rPr>
                <w:lang w:val="en-GB"/>
              </w:rPr>
              <w:t>Borough</w:t>
            </w:r>
          </w:p>
        </w:tc>
        <w:tc>
          <w:tcPr>
            <w:tcW w:w="1189" w:type="dxa"/>
          </w:tcPr>
          <w:p w14:paraId="6A0F1CEF" w14:textId="77777777" w:rsidR="00EF0639" w:rsidRDefault="00EF0639" w:rsidP="00AA18D4">
            <w:pPr>
              <w:rPr>
                <w:lang w:val="en-GB"/>
              </w:rPr>
            </w:pPr>
            <w:r>
              <w:rPr>
                <w:lang w:val="en-GB"/>
              </w:rPr>
              <w:t>Electorate</w:t>
            </w:r>
          </w:p>
        </w:tc>
        <w:tc>
          <w:tcPr>
            <w:tcW w:w="963" w:type="dxa"/>
          </w:tcPr>
          <w:p w14:paraId="60D5F1A3" w14:textId="77777777" w:rsidR="00EF0639" w:rsidRDefault="00EF0639" w:rsidP="00AA18D4">
            <w:pPr>
              <w:rPr>
                <w:lang w:val="en-GB"/>
              </w:rPr>
            </w:pPr>
            <w:r>
              <w:rPr>
                <w:lang w:val="en-GB"/>
              </w:rPr>
              <w:t>Pct</w:t>
            </w:r>
          </w:p>
          <w:p w14:paraId="0AA3DAE0" w14:textId="77777777" w:rsidR="00EF0639" w:rsidRDefault="00EF0639" w:rsidP="00AA18D4">
            <w:pPr>
              <w:rPr>
                <w:lang w:val="en-GB"/>
              </w:rPr>
            </w:pPr>
            <w:r>
              <w:rPr>
                <w:lang w:val="en-GB"/>
              </w:rPr>
              <w:t>Remain</w:t>
            </w:r>
          </w:p>
        </w:tc>
        <w:tc>
          <w:tcPr>
            <w:tcW w:w="803" w:type="dxa"/>
          </w:tcPr>
          <w:p w14:paraId="4B1082FD" w14:textId="77777777" w:rsidR="00EF0639" w:rsidRDefault="00EF0639" w:rsidP="00AA18D4">
            <w:pPr>
              <w:rPr>
                <w:lang w:val="en-GB"/>
              </w:rPr>
            </w:pPr>
            <w:r>
              <w:rPr>
                <w:lang w:val="en-GB"/>
              </w:rPr>
              <w:t>Pct</w:t>
            </w:r>
          </w:p>
          <w:p w14:paraId="537E05EA" w14:textId="77777777" w:rsidR="00EF0639" w:rsidRDefault="00EF0639" w:rsidP="00AA18D4">
            <w:pPr>
              <w:rPr>
                <w:lang w:val="en-GB"/>
              </w:rPr>
            </w:pPr>
            <w:r>
              <w:rPr>
                <w:lang w:val="en-GB"/>
              </w:rPr>
              <w:t>Leave</w:t>
            </w:r>
          </w:p>
        </w:tc>
        <w:tc>
          <w:tcPr>
            <w:tcW w:w="1416" w:type="dxa"/>
          </w:tcPr>
          <w:p w14:paraId="24B5D254" w14:textId="77777777" w:rsidR="00EF0639" w:rsidRDefault="00EF0639" w:rsidP="00AA18D4">
            <w:pPr>
              <w:rPr>
                <w:lang w:val="en-GB"/>
              </w:rPr>
            </w:pPr>
            <w:r>
              <w:rPr>
                <w:lang w:val="en-GB"/>
              </w:rPr>
              <w:t>NHS Payment</w:t>
            </w:r>
          </w:p>
        </w:tc>
        <w:tc>
          <w:tcPr>
            <w:tcW w:w="1190" w:type="dxa"/>
          </w:tcPr>
          <w:p w14:paraId="6E529EB4" w14:textId="77777777" w:rsidR="00EF0639" w:rsidRDefault="00EF0639" w:rsidP="00AA18D4">
            <w:pPr>
              <w:rPr>
                <w:lang w:val="en-GB"/>
              </w:rPr>
            </w:pPr>
            <w:r>
              <w:rPr>
                <w:lang w:val="en-GB"/>
              </w:rPr>
              <w:t>Spending/ Patient</w:t>
            </w:r>
          </w:p>
        </w:tc>
        <w:tc>
          <w:tcPr>
            <w:tcW w:w="972" w:type="dxa"/>
          </w:tcPr>
          <w:p w14:paraId="729F5673" w14:textId="77777777" w:rsidR="00EF0639" w:rsidRDefault="00EF0639" w:rsidP="00AA18D4">
            <w:pPr>
              <w:rPr>
                <w:lang w:val="en-GB"/>
              </w:rPr>
            </w:pPr>
            <w:r>
              <w:rPr>
                <w:lang w:val="en-GB"/>
              </w:rPr>
              <w:t xml:space="preserve">Surgery </w:t>
            </w:r>
            <w:proofErr w:type="spellStart"/>
            <w:r>
              <w:rPr>
                <w:lang w:val="en-GB"/>
              </w:rPr>
              <w:t>Satisf</w:t>
            </w:r>
            <w:proofErr w:type="spellEnd"/>
            <w:r>
              <w:rPr>
                <w:lang w:val="en-GB"/>
              </w:rPr>
              <w:t>.</w:t>
            </w:r>
          </w:p>
        </w:tc>
        <w:tc>
          <w:tcPr>
            <w:tcW w:w="972" w:type="dxa"/>
          </w:tcPr>
          <w:p w14:paraId="65C46BBE" w14:textId="77777777" w:rsidR="00EF0639" w:rsidRDefault="00EF0639" w:rsidP="00AA18D4">
            <w:pPr>
              <w:rPr>
                <w:lang w:val="en-GB"/>
              </w:rPr>
            </w:pPr>
            <w:r>
              <w:rPr>
                <w:lang w:val="en-GB"/>
              </w:rPr>
              <w:t xml:space="preserve">Long term ill </w:t>
            </w:r>
          </w:p>
        </w:tc>
      </w:tr>
      <w:tr w:rsidR="00EF0639" w14:paraId="7FCA5117" w14:textId="77777777" w:rsidTr="00AA18D4">
        <w:tc>
          <w:tcPr>
            <w:tcW w:w="1424" w:type="dxa"/>
          </w:tcPr>
          <w:p w14:paraId="5C2BEA97" w14:textId="77777777" w:rsidR="00EF0639" w:rsidRDefault="00EF0639" w:rsidP="00AA18D4">
            <w:pPr>
              <w:rPr>
                <w:lang w:val="en-GB"/>
              </w:rPr>
            </w:pPr>
            <w:r>
              <w:rPr>
                <w:lang w:val="en-GB"/>
              </w:rPr>
              <w:t>Barnet</w:t>
            </w:r>
          </w:p>
        </w:tc>
        <w:tc>
          <w:tcPr>
            <w:tcW w:w="1189" w:type="dxa"/>
          </w:tcPr>
          <w:p w14:paraId="1BD398DF" w14:textId="77777777" w:rsidR="00EF0639" w:rsidRDefault="00EF0639" w:rsidP="00AA18D4">
            <w:pPr>
              <w:rPr>
                <w:lang w:val="en-GB"/>
              </w:rPr>
            </w:pPr>
            <w:r>
              <w:rPr>
                <w:lang w:val="en-GB"/>
              </w:rPr>
              <w:t>223,467</w:t>
            </w:r>
          </w:p>
        </w:tc>
        <w:tc>
          <w:tcPr>
            <w:tcW w:w="963" w:type="dxa"/>
          </w:tcPr>
          <w:p w14:paraId="1F9C59B6" w14:textId="77777777" w:rsidR="00EF0639" w:rsidRPr="000E585D" w:rsidRDefault="00EF0639" w:rsidP="00AA18D4">
            <w:pPr>
              <w:rPr>
                <w:rFonts w:ascii="Arial" w:hAnsi="Arial" w:cs="Arial"/>
                <w:b/>
                <w:bCs/>
                <w:color w:val="000000"/>
                <w:kern w:val="0"/>
              </w:rPr>
            </w:pPr>
            <w:r w:rsidRPr="00D57708">
              <w:rPr>
                <w:lang w:val="en-GB"/>
              </w:rPr>
              <w:t>62.23</w:t>
            </w:r>
          </w:p>
        </w:tc>
        <w:tc>
          <w:tcPr>
            <w:tcW w:w="803" w:type="dxa"/>
          </w:tcPr>
          <w:p w14:paraId="4C2A6585" w14:textId="77777777" w:rsidR="00EF0639" w:rsidRDefault="00EF0639" w:rsidP="00AA18D4">
            <w:pPr>
              <w:rPr>
                <w:lang w:val="en-GB"/>
              </w:rPr>
            </w:pPr>
            <w:r>
              <w:rPr>
                <w:lang w:val="en-GB"/>
              </w:rPr>
              <w:t>37.77</w:t>
            </w:r>
          </w:p>
        </w:tc>
        <w:tc>
          <w:tcPr>
            <w:tcW w:w="1416" w:type="dxa"/>
          </w:tcPr>
          <w:p w14:paraId="11858752" w14:textId="77777777" w:rsidR="00EF0639" w:rsidRDefault="00EF0639" w:rsidP="00AA18D4">
            <w:pPr>
              <w:rPr>
                <w:lang w:val="en-GB"/>
              </w:rPr>
            </w:pPr>
            <w:r>
              <w:rPr>
                <w:lang w:val="en-GB"/>
              </w:rPr>
              <w:t>£43,137,567</w:t>
            </w:r>
          </w:p>
        </w:tc>
        <w:tc>
          <w:tcPr>
            <w:tcW w:w="1190" w:type="dxa"/>
          </w:tcPr>
          <w:p w14:paraId="4AA50CC3" w14:textId="77777777" w:rsidR="00EF0639" w:rsidRDefault="00EF0639" w:rsidP="00AA18D4">
            <w:pPr>
              <w:rPr>
                <w:lang w:val="en-GB"/>
              </w:rPr>
            </w:pPr>
            <w:r>
              <w:rPr>
                <w:lang w:val="en-GB"/>
              </w:rPr>
              <w:t>£193.03</w:t>
            </w:r>
          </w:p>
        </w:tc>
        <w:tc>
          <w:tcPr>
            <w:tcW w:w="972" w:type="dxa"/>
          </w:tcPr>
          <w:p w14:paraId="38E7629E" w14:textId="77777777" w:rsidR="00EF0639" w:rsidRDefault="00EF0639" w:rsidP="00AA18D4">
            <w:pPr>
              <w:rPr>
                <w:lang w:val="en-GB"/>
              </w:rPr>
            </w:pPr>
            <w:r>
              <w:rPr>
                <w:lang w:val="en-GB"/>
              </w:rPr>
              <w:t>80.82</w:t>
            </w:r>
          </w:p>
        </w:tc>
        <w:tc>
          <w:tcPr>
            <w:tcW w:w="972" w:type="dxa"/>
          </w:tcPr>
          <w:p w14:paraId="1FBF0FB5" w14:textId="77777777" w:rsidR="00EF0639" w:rsidRDefault="00EF0639" w:rsidP="00AA18D4">
            <w:pPr>
              <w:rPr>
                <w:lang w:val="en-GB"/>
              </w:rPr>
            </w:pPr>
            <w:r>
              <w:rPr>
                <w:lang w:val="en-GB"/>
              </w:rPr>
              <w:t>55.72</w:t>
            </w:r>
          </w:p>
        </w:tc>
      </w:tr>
      <w:tr w:rsidR="00EF0639" w14:paraId="0A338F3C" w14:textId="77777777" w:rsidTr="00AA18D4">
        <w:tc>
          <w:tcPr>
            <w:tcW w:w="1424" w:type="dxa"/>
          </w:tcPr>
          <w:p w14:paraId="0F95E45B" w14:textId="77777777" w:rsidR="00EF0639" w:rsidRDefault="00EF0639" w:rsidP="00AA18D4">
            <w:pPr>
              <w:rPr>
                <w:lang w:val="en-GB"/>
              </w:rPr>
            </w:pPr>
            <w:r>
              <w:rPr>
                <w:lang w:val="en-GB"/>
              </w:rPr>
              <w:t>Bexley</w:t>
            </w:r>
          </w:p>
        </w:tc>
        <w:tc>
          <w:tcPr>
            <w:tcW w:w="1189" w:type="dxa"/>
          </w:tcPr>
          <w:p w14:paraId="04663A6C" w14:textId="77777777" w:rsidR="00EF0639" w:rsidRDefault="00EF0639" w:rsidP="00AA18D4">
            <w:pPr>
              <w:rPr>
                <w:lang w:val="en-GB"/>
              </w:rPr>
            </w:pPr>
            <w:r>
              <w:rPr>
                <w:lang w:val="en-GB"/>
              </w:rPr>
              <w:t>170,779</w:t>
            </w:r>
          </w:p>
        </w:tc>
        <w:tc>
          <w:tcPr>
            <w:tcW w:w="963" w:type="dxa"/>
          </w:tcPr>
          <w:p w14:paraId="60DC0006" w14:textId="77777777" w:rsidR="00EF0639" w:rsidRDefault="00EF0639" w:rsidP="00AA18D4">
            <w:pPr>
              <w:rPr>
                <w:lang w:val="en-GB"/>
              </w:rPr>
            </w:pPr>
            <w:r>
              <w:rPr>
                <w:lang w:val="en-GB"/>
              </w:rPr>
              <w:t>37.05</w:t>
            </w:r>
          </w:p>
        </w:tc>
        <w:tc>
          <w:tcPr>
            <w:tcW w:w="803" w:type="dxa"/>
          </w:tcPr>
          <w:p w14:paraId="72F9C842" w14:textId="77777777" w:rsidR="00EF0639" w:rsidRDefault="00EF0639" w:rsidP="00AA18D4">
            <w:pPr>
              <w:rPr>
                <w:lang w:val="en-GB"/>
              </w:rPr>
            </w:pPr>
            <w:r>
              <w:rPr>
                <w:lang w:val="en-GB"/>
              </w:rPr>
              <w:t>54.12</w:t>
            </w:r>
          </w:p>
        </w:tc>
        <w:tc>
          <w:tcPr>
            <w:tcW w:w="1416" w:type="dxa"/>
          </w:tcPr>
          <w:p w14:paraId="73848342" w14:textId="77777777" w:rsidR="00EF0639" w:rsidRDefault="00EF0639" w:rsidP="00AA18D4">
            <w:pPr>
              <w:rPr>
                <w:lang w:val="en-GB"/>
              </w:rPr>
            </w:pPr>
            <w:r>
              <w:rPr>
                <w:lang w:val="en-GB"/>
              </w:rPr>
              <w:t>£25,864,082</w:t>
            </w:r>
          </w:p>
        </w:tc>
        <w:tc>
          <w:tcPr>
            <w:tcW w:w="1190" w:type="dxa"/>
          </w:tcPr>
          <w:p w14:paraId="3DAC81C6" w14:textId="77777777" w:rsidR="00EF0639" w:rsidRDefault="00EF0639" w:rsidP="00AA18D4">
            <w:pPr>
              <w:rPr>
                <w:lang w:val="en-GB"/>
              </w:rPr>
            </w:pPr>
            <w:r>
              <w:rPr>
                <w:lang w:val="en-GB"/>
              </w:rPr>
              <w:t>£151.44</w:t>
            </w:r>
          </w:p>
        </w:tc>
        <w:tc>
          <w:tcPr>
            <w:tcW w:w="972" w:type="dxa"/>
          </w:tcPr>
          <w:p w14:paraId="1DFB5A14" w14:textId="77777777" w:rsidR="00EF0639" w:rsidRDefault="00EF0639" w:rsidP="00AA18D4">
            <w:pPr>
              <w:rPr>
                <w:lang w:val="en-GB"/>
              </w:rPr>
            </w:pPr>
            <w:r>
              <w:rPr>
                <w:lang w:val="en-GB"/>
              </w:rPr>
              <w:t>78.10</w:t>
            </w:r>
          </w:p>
        </w:tc>
        <w:tc>
          <w:tcPr>
            <w:tcW w:w="972" w:type="dxa"/>
          </w:tcPr>
          <w:p w14:paraId="4EBB803D" w14:textId="77777777" w:rsidR="00EF0639" w:rsidRDefault="00EF0639" w:rsidP="00AA18D4">
            <w:pPr>
              <w:rPr>
                <w:lang w:val="en-GB"/>
              </w:rPr>
            </w:pPr>
            <w:r>
              <w:rPr>
                <w:lang w:val="en-GB"/>
              </w:rPr>
              <w:t>60.51</w:t>
            </w:r>
          </w:p>
        </w:tc>
      </w:tr>
      <w:tr w:rsidR="00EF0639" w14:paraId="21079315" w14:textId="77777777" w:rsidTr="00AA18D4">
        <w:tc>
          <w:tcPr>
            <w:tcW w:w="1424" w:type="dxa"/>
          </w:tcPr>
          <w:p w14:paraId="770AB9ED" w14:textId="77777777" w:rsidR="00EF0639" w:rsidRDefault="00EF0639" w:rsidP="00AA18D4">
            <w:pPr>
              <w:rPr>
                <w:lang w:val="en-GB"/>
              </w:rPr>
            </w:pPr>
            <w:r>
              <w:rPr>
                <w:lang w:val="en-GB"/>
              </w:rPr>
              <w:t>…</w:t>
            </w:r>
          </w:p>
        </w:tc>
        <w:tc>
          <w:tcPr>
            <w:tcW w:w="1189" w:type="dxa"/>
          </w:tcPr>
          <w:p w14:paraId="718B9DB9" w14:textId="77777777" w:rsidR="00EF0639" w:rsidRDefault="00EF0639" w:rsidP="00AA18D4">
            <w:pPr>
              <w:rPr>
                <w:lang w:val="en-GB"/>
              </w:rPr>
            </w:pPr>
            <w:r>
              <w:rPr>
                <w:lang w:val="en-GB"/>
              </w:rPr>
              <w:t>…</w:t>
            </w:r>
          </w:p>
        </w:tc>
        <w:tc>
          <w:tcPr>
            <w:tcW w:w="963" w:type="dxa"/>
          </w:tcPr>
          <w:p w14:paraId="142EC050" w14:textId="77777777" w:rsidR="00EF0639" w:rsidRDefault="00EF0639" w:rsidP="00AA18D4">
            <w:pPr>
              <w:rPr>
                <w:lang w:val="en-GB"/>
              </w:rPr>
            </w:pPr>
            <w:r>
              <w:rPr>
                <w:lang w:val="en-GB"/>
              </w:rPr>
              <w:t>…</w:t>
            </w:r>
          </w:p>
        </w:tc>
        <w:tc>
          <w:tcPr>
            <w:tcW w:w="803" w:type="dxa"/>
          </w:tcPr>
          <w:p w14:paraId="60948B83" w14:textId="77777777" w:rsidR="00EF0639" w:rsidRDefault="00EF0639" w:rsidP="00AA18D4">
            <w:pPr>
              <w:rPr>
                <w:lang w:val="en-GB"/>
              </w:rPr>
            </w:pPr>
            <w:r>
              <w:rPr>
                <w:lang w:val="en-GB"/>
              </w:rPr>
              <w:t>…</w:t>
            </w:r>
          </w:p>
        </w:tc>
        <w:tc>
          <w:tcPr>
            <w:tcW w:w="1416" w:type="dxa"/>
          </w:tcPr>
          <w:p w14:paraId="3DB9013F" w14:textId="77777777" w:rsidR="00EF0639" w:rsidRDefault="00EF0639" w:rsidP="00AA18D4">
            <w:pPr>
              <w:rPr>
                <w:lang w:val="en-GB"/>
              </w:rPr>
            </w:pPr>
            <w:r>
              <w:rPr>
                <w:lang w:val="en-GB"/>
              </w:rPr>
              <w:t>…</w:t>
            </w:r>
          </w:p>
        </w:tc>
        <w:tc>
          <w:tcPr>
            <w:tcW w:w="1190" w:type="dxa"/>
          </w:tcPr>
          <w:p w14:paraId="7D71B3DC" w14:textId="77777777" w:rsidR="00EF0639" w:rsidRDefault="00EF0639" w:rsidP="00AA18D4">
            <w:pPr>
              <w:rPr>
                <w:lang w:val="en-GB"/>
              </w:rPr>
            </w:pPr>
            <w:r>
              <w:rPr>
                <w:lang w:val="en-GB"/>
              </w:rPr>
              <w:t>…</w:t>
            </w:r>
          </w:p>
        </w:tc>
        <w:tc>
          <w:tcPr>
            <w:tcW w:w="972" w:type="dxa"/>
          </w:tcPr>
          <w:p w14:paraId="0E0E074B" w14:textId="77777777" w:rsidR="00EF0639" w:rsidRDefault="00EF0639" w:rsidP="00AA18D4">
            <w:pPr>
              <w:rPr>
                <w:lang w:val="en-GB"/>
              </w:rPr>
            </w:pPr>
            <w:r>
              <w:rPr>
                <w:lang w:val="en-GB"/>
              </w:rPr>
              <w:t>…</w:t>
            </w:r>
          </w:p>
        </w:tc>
        <w:tc>
          <w:tcPr>
            <w:tcW w:w="972" w:type="dxa"/>
          </w:tcPr>
          <w:p w14:paraId="4B3A9233" w14:textId="77777777" w:rsidR="00EF0639" w:rsidRDefault="00EF0639" w:rsidP="00AA18D4">
            <w:pPr>
              <w:rPr>
                <w:lang w:val="en-GB"/>
              </w:rPr>
            </w:pPr>
            <w:r>
              <w:rPr>
                <w:lang w:val="en-GB"/>
              </w:rPr>
              <w:t>…</w:t>
            </w:r>
          </w:p>
        </w:tc>
      </w:tr>
      <w:tr w:rsidR="00EF0639" w14:paraId="5835463B" w14:textId="77777777" w:rsidTr="00AA18D4">
        <w:tc>
          <w:tcPr>
            <w:tcW w:w="1424" w:type="dxa"/>
          </w:tcPr>
          <w:p w14:paraId="3AA25D54" w14:textId="77777777" w:rsidR="00EF0639" w:rsidRDefault="00EF0639" w:rsidP="00AA18D4">
            <w:pPr>
              <w:rPr>
                <w:lang w:val="en-GB"/>
              </w:rPr>
            </w:pPr>
            <w:r>
              <w:rPr>
                <w:lang w:val="en-GB"/>
              </w:rPr>
              <w:t>Wandsworth</w:t>
            </w:r>
          </w:p>
        </w:tc>
        <w:tc>
          <w:tcPr>
            <w:tcW w:w="1189" w:type="dxa"/>
          </w:tcPr>
          <w:p w14:paraId="01E32B0C" w14:textId="77777777" w:rsidR="00EF0639" w:rsidRDefault="00EF0639" w:rsidP="00AA18D4">
            <w:pPr>
              <w:rPr>
                <w:lang w:val="en-GB"/>
              </w:rPr>
            </w:pPr>
            <w:r>
              <w:rPr>
                <w:lang w:val="en-GB"/>
              </w:rPr>
              <w:t>219,521</w:t>
            </w:r>
          </w:p>
        </w:tc>
        <w:tc>
          <w:tcPr>
            <w:tcW w:w="963" w:type="dxa"/>
          </w:tcPr>
          <w:p w14:paraId="02F72270" w14:textId="77777777" w:rsidR="00EF0639" w:rsidRDefault="00EF0639" w:rsidP="00AA18D4">
            <w:pPr>
              <w:rPr>
                <w:lang w:val="en-GB"/>
              </w:rPr>
            </w:pPr>
            <w:r>
              <w:rPr>
                <w:lang w:val="en-GB"/>
              </w:rPr>
              <w:t>75.03</w:t>
            </w:r>
          </w:p>
        </w:tc>
        <w:tc>
          <w:tcPr>
            <w:tcW w:w="803" w:type="dxa"/>
          </w:tcPr>
          <w:p w14:paraId="5DF0C335" w14:textId="77777777" w:rsidR="00EF0639" w:rsidRDefault="00EF0639" w:rsidP="00AA18D4">
            <w:pPr>
              <w:rPr>
                <w:lang w:val="en-GB"/>
              </w:rPr>
            </w:pPr>
            <w:r>
              <w:rPr>
                <w:lang w:val="en-GB"/>
              </w:rPr>
              <w:t>24.97</w:t>
            </w:r>
          </w:p>
        </w:tc>
        <w:tc>
          <w:tcPr>
            <w:tcW w:w="1416" w:type="dxa"/>
          </w:tcPr>
          <w:p w14:paraId="787DB2A5" w14:textId="77777777" w:rsidR="00EF0639" w:rsidRDefault="00EF0639" w:rsidP="00AA18D4">
            <w:pPr>
              <w:rPr>
                <w:lang w:val="en-GB"/>
              </w:rPr>
            </w:pPr>
            <w:r>
              <w:rPr>
                <w:lang w:val="en-GB"/>
              </w:rPr>
              <w:t>£45,888,817</w:t>
            </w:r>
          </w:p>
        </w:tc>
        <w:tc>
          <w:tcPr>
            <w:tcW w:w="1190" w:type="dxa"/>
          </w:tcPr>
          <w:p w14:paraId="093B59CF" w14:textId="77777777" w:rsidR="00EF0639" w:rsidRDefault="00EF0639" w:rsidP="00AA18D4">
            <w:pPr>
              <w:rPr>
                <w:lang w:val="en-GB"/>
              </w:rPr>
            </w:pPr>
            <w:r>
              <w:rPr>
                <w:lang w:val="en-GB"/>
              </w:rPr>
              <w:t>£209.04</w:t>
            </w:r>
          </w:p>
        </w:tc>
        <w:tc>
          <w:tcPr>
            <w:tcW w:w="972" w:type="dxa"/>
          </w:tcPr>
          <w:p w14:paraId="44F10309" w14:textId="77777777" w:rsidR="00EF0639" w:rsidRDefault="00EF0639" w:rsidP="00AA18D4">
            <w:pPr>
              <w:rPr>
                <w:lang w:val="en-GB"/>
              </w:rPr>
            </w:pPr>
            <w:r>
              <w:rPr>
                <w:lang w:val="en-GB"/>
              </w:rPr>
              <w:t>86.41</w:t>
            </w:r>
          </w:p>
        </w:tc>
        <w:tc>
          <w:tcPr>
            <w:tcW w:w="972" w:type="dxa"/>
          </w:tcPr>
          <w:p w14:paraId="6D0E49E2" w14:textId="77777777" w:rsidR="00EF0639" w:rsidRDefault="00EF0639" w:rsidP="00AA18D4">
            <w:pPr>
              <w:rPr>
                <w:lang w:val="en-GB"/>
              </w:rPr>
            </w:pPr>
            <w:r>
              <w:rPr>
                <w:lang w:val="en-GB"/>
              </w:rPr>
              <w:t>60.86</w:t>
            </w:r>
          </w:p>
        </w:tc>
      </w:tr>
      <w:tr w:rsidR="00EF0639" w14:paraId="17A16216" w14:textId="77777777" w:rsidTr="00AA18D4">
        <w:tc>
          <w:tcPr>
            <w:tcW w:w="1424" w:type="dxa"/>
          </w:tcPr>
          <w:p w14:paraId="0ED42B44" w14:textId="77777777" w:rsidR="00EF0639" w:rsidRDefault="00EF0639" w:rsidP="00AA18D4">
            <w:pPr>
              <w:rPr>
                <w:lang w:val="en-GB"/>
              </w:rPr>
            </w:pPr>
            <w:r>
              <w:rPr>
                <w:lang w:val="en-GB"/>
              </w:rPr>
              <w:t>Westminster</w:t>
            </w:r>
          </w:p>
        </w:tc>
        <w:tc>
          <w:tcPr>
            <w:tcW w:w="1189" w:type="dxa"/>
          </w:tcPr>
          <w:p w14:paraId="7C8C7D68" w14:textId="77777777" w:rsidR="00EF0639" w:rsidRDefault="00EF0639" w:rsidP="00AA18D4">
            <w:pPr>
              <w:rPr>
                <w:lang w:val="en-GB"/>
              </w:rPr>
            </w:pPr>
            <w:r>
              <w:rPr>
                <w:lang w:val="en-GB"/>
              </w:rPr>
              <w:t>120,524</w:t>
            </w:r>
          </w:p>
        </w:tc>
        <w:tc>
          <w:tcPr>
            <w:tcW w:w="963" w:type="dxa"/>
          </w:tcPr>
          <w:p w14:paraId="34B3F758" w14:textId="77777777" w:rsidR="00EF0639" w:rsidRDefault="00EF0639" w:rsidP="00AA18D4">
            <w:pPr>
              <w:rPr>
                <w:lang w:val="en-GB"/>
              </w:rPr>
            </w:pPr>
            <w:r>
              <w:rPr>
                <w:lang w:val="en-GB"/>
              </w:rPr>
              <w:t>68.97</w:t>
            </w:r>
          </w:p>
        </w:tc>
        <w:tc>
          <w:tcPr>
            <w:tcW w:w="803" w:type="dxa"/>
          </w:tcPr>
          <w:p w14:paraId="7724A87B" w14:textId="77777777" w:rsidR="00EF0639" w:rsidRDefault="00EF0639" w:rsidP="00AA18D4">
            <w:pPr>
              <w:rPr>
                <w:lang w:val="en-GB"/>
              </w:rPr>
            </w:pPr>
            <w:r>
              <w:rPr>
                <w:lang w:val="en-GB"/>
              </w:rPr>
              <w:t>31.03</w:t>
            </w:r>
          </w:p>
        </w:tc>
        <w:tc>
          <w:tcPr>
            <w:tcW w:w="1416" w:type="dxa"/>
          </w:tcPr>
          <w:p w14:paraId="54607BC1" w14:textId="77777777" w:rsidR="00EF0639" w:rsidRDefault="00EF0639" w:rsidP="00AA18D4">
            <w:pPr>
              <w:rPr>
                <w:lang w:val="en-GB"/>
              </w:rPr>
            </w:pPr>
            <w:r>
              <w:rPr>
                <w:lang w:val="en-GB"/>
              </w:rPr>
              <w:t>£24,905,012</w:t>
            </w:r>
          </w:p>
        </w:tc>
        <w:tc>
          <w:tcPr>
            <w:tcW w:w="1190" w:type="dxa"/>
          </w:tcPr>
          <w:p w14:paraId="14788BBC" w14:textId="77777777" w:rsidR="00EF0639" w:rsidRDefault="00EF0639" w:rsidP="00AA18D4">
            <w:pPr>
              <w:rPr>
                <w:lang w:val="en-GB"/>
              </w:rPr>
            </w:pPr>
            <w:r>
              <w:rPr>
                <w:lang w:val="en-GB"/>
              </w:rPr>
              <w:t>£206.64</w:t>
            </w:r>
          </w:p>
        </w:tc>
        <w:tc>
          <w:tcPr>
            <w:tcW w:w="972" w:type="dxa"/>
          </w:tcPr>
          <w:p w14:paraId="6F955EFF" w14:textId="77777777" w:rsidR="00EF0639" w:rsidRDefault="00EF0639" w:rsidP="00AA18D4">
            <w:pPr>
              <w:rPr>
                <w:lang w:val="en-GB"/>
              </w:rPr>
            </w:pPr>
            <w:r>
              <w:rPr>
                <w:lang w:val="en-GB"/>
              </w:rPr>
              <w:t>78.46</w:t>
            </w:r>
          </w:p>
        </w:tc>
        <w:tc>
          <w:tcPr>
            <w:tcW w:w="972" w:type="dxa"/>
          </w:tcPr>
          <w:p w14:paraId="506A4336" w14:textId="77777777" w:rsidR="00EF0639" w:rsidRDefault="00EF0639" w:rsidP="00AA18D4">
            <w:pPr>
              <w:rPr>
                <w:lang w:val="en-GB"/>
              </w:rPr>
            </w:pPr>
            <w:r>
              <w:rPr>
                <w:lang w:val="en-GB"/>
              </w:rPr>
              <w:t>61.66</w:t>
            </w:r>
          </w:p>
        </w:tc>
      </w:tr>
    </w:tbl>
    <w:p w14:paraId="170BFB6A" w14:textId="50C63479" w:rsidR="00EF0639" w:rsidRDefault="00EF0639" w:rsidP="00EF0639"/>
    <w:p w14:paraId="5ED7DFA5" w14:textId="1AABA70B" w:rsidR="008104E0" w:rsidRDefault="008104E0" w:rsidP="00EF0639"/>
    <w:p w14:paraId="46340C44" w14:textId="55C75A2E" w:rsidR="008104E0" w:rsidRDefault="008104E0" w:rsidP="00EF0639"/>
    <w:p w14:paraId="5BDB6981" w14:textId="0B6B6F0E" w:rsidR="008104E0" w:rsidRDefault="008104E0" w:rsidP="00EF0639"/>
    <w:p w14:paraId="339022DC" w14:textId="3B96234B" w:rsidR="008104E0" w:rsidRDefault="008104E0" w:rsidP="00EF0639"/>
    <w:p w14:paraId="09D4D821" w14:textId="45742256" w:rsidR="008104E0" w:rsidRDefault="008104E0" w:rsidP="00EF0639"/>
    <w:p w14:paraId="13560780" w14:textId="666A6D33" w:rsidR="008104E0" w:rsidRDefault="008104E0" w:rsidP="00EF0639"/>
    <w:p w14:paraId="1BEC241B" w14:textId="77777777" w:rsidR="008104E0" w:rsidRPr="00EF0639" w:rsidRDefault="008104E0" w:rsidP="00EF0639"/>
    <w:p w14:paraId="70E090B2" w14:textId="2ECD8BCA" w:rsidR="008104E0" w:rsidRPr="008104E0" w:rsidRDefault="001C1965" w:rsidP="002D619C">
      <w:pPr>
        <w:pStyle w:val="Heading1"/>
      </w:pPr>
      <w:bookmarkStart w:id="9" w:name="_Appendix_B"/>
      <w:bookmarkStart w:id="10" w:name="_Toc123564503"/>
      <w:bookmarkEnd w:id="9"/>
      <w:r>
        <w:lastRenderedPageBreak/>
        <w:t>Appendix B</w:t>
      </w:r>
      <w:bookmarkEnd w:id="10"/>
    </w:p>
    <w:p w14:paraId="3F12C5C9" w14:textId="77777777" w:rsidR="008104E0" w:rsidRDefault="008104E0" w:rsidP="008104E0">
      <w:pPr>
        <w:pStyle w:val="Caption"/>
        <w:keepNext/>
      </w:pPr>
      <w:r>
        <w:t xml:space="preserve">Table </w:t>
      </w:r>
      <w:r w:rsidR="009543BD">
        <w:fldChar w:fldCharType="begin"/>
      </w:r>
      <w:r w:rsidR="009543BD">
        <w:instrText xml:space="preserve"> SEQ Table \* ARABIC </w:instrText>
      </w:r>
      <w:r w:rsidR="009543BD">
        <w:fldChar w:fldCharType="separate"/>
      </w:r>
      <w:r>
        <w:rPr>
          <w:noProof/>
        </w:rPr>
        <w:t>5</w:t>
      </w:r>
      <w:r w:rsidR="009543BD">
        <w:rPr>
          <w:noProof/>
        </w:rPr>
        <w:fldChar w:fldCharType="end"/>
      </w:r>
      <w:r>
        <w:t xml:space="preserve">: ANOVA </w:t>
      </w:r>
      <w:proofErr w:type="spellStart"/>
      <w:r>
        <w:t>Pct_Remain</w:t>
      </w:r>
      <w:proofErr w:type="spellEnd"/>
      <w:r>
        <w:t xml:space="preserve"> Geography Results</w:t>
      </w:r>
    </w:p>
    <w:tbl>
      <w:tblPr>
        <w:tblStyle w:val="APAReport"/>
        <w:tblW w:w="4962" w:type="dxa"/>
        <w:jc w:val="center"/>
        <w:tblLook w:val="04A0" w:firstRow="1" w:lastRow="0" w:firstColumn="1" w:lastColumn="0" w:noHBand="0" w:noVBand="1"/>
      </w:tblPr>
      <w:tblGrid>
        <w:gridCol w:w="1371"/>
        <w:gridCol w:w="1323"/>
        <w:gridCol w:w="1134"/>
        <w:gridCol w:w="1134"/>
      </w:tblGrid>
      <w:tr w:rsidR="008104E0" w14:paraId="333488AE" w14:textId="77777777" w:rsidTr="00AA18D4">
        <w:trPr>
          <w:cnfStyle w:val="100000000000" w:firstRow="1" w:lastRow="0" w:firstColumn="0" w:lastColumn="0" w:oddVBand="0" w:evenVBand="0" w:oddHBand="0" w:evenHBand="0" w:firstRowFirstColumn="0" w:firstRowLastColumn="0" w:lastRowFirstColumn="0" w:lastRowLastColumn="0"/>
          <w:jc w:val="center"/>
        </w:trPr>
        <w:tc>
          <w:tcPr>
            <w:tcW w:w="1371" w:type="dxa"/>
          </w:tcPr>
          <w:p w14:paraId="4E3A97F2" w14:textId="77777777" w:rsidR="008104E0" w:rsidRDefault="008104E0" w:rsidP="00AA18D4">
            <w:pPr>
              <w:rPr>
                <w:lang w:val="en-GB"/>
              </w:rPr>
            </w:pPr>
            <w:r>
              <w:rPr>
                <w:lang w:val="en-GB"/>
              </w:rPr>
              <w:t>Class.</w:t>
            </w:r>
          </w:p>
        </w:tc>
        <w:tc>
          <w:tcPr>
            <w:tcW w:w="1323" w:type="dxa"/>
          </w:tcPr>
          <w:p w14:paraId="38E3F648" w14:textId="77777777" w:rsidR="008104E0" w:rsidRDefault="008104E0" w:rsidP="00AA18D4">
            <w:pPr>
              <w:rPr>
                <w:lang w:val="en-GB"/>
              </w:rPr>
            </w:pPr>
            <w:r>
              <w:rPr>
                <w:lang w:val="en-GB"/>
              </w:rPr>
              <w:t>Degrees of Freedom</w:t>
            </w:r>
          </w:p>
        </w:tc>
        <w:tc>
          <w:tcPr>
            <w:tcW w:w="1134" w:type="dxa"/>
          </w:tcPr>
          <w:p w14:paraId="1C6BFA0E" w14:textId="77777777" w:rsidR="008104E0" w:rsidRDefault="008104E0" w:rsidP="00AA18D4">
            <w:pPr>
              <w:ind w:right="170"/>
              <w:rPr>
                <w:lang w:val="en-GB"/>
              </w:rPr>
            </w:pPr>
            <w:r>
              <w:rPr>
                <w:lang w:val="en-GB"/>
              </w:rPr>
              <w:t>F-Test</w:t>
            </w:r>
          </w:p>
        </w:tc>
        <w:tc>
          <w:tcPr>
            <w:tcW w:w="1134" w:type="dxa"/>
          </w:tcPr>
          <w:p w14:paraId="7564B304" w14:textId="77777777" w:rsidR="008104E0" w:rsidRDefault="008104E0" w:rsidP="00AA18D4">
            <w:pPr>
              <w:rPr>
                <w:lang w:val="en-GB"/>
              </w:rPr>
            </w:pPr>
            <w:r>
              <w:rPr>
                <w:lang w:val="en-GB"/>
              </w:rPr>
              <w:t>Prob.</w:t>
            </w:r>
          </w:p>
        </w:tc>
      </w:tr>
      <w:tr w:rsidR="008104E0" w14:paraId="4DC681FE" w14:textId="77777777" w:rsidTr="00AA18D4">
        <w:trPr>
          <w:jc w:val="center"/>
        </w:trPr>
        <w:tc>
          <w:tcPr>
            <w:tcW w:w="1371" w:type="dxa"/>
            <w:tcBorders>
              <w:top w:val="single" w:sz="12" w:space="0" w:color="auto"/>
              <w:bottom w:val="single" w:sz="4" w:space="0" w:color="auto"/>
            </w:tcBorders>
          </w:tcPr>
          <w:p w14:paraId="016C482B" w14:textId="77777777" w:rsidR="008104E0" w:rsidRDefault="008104E0" w:rsidP="00AA18D4">
            <w:pPr>
              <w:rPr>
                <w:lang w:val="en-GB"/>
              </w:rPr>
            </w:pPr>
            <w:r>
              <w:rPr>
                <w:lang w:val="en-GB"/>
              </w:rPr>
              <w:t>Geography</w:t>
            </w:r>
          </w:p>
        </w:tc>
        <w:tc>
          <w:tcPr>
            <w:tcW w:w="1323" w:type="dxa"/>
            <w:tcBorders>
              <w:top w:val="single" w:sz="12" w:space="0" w:color="auto"/>
              <w:bottom w:val="single" w:sz="4" w:space="0" w:color="auto"/>
            </w:tcBorders>
          </w:tcPr>
          <w:p w14:paraId="32193BA4" w14:textId="77777777" w:rsidR="008104E0" w:rsidRDefault="008104E0" w:rsidP="00AA18D4">
            <w:pPr>
              <w:rPr>
                <w:lang w:val="en-GB"/>
              </w:rPr>
            </w:pPr>
            <w:r>
              <w:rPr>
                <w:lang w:val="en-GB"/>
              </w:rPr>
              <w:t>1, 61</w:t>
            </w:r>
          </w:p>
        </w:tc>
        <w:tc>
          <w:tcPr>
            <w:tcW w:w="1134" w:type="dxa"/>
            <w:tcBorders>
              <w:top w:val="single" w:sz="12" w:space="0" w:color="auto"/>
              <w:bottom w:val="single" w:sz="4" w:space="0" w:color="auto"/>
            </w:tcBorders>
          </w:tcPr>
          <w:p w14:paraId="0D11C7E4" w14:textId="77777777" w:rsidR="008104E0" w:rsidRDefault="008104E0" w:rsidP="00AA18D4">
            <w:pPr>
              <w:rPr>
                <w:lang w:val="en-GB"/>
              </w:rPr>
            </w:pPr>
            <w:r>
              <w:rPr>
                <w:lang w:val="en-GB"/>
              </w:rPr>
              <w:t>37.6115</w:t>
            </w:r>
          </w:p>
        </w:tc>
        <w:tc>
          <w:tcPr>
            <w:tcW w:w="1134" w:type="dxa"/>
            <w:tcBorders>
              <w:top w:val="single" w:sz="12" w:space="0" w:color="auto"/>
              <w:bottom w:val="single" w:sz="4" w:space="0" w:color="auto"/>
            </w:tcBorders>
          </w:tcPr>
          <w:p w14:paraId="7E2E357A" w14:textId="77777777" w:rsidR="008104E0" w:rsidRDefault="008104E0" w:rsidP="00AA18D4">
            <w:pPr>
              <w:rPr>
                <w:lang w:val="en-GB"/>
              </w:rPr>
            </w:pPr>
            <w:r>
              <w:rPr>
                <w:lang w:val="en-GB"/>
              </w:rPr>
              <w:t>&lt;.01</w:t>
            </w:r>
          </w:p>
        </w:tc>
      </w:tr>
    </w:tbl>
    <w:p w14:paraId="5375C876" w14:textId="77777777" w:rsidR="008104E0" w:rsidRDefault="008104E0" w:rsidP="008104E0"/>
    <w:p w14:paraId="689832E1" w14:textId="77777777" w:rsidR="008104E0" w:rsidRDefault="008104E0" w:rsidP="008104E0">
      <w:pPr>
        <w:pStyle w:val="Caption"/>
        <w:keepNext/>
      </w:pPr>
      <w:r>
        <w:t xml:space="preserve">Table </w:t>
      </w:r>
      <w:r w:rsidR="009543BD">
        <w:fldChar w:fldCharType="begin"/>
      </w:r>
      <w:r w:rsidR="009543BD">
        <w:instrText xml:space="preserve"> SEQ Table \* ARABIC </w:instrText>
      </w:r>
      <w:r w:rsidR="009543BD">
        <w:fldChar w:fldCharType="separate"/>
      </w:r>
      <w:r>
        <w:rPr>
          <w:noProof/>
        </w:rPr>
        <w:t>6</w:t>
      </w:r>
      <w:r w:rsidR="009543BD">
        <w:rPr>
          <w:noProof/>
        </w:rPr>
        <w:fldChar w:fldCharType="end"/>
      </w:r>
      <w:r>
        <w:t>: ANOVA Spending per Patient and Geography Results</w:t>
      </w:r>
    </w:p>
    <w:tbl>
      <w:tblPr>
        <w:tblStyle w:val="APAReport"/>
        <w:tblW w:w="4962" w:type="dxa"/>
        <w:jc w:val="center"/>
        <w:tblLook w:val="04A0" w:firstRow="1" w:lastRow="0" w:firstColumn="1" w:lastColumn="0" w:noHBand="0" w:noVBand="1"/>
      </w:tblPr>
      <w:tblGrid>
        <w:gridCol w:w="1371"/>
        <w:gridCol w:w="1323"/>
        <w:gridCol w:w="1134"/>
        <w:gridCol w:w="1134"/>
      </w:tblGrid>
      <w:tr w:rsidR="008104E0" w14:paraId="39A18CDC" w14:textId="77777777" w:rsidTr="00AA18D4">
        <w:trPr>
          <w:cnfStyle w:val="100000000000" w:firstRow="1" w:lastRow="0" w:firstColumn="0" w:lastColumn="0" w:oddVBand="0" w:evenVBand="0" w:oddHBand="0" w:evenHBand="0" w:firstRowFirstColumn="0" w:firstRowLastColumn="0" w:lastRowFirstColumn="0" w:lastRowLastColumn="0"/>
          <w:jc w:val="center"/>
        </w:trPr>
        <w:tc>
          <w:tcPr>
            <w:tcW w:w="1371" w:type="dxa"/>
          </w:tcPr>
          <w:p w14:paraId="31E4BDAD" w14:textId="77777777" w:rsidR="008104E0" w:rsidRDefault="008104E0" w:rsidP="00AA18D4">
            <w:pPr>
              <w:rPr>
                <w:lang w:val="en-GB"/>
              </w:rPr>
            </w:pPr>
            <w:r>
              <w:rPr>
                <w:lang w:val="en-GB"/>
              </w:rPr>
              <w:t>Class.</w:t>
            </w:r>
          </w:p>
        </w:tc>
        <w:tc>
          <w:tcPr>
            <w:tcW w:w="1323" w:type="dxa"/>
          </w:tcPr>
          <w:p w14:paraId="2F4D6AD1" w14:textId="77777777" w:rsidR="008104E0" w:rsidRDefault="008104E0" w:rsidP="00AA18D4">
            <w:pPr>
              <w:rPr>
                <w:lang w:val="en-GB"/>
              </w:rPr>
            </w:pPr>
            <w:r>
              <w:rPr>
                <w:lang w:val="en-GB"/>
              </w:rPr>
              <w:t>Degrees of Freedom</w:t>
            </w:r>
          </w:p>
        </w:tc>
        <w:tc>
          <w:tcPr>
            <w:tcW w:w="1134" w:type="dxa"/>
          </w:tcPr>
          <w:p w14:paraId="4807AD04" w14:textId="77777777" w:rsidR="008104E0" w:rsidRDefault="008104E0" w:rsidP="00AA18D4">
            <w:pPr>
              <w:ind w:right="170"/>
              <w:rPr>
                <w:lang w:val="en-GB"/>
              </w:rPr>
            </w:pPr>
            <w:r>
              <w:rPr>
                <w:lang w:val="en-GB"/>
              </w:rPr>
              <w:t>F-Test</w:t>
            </w:r>
          </w:p>
        </w:tc>
        <w:tc>
          <w:tcPr>
            <w:tcW w:w="1134" w:type="dxa"/>
          </w:tcPr>
          <w:p w14:paraId="69854B2A" w14:textId="77777777" w:rsidR="008104E0" w:rsidRDefault="008104E0" w:rsidP="00AA18D4">
            <w:pPr>
              <w:rPr>
                <w:lang w:val="en-GB"/>
              </w:rPr>
            </w:pPr>
            <w:r>
              <w:rPr>
                <w:lang w:val="en-GB"/>
              </w:rPr>
              <w:t>Prob.</w:t>
            </w:r>
          </w:p>
        </w:tc>
      </w:tr>
      <w:tr w:rsidR="008104E0" w14:paraId="78942940" w14:textId="77777777" w:rsidTr="00AA18D4">
        <w:trPr>
          <w:jc w:val="center"/>
        </w:trPr>
        <w:tc>
          <w:tcPr>
            <w:tcW w:w="1371" w:type="dxa"/>
            <w:tcBorders>
              <w:top w:val="single" w:sz="12" w:space="0" w:color="auto"/>
              <w:bottom w:val="single" w:sz="4" w:space="0" w:color="auto"/>
            </w:tcBorders>
          </w:tcPr>
          <w:p w14:paraId="05A59E68" w14:textId="77777777" w:rsidR="008104E0" w:rsidRDefault="008104E0" w:rsidP="00AA18D4">
            <w:pPr>
              <w:rPr>
                <w:lang w:val="en-GB"/>
              </w:rPr>
            </w:pPr>
            <w:r>
              <w:rPr>
                <w:lang w:val="en-GB"/>
              </w:rPr>
              <w:t>Geography</w:t>
            </w:r>
          </w:p>
        </w:tc>
        <w:tc>
          <w:tcPr>
            <w:tcW w:w="1323" w:type="dxa"/>
            <w:tcBorders>
              <w:top w:val="single" w:sz="12" w:space="0" w:color="auto"/>
              <w:bottom w:val="single" w:sz="4" w:space="0" w:color="auto"/>
            </w:tcBorders>
          </w:tcPr>
          <w:p w14:paraId="3DBA9E06" w14:textId="77777777" w:rsidR="008104E0" w:rsidRDefault="008104E0" w:rsidP="00AA18D4">
            <w:pPr>
              <w:rPr>
                <w:lang w:val="en-GB"/>
              </w:rPr>
            </w:pPr>
            <w:r>
              <w:rPr>
                <w:lang w:val="en-GB"/>
              </w:rPr>
              <w:t>1, 61</w:t>
            </w:r>
          </w:p>
        </w:tc>
        <w:tc>
          <w:tcPr>
            <w:tcW w:w="1134" w:type="dxa"/>
            <w:tcBorders>
              <w:top w:val="single" w:sz="12" w:space="0" w:color="auto"/>
              <w:bottom w:val="single" w:sz="4" w:space="0" w:color="auto"/>
            </w:tcBorders>
          </w:tcPr>
          <w:p w14:paraId="3B4D2665" w14:textId="77777777" w:rsidR="008104E0" w:rsidRDefault="008104E0" w:rsidP="00AA18D4">
            <w:pPr>
              <w:rPr>
                <w:lang w:val="en-GB"/>
              </w:rPr>
            </w:pPr>
            <w:r>
              <w:rPr>
                <w:lang w:val="en-GB"/>
              </w:rPr>
              <w:t>12.7411</w:t>
            </w:r>
          </w:p>
        </w:tc>
        <w:tc>
          <w:tcPr>
            <w:tcW w:w="1134" w:type="dxa"/>
            <w:tcBorders>
              <w:top w:val="single" w:sz="12" w:space="0" w:color="auto"/>
              <w:bottom w:val="single" w:sz="4" w:space="0" w:color="auto"/>
            </w:tcBorders>
          </w:tcPr>
          <w:p w14:paraId="19C6BED8" w14:textId="77777777" w:rsidR="008104E0" w:rsidRDefault="008104E0" w:rsidP="00AA18D4">
            <w:pPr>
              <w:rPr>
                <w:lang w:val="en-GB"/>
              </w:rPr>
            </w:pPr>
            <w:r>
              <w:rPr>
                <w:lang w:val="en-GB"/>
              </w:rPr>
              <w:t>.0007</w:t>
            </w:r>
          </w:p>
        </w:tc>
      </w:tr>
    </w:tbl>
    <w:p w14:paraId="0EB75DDE" w14:textId="77777777" w:rsidR="008104E0" w:rsidRPr="008104E0" w:rsidRDefault="008104E0" w:rsidP="0090619F">
      <w:pPr>
        <w:ind w:firstLine="0"/>
      </w:pPr>
    </w:p>
    <w:p w14:paraId="7497177B" w14:textId="77777777" w:rsidR="008104E0" w:rsidRDefault="008104E0" w:rsidP="008104E0">
      <w:pPr>
        <w:pStyle w:val="Caption"/>
        <w:keepNext/>
      </w:pPr>
      <w:r>
        <w:t xml:space="preserve">Table </w:t>
      </w:r>
      <w:r w:rsidR="009543BD">
        <w:fldChar w:fldCharType="begin"/>
      </w:r>
      <w:r w:rsidR="009543BD">
        <w:instrText xml:space="preserve"> SEQ Table \* ARABIC </w:instrText>
      </w:r>
      <w:r w:rsidR="009543BD">
        <w:fldChar w:fldCharType="separate"/>
      </w:r>
      <w:r>
        <w:rPr>
          <w:noProof/>
        </w:rPr>
        <w:t>7</w:t>
      </w:r>
      <w:r w:rsidR="009543BD">
        <w:rPr>
          <w:noProof/>
        </w:rPr>
        <w:fldChar w:fldCharType="end"/>
      </w:r>
      <w:r>
        <w:t>: North-South Contrast on Remain Percentage</w:t>
      </w:r>
    </w:p>
    <w:tbl>
      <w:tblPr>
        <w:tblStyle w:val="APAReport"/>
        <w:tblW w:w="5053" w:type="dxa"/>
        <w:jc w:val="center"/>
        <w:tblLook w:val="04A0" w:firstRow="1" w:lastRow="0" w:firstColumn="1" w:lastColumn="0" w:noHBand="0" w:noVBand="1"/>
      </w:tblPr>
      <w:tblGrid>
        <w:gridCol w:w="1326"/>
        <w:gridCol w:w="1312"/>
        <w:gridCol w:w="1331"/>
        <w:gridCol w:w="1084"/>
      </w:tblGrid>
      <w:tr w:rsidR="008104E0" w14:paraId="7A665BCB" w14:textId="77777777" w:rsidTr="00AA18D4">
        <w:trPr>
          <w:cnfStyle w:val="100000000000" w:firstRow="1" w:lastRow="0" w:firstColumn="0" w:lastColumn="0" w:oddVBand="0" w:evenVBand="0" w:oddHBand="0" w:evenHBand="0" w:firstRowFirstColumn="0" w:firstRowLastColumn="0" w:lastRowFirstColumn="0" w:lastRowLastColumn="0"/>
          <w:jc w:val="center"/>
        </w:trPr>
        <w:tc>
          <w:tcPr>
            <w:tcW w:w="1326" w:type="dxa"/>
          </w:tcPr>
          <w:p w14:paraId="636CCE01" w14:textId="77777777" w:rsidR="008104E0" w:rsidRDefault="008104E0" w:rsidP="00AA18D4">
            <w:pPr>
              <w:rPr>
                <w:lang w:val="en-GB"/>
              </w:rPr>
            </w:pPr>
            <w:r>
              <w:rPr>
                <w:lang w:val="en-GB"/>
              </w:rPr>
              <w:t>Contrast</w:t>
            </w:r>
          </w:p>
        </w:tc>
        <w:tc>
          <w:tcPr>
            <w:tcW w:w="1312" w:type="dxa"/>
          </w:tcPr>
          <w:p w14:paraId="6027F42C" w14:textId="77777777" w:rsidR="008104E0" w:rsidRDefault="008104E0" w:rsidP="00AA18D4">
            <w:pPr>
              <w:rPr>
                <w:lang w:val="en-GB"/>
              </w:rPr>
            </w:pPr>
            <w:r>
              <w:rPr>
                <w:lang w:val="en-GB"/>
              </w:rPr>
              <w:t>Difference</w:t>
            </w:r>
          </w:p>
        </w:tc>
        <w:tc>
          <w:tcPr>
            <w:tcW w:w="1331" w:type="dxa"/>
          </w:tcPr>
          <w:p w14:paraId="77CF26D4" w14:textId="77777777" w:rsidR="008104E0" w:rsidRDefault="008104E0" w:rsidP="00AA18D4">
            <w:pPr>
              <w:ind w:right="-39"/>
              <w:rPr>
                <w:lang w:val="en-GB"/>
              </w:rPr>
            </w:pPr>
            <w:r>
              <w:rPr>
                <w:lang w:val="en-GB"/>
              </w:rPr>
              <w:t>Degrees of Freedom</w:t>
            </w:r>
          </w:p>
        </w:tc>
        <w:tc>
          <w:tcPr>
            <w:tcW w:w="1084" w:type="dxa"/>
          </w:tcPr>
          <w:p w14:paraId="611193F7" w14:textId="77777777" w:rsidR="008104E0" w:rsidRDefault="008104E0" w:rsidP="00AA18D4">
            <w:pPr>
              <w:rPr>
                <w:lang w:val="en-GB"/>
              </w:rPr>
            </w:pPr>
            <w:r>
              <w:rPr>
                <w:lang w:val="en-GB"/>
              </w:rPr>
              <w:t>Prob.</w:t>
            </w:r>
          </w:p>
        </w:tc>
      </w:tr>
      <w:tr w:rsidR="008104E0" w14:paraId="217B6CFC" w14:textId="77777777" w:rsidTr="00AA18D4">
        <w:trPr>
          <w:jc w:val="center"/>
        </w:trPr>
        <w:tc>
          <w:tcPr>
            <w:tcW w:w="1326" w:type="dxa"/>
            <w:tcBorders>
              <w:top w:val="single" w:sz="12" w:space="0" w:color="auto"/>
              <w:bottom w:val="single" w:sz="4" w:space="0" w:color="auto"/>
            </w:tcBorders>
          </w:tcPr>
          <w:p w14:paraId="43DC7E9F" w14:textId="77777777" w:rsidR="008104E0" w:rsidRDefault="008104E0" w:rsidP="00AA18D4">
            <w:pPr>
              <w:rPr>
                <w:lang w:val="en-GB"/>
              </w:rPr>
            </w:pPr>
            <w:r>
              <w:rPr>
                <w:lang w:val="en-GB"/>
              </w:rPr>
              <w:t>North-South</w:t>
            </w:r>
          </w:p>
        </w:tc>
        <w:tc>
          <w:tcPr>
            <w:tcW w:w="1312" w:type="dxa"/>
            <w:tcBorders>
              <w:top w:val="single" w:sz="12" w:space="0" w:color="auto"/>
              <w:bottom w:val="single" w:sz="4" w:space="0" w:color="auto"/>
            </w:tcBorders>
          </w:tcPr>
          <w:p w14:paraId="7CF2679C" w14:textId="77777777" w:rsidR="008104E0" w:rsidRDefault="008104E0" w:rsidP="00AA18D4">
            <w:pPr>
              <w:rPr>
                <w:lang w:val="en-GB"/>
              </w:rPr>
            </w:pPr>
            <w:r>
              <w:rPr>
                <w:lang w:val="en-GB"/>
              </w:rPr>
              <w:t>-6.2719</w:t>
            </w:r>
          </w:p>
        </w:tc>
        <w:tc>
          <w:tcPr>
            <w:tcW w:w="1331" w:type="dxa"/>
            <w:tcBorders>
              <w:top w:val="single" w:sz="12" w:space="0" w:color="auto"/>
              <w:bottom w:val="single" w:sz="4" w:space="0" w:color="auto"/>
            </w:tcBorders>
          </w:tcPr>
          <w:p w14:paraId="7A7DC14E" w14:textId="77777777" w:rsidR="008104E0" w:rsidRDefault="008104E0" w:rsidP="00AA18D4">
            <w:pPr>
              <w:rPr>
                <w:lang w:val="en-GB"/>
              </w:rPr>
            </w:pPr>
            <w:r>
              <w:rPr>
                <w:lang w:val="en-GB"/>
              </w:rPr>
              <w:t>53.4248</w:t>
            </w:r>
          </w:p>
        </w:tc>
        <w:tc>
          <w:tcPr>
            <w:tcW w:w="1084" w:type="dxa"/>
            <w:tcBorders>
              <w:top w:val="single" w:sz="12" w:space="0" w:color="auto"/>
              <w:bottom w:val="single" w:sz="4" w:space="0" w:color="auto"/>
            </w:tcBorders>
          </w:tcPr>
          <w:p w14:paraId="456DD46F" w14:textId="77777777" w:rsidR="008104E0" w:rsidRDefault="008104E0" w:rsidP="00AA18D4">
            <w:pPr>
              <w:rPr>
                <w:lang w:val="en-GB"/>
              </w:rPr>
            </w:pPr>
            <w:r>
              <w:rPr>
                <w:lang w:val="en-GB"/>
              </w:rPr>
              <w:t>&lt;.001</w:t>
            </w:r>
          </w:p>
        </w:tc>
      </w:tr>
    </w:tbl>
    <w:p w14:paraId="1710BE0A" w14:textId="77777777" w:rsidR="008104E0" w:rsidRPr="00871718" w:rsidRDefault="008104E0" w:rsidP="008104E0">
      <w:pPr>
        <w:jc w:val="both"/>
        <w:rPr>
          <w:rFonts w:ascii="Times New Roman" w:hAnsi="Times New Roman" w:cs="Times New Roman"/>
          <w:lang w:val="en-GB"/>
        </w:rPr>
      </w:pPr>
    </w:p>
    <w:p w14:paraId="78574BD6" w14:textId="77777777" w:rsidR="008104E0" w:rsidRDefault="008104E0" w:rsidP="008104E0">
      <w:pPr>
        <w:pStyle w:val="Caption"/>
        <w:keepNext/>
      </w:pPr>
      <w:r>
        <w:t xml:space="preserve">Table </w:t>
      </w:r>
      <w:r w:rsidR="009543BD">
        <w:fldChar w:fldCharType="begin"/>
      </w:r>
      <w:r w:rsidR="009543BD">
        <w:instrText xml:space="preserve"> SEQ Table \* ARABIC </w:instrText>
      </w:r>
      <w:r w:rsidR="009543BD">
        <w:fldChar w:fldCharType="separate"/>
      </w:r>
      <w:r>
        <w:rPr>
          <w:noProof/>
        </w:rPr>
        <w:t>8</w:t>
      </w:r>
      <w:r w:rsidR="009543BD">
        <w:rPr>
          <w:noProof/>
        </w:rPr>
        <w:fldChar w:fldCharType="end"/>
      </w:r>
      <w:r>
        <w:t xml:space="preserve">: North-South Contrast on NHS spending per </w:t>
      </w:r>
      <w:proofErr w:type="gramStart"/>
      <w:r>
        <w:t>Patient</w:t>
      </w:r>
      <w:proofErr w:type="gramEnd"/>
    </w:p>
    <w:tbl>
      <w:tblPr>
        <w:tblStyle w:val="APAReport"/>
        <w:tblW w:w="5053" w:type="dxa"/>
        <w:jc w:val="center"/>
        <w:tblLook w:val="04A0" w:firstRow="1" w:lastRow="0" w:firstColumn="1" w:lastColumn="0" w:noHBand="0" w:noVBand="1"/>
      </w:tblPr>
      <w:tblGrid>
        <w:gridCol w:w="1326"/>
        <w:gridCol w:w="1312"/>
        <w:gridCol w:w="1331"/>
        <w:gridCol w:w="1084"/>
      </w:tblGrid>
      <w:tr w:rsidR="008104E0" w14:paraId="74F1BA9C" w14:textId="77777777" w:rsidTr="00AA18D4">
        <w:trPr>
          <w:cnfStyle w:val="100000000000" w:firstRow="1" w:lastRow="0" w:firstColumn="0" w:lastColumn="0" w:oddVBand="0" w:evenVBand="0" w:oddHBand="0" w:evenHBand="0" w:firstRowFirstColumn="0" w:firstRowLastColumn="0" w:lastRowFirstColumn="0" w:lastRowLastColumn="0"/>
          <w:jc w:val="center"/>
        </w:trPr>
        <w:tc>
          <w:tcPr>
            <w:tcW w:w="1326" w:type="dxa"/>
          </w:tcPr>
          <w:p w14:paraId="48055883" w14:textId="77777777" w:rsidR="008104E0" w:rsidRDefault="008104E0" w:rsidP="00AA18D4">
            <w:pPr>
              <w:rPr>
                <w:lang w:val="en-GB"/>
              </w:rPr>
            </w:pPr>
            <w:r>
              <w:rPr>
                <w:lang w:val="en-GB"/>
              </w:rPr>
              <w:t>Contrast</w:t>
            </w:r>
          </w:p>
        </w:tc>
        <w:tc>
          <w:tcPr>
            <w:tcW w:w="1312" w:type="dxa"/>
          </w:tcPr>
          <w:p w14:paraId="10217887" w14:textId="77777777" w:rsidR="008104E0" w:rsidRDefault="008104E0" w:rsidP="00AA18D4">
            <w:pPr>
              <w:rPr>
                <w:lang w:val="en-GB"/>
              </w:rPr>
            </w:pPr>
            <w:r>
              <w:rPr>
                <w:lang w:val="en-GB"/>
              </w:rPr>
              <w:t>Difference</w:t>
            </w:r>
          </w:p>
        </w:tc>
        <w:tc>
          <w:tcPr>
            <w:tcW w:w="1331" w:type="dxa"/>
          </w:tcPr>
          <w:p w14:paraId="6F198BD6" w14:textId="77777777" w:rsidR="008104E0" w:rsidRDefault="008104E0" w:rsidP="00AA18D4">
            <w:pPr>
              <w:ind w:right="-39"/>
              <w:rPr>
                <w:lang w:val="en-GB"/>
              </w:rPr>
            </w:pPr>
            <w:r>
              <w:rPr>
                <w:lang w:val="en-GB"/>
              </w:rPr>
              <w:t>Degrees of Freedom</w:t>
            </w:r>
          </w:p>
        </w:tc>
        <w:tc>
          <w:tcPr>
            <w:tcW w:w="1084" w:type="dxa"/>
          </w:tcPr>
          <w:p w14:paraId="421684CE" w14:textId="77777777" w:rsidR="008104E0" w:rsidRDefault="008104E0" w:rsidP="00AA18D4">
            <w:pPr>
              <w:rPr>
                <w:lang w:val="en-GB"/>
              </w:rPr>
            </w:pPr>
            <w:r>
              <w:rPr>
                <w:lang w:val="en-GB"/>
              </w:rPr>
              <w:t>Prob.</w:t>
            </w:r>
          </w:p>
        </w:tc>
      </w:tr>
      <w:tr w:rsidR="008104E0" w14:paraId="6F10E3A7" w14:textId="77777777" w:rsidTr="00AA18D4">
        <w:trPr>
          <w:jc w:val="center"/>
        </w:trPr>
        <w:tc>
          <w:tcPr>
            <w:tcW w:w="1326" w:type="dxa"/>
            <w:tcBorders>
              <w:top w:val="single" w:sz="12" w:space="0" w:color="auto"/>
              <w:bottom w:val="single" w:sz="4" w:space="0" w:color="auto"/>
            </w:tcBorders>
          </w:tcPr>
          <w:p w14:paraId="7890E276" w14:textId="77777777" w:rsidR="008104E0" w:rsidRDefault="008104E0" w:rsidP="00AA18D4">
            <w:pPr>
              <w:rPr>
                <w:lang w:val="en-GB"/>
              </w:rPr>
            </w:pPr>
            <w:r>
              <w:rPr>
                <w:lang w:val="en-GB"/>
              </w:rPr>
              <w:t>North-South</w:t>
            </w:r>
          </w:p>
        </w:tc>
        <w:tc>
          <w:tcPr>
            <w:tcW w:w="1312" w:type="dxa"/>
            <w:tcBorders>
              <w:top w:val="single" w:sz="12" w:space="0" w:color="auto"/>
              <w:bottom w:val="single" w:sz="4" w:space="0" w:color="auto"/>
            </w:tcBorders>
          </w:tcPr>
          <w:p w14:paraId="694CC95E" w14:textId="77777777" w:rsidR="008104E0" w:rsidRDefault="008104E0" w:rsidP="00AA18D4">
            <w:pPr>
              <w:rPr>
                <w:lang w:val="en-GB"/>
              </w:rPr>
            </w:pPr>
            <w:r>
              <w:rPr>
                <w:lang w:val="en-GB"/>
              </w:rPr>
              <w:t>-3.6540</w:t>
            </w:r>
          </w:p>
        </w:tc>
        <w:tc>
          <w:tcPr>
            <w:tcW w:w="1331" w:type="dxa"/>
            <w:tcBorders>
              <w:top w:val="single" w:sz="12" w:space="0" w:color="auto"/>
              <w:bottom w:val="single" w:sz="4" w:space="0" w:color="auto"/>
            </w:tcBorders>
          </w:tcPr>
          <w:p w14:paraId="41D608C5" w14:textId="77777777" w:rsidR="008104E0" w:rsidRDefault="008104E0" w:rsidP="00AA18D4">
            <w:pPr>
              <w:rPr>
                <w:lang w:val="en-GB"/>
              </w:rPr>
            </w:pPr>
            <w:r>
              <w:rPr>
                <w:lang w:val="en-GB"/>
              </w:rPr>
              <w:t>52.6538</w:t>
            </w:r>
          </w:p>
        </w:tc>
        <w:tc>
          <w:tcPr>
            <w:tcW w:w="1084" w:type="dxa"/>
            <w:tcBorders>
              <w:top w:val="single" w:sz="12" w:space="0" w:color="auto"/>
              <w:bottom w:val="single" w:sz="4" w:space="0" w:color="auto"/>
            </w:tcBorders>
          </w:tcPr>
          <w:p w14:paraId="4B1B3D71" w14:textId="77777777" w:rsidR="008104E0" w:rsidRDefault="008104E0" w:rsidP="00AA18D4">
            <w:pPr>
              <w:rPr>
                <w:lang w:val="en-GB"/>
              </w:rPr>
            </w:pPr>
            <w:r>
              <w:rPr>
                <w:lang w:val="en-GB"/>
              </w:rPr>
              <w:t>&lt;.001</w:t>
            </w:r>
          </w:p>
        </w:tc>
      </w:tr>
    </w:tbl>
    <w:p w14:paraId="6F28B178" w14:textId="0D8B2093" w:rsidR="009F6FF1" w:rsidRDefault="009F6FF1" w:rsidP="00192905">
      <w:pPr>
        <w:ind w:firstLine="0"/>
      </w:pPr>
    </w:p>
    <w:p w14:paraId="2D6D527D" w14:textId="560249E5" w:rsidR="00192905" w:rsidRDefault="00192905" w:rsidP="00192905">
      <w:pPr>
        <w:ind w:firstLine="0"/>
      </w:pPr>
    </w:p>
    <w:p w14:paraId="30D9B0C8" w14:textId="2A5FB349" w:rsidR="00192905" w:rsidRDefault="00192905" w:rsidP="00192905">
      <w:pPr>
        <w:ind w:firstLine="0"/>
      </w:pPr>
    </w:p>
    <w:p w14:paraId="346DCE10" w14:textId="73870DC8" w:rsidR="00192905" w:rsidRDefault="00192905" w:rsidP="00192905">
      <w:pPr>
        <w:ind w:firstLine="0"/>
      </w:pPr>
    </w:p>
    <w:p w14:paraId="1F28A6EC" w14:textId="7598698C" w:rsidR="00192905" w:rsidRDefault="00192905" w:rsidP="00192905">
      <w:pPr>
        <w:ind w:firstLine="0"/>
      </w:pPr>
    </w:p>
    <w:p w14:paraId="73161A70" w14:textId="377BCEF5" w:rsidR="00192905" w:rsidRDefault="00192905" w:rsidP="00192905">
      <w:pPr>
        <w:ind w:firstLine="0"/>
      </w:pPr>
    </w:p>
    <w:p w14:paraId="23BF4C18" w14:textId="77777777" w:rsidR="0090619F" w:rsidRDefault="0090619F" w:rsidP="00192905">
      <w:pPr>
        <w:ind w:firstLine="0"/>
      </w:pPr>
    </w:p>
    <w:p w14:paraId="752E83B5" w14:textId="147FBC94" w:rsidR="00192905" w:rsidRDefault="00192905" w:rsidP="00192905">
      <w:pPr>
        <w:ind w:firstLine="0"/>
      </w:pPr>
    </w:p>
    <w:p w14:paraId="1F728960" w14:textId="77777777" w:rsidR="00192905" w:rsidRPr="001C1965" w:rsidRDefault="00192905" w:rsidP="00192905">
      <w:pPr>
        <w:ind w:firstLine="0"/>
      </w:pPr>
    </w:p>
    <w:p w14:paraId="0B48924A" w14:textId="5FB4B9F3" w:rsidR="00A71201" w:rsidRDefault="0083359F" w:rsidP="0083046B">
      <w:pPr>
        <w:pStyle w:val="Heading1"/>
      </w:pPr>
      <w:bookmarkStart w:id="11" w:name="_Appendix_C"/>
      <w:bookmarkStart w:id="12" w:name="_Toc123564504"/>
      <w:bookmarkEnd w:id="11"/>
      <w:r>
        <w:lastRenderedPageBreak/>
        <w:t>Appendix C</w:t>
      </w:r>
      <w:bookmarkEnd w:id="12"/>
    </w:p>
    <w:p w14:paraId="0EEFBA89" w14:textId="77777777" w:rsidR="0083359F" w:rsidRDefault="0083359F" w:rsidP="0083359F">
      <w:pPr>
        <w:pStyle w:val="Caption"/>
        <w:keepNext/>
      </w:pPr>
      <w:r>
        <w:t xml:space="preserve">Table </w:t>
      </w:r>
      <w:r w:rsidR="009543BD">
        <w:fldChar w:fldCharType="begin"/>
      </w:r>
      <w:r w:rsidR="009543BD">
        <w:instrText xml:space="preserve"> SEQ Table \* ARABIC </w:instrText>
      </w:r>
      <w:r w:rsidR="009543BD">
        <w:fldChar w:fldCharType="separate"/>
      </w:r>
      <w:r>
        <w:rPr>
          <w:noProof/>
        </w:rPr>
        <w:t>9</w:t>
      </w:r>
      <w:r w:rsidR="009543BD">
        <w:rPr>
          <w:noProof/>
        </w:rPr>
        <w:fldChar w:fldCharType="end"/>
      </w:r>
      <w:r>
        <w:t xml:space="preserve">: GLS output coefficients </w:t>
      </w:r>
    </w:p>
    <w:tbl>
      <w:tblPr>
        <w:tblStyle w:val="APAReport"/>
        <w:tblW w:w="6384" w:type="dxa"/>
        <w:jc w:val="center"/>
        <w:tblLook w:val="04A0" w:firstRow="1" w:lastRow="0" w:firstColumn="1" w:lastColumn="0" w:noHBand="0" w:noVBand="1"/>
      </w:tblPr>
      <w:tblGrid>
        <w:gridCol w:w="1326"/>
        <w:gridCol w:w="1312"/>
        <w:gridCol w:w="1331"/>
        <w:gridCol w:w="1331"/>
        <w:gridCol w:w="1084"/>
      </w:tblGrid>
      <w:tr w:rsidR="0083359F" w14:paraId="7853A2F2" w14:textId="77777777" w:rsidTr="00AA18D4">
        <w:trPr>
          <w:cnfStyle w:val="100000000000" w:firstRow="1" w:lastRow="0" w:firstColumn="0" w:lastColumn="0" w:oddVBand="0" w:evenVBand="0" w:oddHBand="0" w:evenHBand="0" w:firstRowFirstColumn="0" w:firstRowLastColumn="0" w:lastRowFirstColumn="0" w:lastRowLastColumn="0"/>
          <w:jc w:val="center"/>
        </w:trPr>
        <w:tc>
          <w:tcPr>
            <w:tcW w:w="1326" w:type="dxa"/>
            <w:tcBorders>
              <w:bottom w:val="single" w:sz="4" w:space="0" w:color="auto"/>
            </w:tcBorders>
          </w:tcPr>
          <w:p w14:paraId="1DD3C5D5" w14:textId="77777777" w:rsidR="0083359F" w:rsidRDefault="0083359F" w:rsidP="00AA18D4">
            <w:pPr>
              <w:rPr>
                <w:lang w:val="en-GB"/>
              </w:rPr>
            </w:pPr>
            <w:r>
              <w:rPr>
                <w:lang w:val="en-GB"/>
              </w:rPr>
              <w:t>Regressors</w:t>
            </w:r>
          </w:p>
        </w:tc>
        <w:tc>
          <w:tcPr>
            <w:tcW w:w="1312" w:type="dxa"/>
            <w:tcBorders>
              <w:bottom w:val="single" w:sz="4" w:space="0" w:color="auto"/>
            </w:tcBorders>
          </w:tcPr>
          <w:p w14:paraId="60593F5D" w14:textId="77777777" w:rsidR="0083359F" w:rsidRDefault="0083359F" w:rsidP="00AA18D4">
            <w:pPr>
              <w:rPr>
                <w:lang w:val="en-GB"/>
              </w:rPr>
            </w:pPr>
            <w:r>
              <w:rPr>
                <w:lang w:val="en-GB"/>
              </w:rPr>
              <w:t>Coeff.</w:t>
            </w:r>
          </w:p>
        </w:tc>
        <w:tc>
          <w:tcPr>
            <w:tcW w:w="1331" w:type="dxa"/>
            <w:tcBorders>
              <w:bottom w:val="single" w:sz="4" w:space="0" w:color="auto"/>
            </w:tcBorders>
          </w:tcPr>
          <w:p w14:paraId="5AE0BB75" w14:textId="77777777" w:rsidR="0083359F" w:rsidRDefault="0083359F" w:rsidP="00AA18D4">
            <w:pPr>
              <w:ind w:right="-39"/>
              <w:rPr>
                <w:lang w:val="en-GB"/>
              </w:rPr>
            </w:pPr>
            <w:r>
              <w:rPr>
                <w:lang w:val="en-GB"/>
              </w:rPr>
              <w:t>Std err</w:t>
            </w:r>
          </w:p>
        </w:tc>
        <w:tc>
          <w:tcPr>
            <w:tcW w:w="1331" w:type="dxa"/>
            <w:tcBorders>
              <w:bottom w:val="single" w:sz="4" w:space="0" w:color="auto"/>
            </w:tcBorders>
          </w:tcPr>
          <w:p w14:paraId="7A846E30" w14:textId="77777777" w:rsidR="0083359F" w:rsidRDefault="0083359F" w:rsidP="00AA18D4">
            <w:pPr>
              <w:ind w:right="-39"/>
              <w:rPr>
                <w:lang w:val="en-GB"/>
              </w:rPr>
            </w:pPr>
            <w:r>
              <w:rPr>
                <w:lang w:val="en-GB"/>
              </w:rPr>
              <w:t>t-value</w:t>
            </w:r>
          </w:p>
        </w:tc>
        <w:tc>
          <w:tcPr>
            <w:tcW w:w="1084" w:type="dxa"/>
            <w:tcBorders>
              <w:bottom w:val="single" w:sz="4" w:space="0" w:color="auto"/>
            </w:tcBorders>
          </w:tcPr>
          <w:p w14:paraId="45841CDA" w14:textId="77777777" w:rsidR="0083359F" w:rsidRDefault="0083359F" w:rsidP="00AA18D4">
            <w:pPr>
              <w:rPr>
                <w:lang w:val="en-GB"/>
              </w:rPr>
            </w:pPr>
            <w:r>
              <w:rPr>
                <w:lang w:val="en-GB"/>
              </w:rPr>
              <w:t>Prob.</w:t>
            </w:r>
          </w:p>
        </w:tc>
      </w:tr>
      <w:tr w:rsidR="0083359F" w14:paraId="3B8B13B2" w14:textId="77777777" w:rsidTr="00AA18D4">
        <w:trPr>
          <w:jc w:val="center"/>
        </w:trPr>
        <w:tc>
          <w:tcPr>
            <w:tcW w:w="1326" w:type="dxa"/>
            <w:tcBorders>
              <w:top w:val="single" w:sz="4" w:space="0" w:color="auto"/>
              <w:bottom w:val="nil"/>
            </w:tcBorders>
          </w:tcPr>
          <w:p w14:paraId="3B9F1041" w14:textId="77777777" w:rsidR="0083359F" w:rsidRDefault="0083359F" w:rsidP="00AA18D4">
            <w:pPr>
              <w:rPr>
                <w:lang w:val="en-GB"/>
              </w:rPr>
            </w:pPr>
            <w:r>
              <w:rPr>
                <w:lang w:val="en-GB"/>
              </w:rPr>
              <w:t>Const.</w:t>
            </w:r>
          </w:p>
        </w:tc>
        <w:tc>
          <w:tcPr>
            <w:tcW w:w="1312" w:type="dxa"/>
            <w:tcBorders>
              <w:top w:val="single" w:sz="4" w:space="0" w:color="auto"/>
              <w:bottom w:val="nil"/>
            </w:tcBorders>
          </w:tcPr>
          <w:p w14:paraId="603F6EA5" w14:textId="77777777" w:rsidR="0083359F" w:rsidRDefault="0083359F" w:rsidP="00AA18D4">
            <w:pPr>
              <w:rPr>
                <w:lang w:val="en-GB"/>
              </w:rPr>
            </w:pPr>
            <w:r>
              <w:rPr>
                <w:lang w:val="en-GB"/>
              </w:rPr>
              <w:t>25.5509</w:t>
            </w:r>
          </w:p>
        </w:tc>
        <w:tc>
          <w:tcPr>
            <w:tcW w:w="1331" w:type="dxa"/>
            <w:tcBorders>
              <w:top w:val="single" w:sz="4" w:space="0" w:color="auto"/>
              <w:bottom w:val="nil"/>
            </w:tcBorders>
          </w:tcPr>
          <w:p w14:paraId="7C849265" w14:textId="77777777" w:rsidR="0083359F" w:rsidRDefault="0083359F" w:rsidP="00AA18D4">
            <w:pPr>
              <w:rPr>
                <w:lang w:val="en-GB"/>
              </w:rPr>
            </w:pPr>
            <w:r>
              <w:rPr>
                <w:lang w:val="en-GB"/>
              </w:rPr>
              <w:t>6.907</w:t>
            </w:r>
          </w:p>
        </w:tc>
        <w:tc>
          <w:tcPr>
            <w:tcW w:w="1331" w:type="dxa"/>
            <w:tcBorders>
              <w:top w:val="single" w:sz="4" w:space="0" w:color="auto"/>
              <w:bottom w:val="nil"/>
            </w:tcBorders>
          </w:tcPr>
          <w:p w14:paraId="04F12076" w14:textId="77777777" w:rsidR="0083359F" w:rsidRDefault="0083359F" w:rsidP="00AA18D4">
            <w:pPr>
              <w:rPr>
                <w:lang w:val="en-GB"/>
              </w:rPr>
            </w:pPr>
            <w:r>
              <w:rPr>
                <w:lang w:val="en-GB"/>
              </w:rPr>
              <w:t>3.699</w:t>
            </w:r>
          </w:p>
        </w:tc>
        <w:tc>
          <w:tcPr>
            <w:tcW w:w="1084" w:type="dxa"/>
            <w:tcBorders>
              <w:top w:val="single" w:sz="4" w:space="0" w:color="auto"/>
              <w:bottom w:val="nil"/>
            </w:tcBorders>
          </w:tcPr>
          <w:p w14:paraId="3176F468" w14:textId="77777777" w:rsidR="0083359F" w:rsidRDefault="0083359F" w:rsidP="00AA18D4">
            <w:pPr>
              <w:rPr>
                <w:lang w:val="en-GB"/>
              </w:rPr>
            </w:pPr>
            <w:r>
              <w:rPr>
                <w:lang w:val="en-GB"/>
              </w:rPr>
              <w:t>.000</w:t>
            </w:r>
          </w:p>
        </w:tc>
      </w:tr>
      <w:tr w:rsidR="0083359F" w14:paraId="4B4F4CD1" w14:textId="77777777" w:rsidTr="00AA18D4">
        <w:trPr>
          <w:jc w:val="center"/>
        </w:trPr>
        <w:tc>
          <w:tcPr>
            <w:tcW w:w="1326" w:type="dxa"/>
            <w:tcBorders>
              <w:top w:val="nil"/>
              <w:bottom w:val="single" w:sz="4" w:space="0" w:color="auto"/>
            </w:tcBorders>
          </w:tcPr>
          <w:p w14:paraId="617F6C4D" w14:textId="77777777" w:rsidR="0083359F" w:rsidRDefault="0083359F" w:rsidP="00AA18D4">
            <w:pPr>
              <w:rPr>
                <w:lang w:val="en-GB"/>
              </w:rPr>
            </w:pPr>
            <w:r>
              <w:rPr>
                <w:lang w:val="en-GB"/>
              </w:rPr>
              <w:t>Spending</w:t>
            </w:r>
          </w:p>
        </w:tc>
        <w:tc>
          <w:tcPr>
            <w:tcW w:w="1312" w:type="dxa"/>
            <w:tcBorders>
              <w:top w:val="nil"/>
              <w:bottom w:val="single" w:sz="4" w:space="0" w:color="auto"/>
            </w:tcBorders>
          </w:tcPr>
          <w:p w14:paraId="706AC19A" w14:textId="77777777" w:rsidR="0083359F" w:rsidRDefault="0083359F" w:rsidP="00AA18D4">
            <w:pPr>
              <w:rPr>
                <w:lang w:val="en-GB"/>
              </w:rPr>
            </w:pPr>
            <w:r>
              <w:rPr>
                <w:lang w:val="en-GB"/>
              </w:rPr>
              <w:t>.142</w:t>
            </w:r>
          </w:p>
        </w:tc>
        <w:tc>
          <w:tcPr>
            <w:tcW w:w="1331" w:type="dxa"/>
            <w:tcBorders>
              <w:top w:val="nil"/>
              <w:bottom w:val="single" w:sz="4" w:space="0" w:color="auto"/>
            </w:tcBorders>
          </w:tcPr>
          <w:p w14:paraId="4A9225E8" w14:textId="77777777" w:rsidR="0083359F" w:rsidRDefault="0083359F" w:rsidP="00AA18D4">
            <w:pPr>
              <w:rPr>
                <w:lang w:val="en-GB"/>
              </w:rPr>
            </w:pPr>
            <w:r>
              <w:rPr>
                <w:lang w:val="en-GB"/>
              </w:rPr>
              <w:t>.034</w:t>
            </w:r>
          </w:p>
        </w:tc>
        <w:tc>
          <w:tcPr>
            <w:tcW w:w="1331" w:type="dxa"/>
            <w:tcBorders>
              <w:top w:val="nil"/>
              <w:bottom w:val="single" w:sz="4" w:space="0" w:color="auto"/>
            </w:tcBorders>
          </w:tcPr>
          <w:p w14:paraId="63C523F3" w14:textId="77777777" w:rsidR="0083359F" w:rsidRDefault="0083359F" w:rsidP="00AA18D4">
            <w:pPr>
              <w:rPr>
                <w:lang w:val="en-GB"/>
              </w:rPr>
            </w:pPr>
            <w:r>
              <w:rPr>
                <w:lang w:val="en-GB"/>
              </w:rPr>
              <w:t>4.115</w:t>
            </w:r>
          </w:p>
        </w:tc>
        <w:tc>
          <w:tcPr>
            <w:tcW w:w="1084" w:type="dxa"/>
            <w:tcBorders>
              <w:top w:val="nil"/>
              <w:bottom w:val="single" w:sz="4" w:space="0" w:color="auto"/>
            </w:tcBorders>
          </w:tcPr>
          <w:p w14:paraId="1D0105FC" w14:textId="77777777" w:rsidR="0083359F" w:rsidRDefault="0083359F" w:rsidP="00AA18D4">
            <w:pPr>
              <w:rPr>
                <w:lang w:val="en-GB"/>
              </w:rPr>
            </w:pPr>
            <w:r>
              <w:rPr>
                <w:lang w:val="en-GB"/>
              </w:rPr>
              <w:t>.000</w:t>
            </w:r>
          </w:p>
        </w:tc>
      </w:tr>
    </w:tbl>
    <w:p w14:paraId="3C42D793" w14:textId="77777777" w:rsidR="0083359F" w:rsidRDefault="0083359F" w:rsidP="0083359F">
      <w:pPr>
        <w:jc w:val="both"/>
      </w:pPr>
    </w:p>
    <w:p w14:paraId="6B550096" w14:textId="77777777" w:rsidR="0083359F" w:rsidRDefault="0083359F" w:rsidP="0083359F">
      <w:pPr>
        <w:pStyle w:val="Caption"/>
        <w:keepNext/>
      </w:pPr>
      <w:r>
        <w:t xml:space="preserve">Table </w:t>
      </w:r>
      <w:r w:rsidR="009543BD">
        <w:fldChar w:fldCharType="begin"/>
      </w:r>
      <w:r w:rsidR="009543BD">
        <w:instrText xml:space="preserve"> SEQ Table \* ARABIC </w:instrText>
      </w:r>
      <w:r w:rsidR="009543BD">
        <w:fldChar w:fldCharType="separate"/>
      </w:r>
      <w:r>
        <w:rPr>
          <w:noProof/>
        </w:rPr>
        <w:t>10</w:t>
      </w:r>
      <w:r w:rsidR="009543BD">
        <w:rPr>
          <w:noProof/>
        </w:rPr>
        <w:fldChar w:fldCharType="end"/>
      </w:r>
      <w:r>
        <w:t>: GLS output metrics</w:t>
      </w:r>
    </w:p>
    <w:tbl>
      <w:tblPr>
        <w:tblStyle w:val="APAReport"/>
        <w:tblW w:w="3346" w:type="dxa"/>
        <w:jc w:val="center"/>
        <w:tblLook w:val="04A0" w:firstRow="1" w:lastRow="0" w:firstColumn="1" w:lastColumn="0" w:noHBand="0" w:noVBand="1"/>
      </w:tblPr>
      <w:tblGrid>
        <w:gridCol w:w="2268"/>
        <w:gridCol w:w="1078"/>
      </w:tblGrid>
      <w:tr w:rsidR="0083359F" w14:paraId="624AC492" w14:textId="77777777" w:rsidTr="00AA18D4">
        <w:trPr>
          <w:cnfStyle w:val="100000000000" w:firstRow="1" w:lastRow="0" w:firstColumn="0" w:lastColumn="0" w:oddVBand="0" w:evenVBand="0" w:oddHBand="0" w:evenHBand="0" w:firstRowFirstColumn="0" w:firstRowLastColumn="0" w:lastRowFirstColumn="0" w:lastRowLastColumn="0"/>
          <w:jc w:val="center"/>
        </w:trPr>
        <w:tc>
          <w:tcPr>
            <w:tcW w:w="2268" w:type="dxa"/>
            <w:tcBorders>
              <w:bottom w:val="single" w:sz="4" w:space="0" w:color="auto"/>
            </w:tcBorders>
          </w:tcPr>
          <w:p w14:paraId="370460B2" w14:textId="77777777" w:rsidR="0083359F" w:rsidRDefault="0083359F" w:rsidP="00AA18D4">
            <w:pPr>
              <w:rPr>
                <w:lang w:val="en-GB"/>
              </w:rPr>
            </w:pPr>
          </w:p>
        </w:tc>
        <w:tc>
          <w:tcPr>
            <w:tcW w:w="1078" w:type="dxa"/>
            <w:tcBorders>
              <w:bottom w:val="single" w:sz="4" w:space="0" w:color="auto"/>
            </w:tcBorders>
          </w:tcPr>
          <w:p w14:paraId="3DFE5D36" w14:textId="77777777" w:rsidR="0083359F" w:rsidRDefault="0083359F" w:rsidP="00AA18D4">
            <w:pPr>
              <w:rPr>
                <w:lang w:val="en-GB"/>
              </w:rPr>
            </w:pPr>
            <w:r>
              <w:rPr>
                <w:lang w:val="en-GB"/>
              </w:rPr>
              <w:t>Results</w:t>
            </w:r>
          </w:p>
        </w:tc>
      </w:tr>
      <w:tr w:rsidR="0083359F" w14:paraId="0AFB9343" w14:textId="77777777" w:rsidTr="00AA18D4">
        <w:trPr>
          <w:jc w:val="center"/>
        </w:trPr>
        <w:tc>
          <w:tcPr>
            <w:tcW w:w="2268" w:type="dxa"/>
            <w:tcBorders>
              <w:top w:val="single" w:sz="4" w:space="0" w:color="auto"/>
              <w:bottom w:val="nil"/>
            </w:tcBorders>
          </w:tcPr>
          <w:p w14:paraId="6963FAB7" w14:textId="77777777" w:rsidR="0083359F" w:rsidRDefault="0083359F" w:rsidP="00AA18D4">
            <w:pPr>
              <w:rPr>
                <w:lang w:val="en-GB"/>
              </w:rPr>
            </w:pPr>
            <w:proofErr w:type="spellStart"/>
            <w:r>
              <w:rPr>
                <w:lang w:val="en-GB"/>
              </w:rPr>
              <w:t>Df</w:t>
            </w:r>
            <w:proofErr w:type="spellEnd"/>
            <w:r>
              <w:rPr>
                <w:lang w:val="en-GB"/>
              </w:rPr>
              <w:t xml:space="preserve"> Residuals</w:t>
            </w:r>
          </w:p>
        </w:tc>
        <w:tc>
          <w:tcPr>
            <w:tcW w:w="1078" w:type="dxa"/>
            <w:tcBorders>
              <w:top w:val="single" w:sz="4" w:space="0" w:color="auto"/>
              <w:bottom w:val="nil"/>
            </w:tcBorders>
          </w:tcPr>
          <w:p w14:paraId="3B962AFA" w14:textId="77777777" w:rsidR="0083359F" w:rsidRDefault="0083359F" w:rsidP="00AA18D4">
            <w:pPr>
              <w:rPr>
                <w:lang w:val="en-GB"/>
              </w:rPr>
            </w:pPr>
            <w:r>
              <w:rPr>
                <w:lang w:val="en-GB"/>
              </w:rPr>
              <w:t>61</w:t>
            </w:r>
          </w:p>
        </w:tc>
      </w:tr>
      <w:tr w:rsidR="0083359F" w14:paraId="7F58A298" w14:textId="77777777" w:rsidTr="00AA18D4">
        <w:trPr>
          <w:jc w:val="center"/>
        </w:trPr>
        <w:tc>
          <w:tcPr>
            <w:tcW w:w="2268" w:type="dxa"/>
            <w:tcBorders>
              <w:top w:val="nil"/>
              <w:bottom w:val="nil"/>
            </w:tcBorders>
          </w:tcPr>
          <w:p w14:paraId="704D2E07" w14:textId="77777777" w:rsidR="0083359F" w:rsidRDefault="0083359F" w:rsidP="00AA18D4">
            <w:pPr>
              <w:rPr>
                <w:lang w:val="en-GB"/>
              </w:rPr>
            </w:pPr>
            <w:proofErr w:type="spellStart"/>
            <w:r>
              <w:rPr>
                <w:lang w:val="en-GB"/>
              </w:rPr>
              <w:t>Df</w:t>
            </w:r>
            <w:proofErr w:type="spellEnd"/>
            <w:r>
              <w:rPr>
                <w:lang w:val="en-GB"/>
              </w:rPr>
              <w:t xml:space="preserve"> Model</w:t>
            </w:r>
          </w:p>
        </w:tc>
        <w:tc>
          <w:tcPr>
            <w:tcW w:w="1078" w:type="dxa"/>
            <w:tcBorders>
              <w:top w:val="nil"/>
              <w:bottom w:val="nil"/>
            </w:tcBorders>
          </w:tcPr>
          <w:p w14:paraId="5BEBC7B0" w14:textId="77777777" w:rsidR="0083359F" w:rsidRDefault="0083359F" w:rsidP="00AA18D4">
            <w:pPr>
              <w:rPr>
                <w:lang w:val="en-GB"/>
              </w:rPr>
            </w:pPr>
            <w:r>
              <w:rPr>
                <w:lang w:val="en-GB"/>
              </w:rPr>
              <w:t>1</w:t>
            </w:r>
          </w:p>
        </w:tc>
      </w:tr>
      <w:tr w:rsidR="0083359F" w14:paraId="5F4CFC30" w14:textId="77777777" w:rsidTr="00AA18D4">
        <w:trPr>
          <w:jc w:val="center"/>
        </w:trPr>
        <w:tc>
          <w:tcPr>
            <w:tcW w:w="2268" w:type="dxa"/>
            <w:tcBorders>
              <w:top w:val="nil"/>
              <w:bottom w:val="nil"/>
            </w:tcBorders>
          </w:tcPr>
          <w:p w14:paraId="0662A47F" w14:textId="77777777" w:rsidR="0083359F" w:rsidRDefault="0083359F" w:rsidP="00AA18D4">
            <w:pPr>
              <w:rPr>
                <w:lang w:val="en-GB"/>
              </w:rPr>
            </w:pPr>
            <w:r>
              <w:rPr>
                <w:lang w:val="en-GB"/>
              </w:rPr>
              <w:t>R-squared</w:t>
            </w:r>
          </w:p>
        </w:tc>
        <w:tc>
          <w:tcPr>
            <w:tcW w:w="1078" w:type="dxa"/>
            <w:tcBorders>
              <w:top w:val="nil"/>
              <w:bottom w:val="nil"/>
            </w:tcBorders>
          </w:tcPr>
          <w:p w14:paraId="114D589B" w14:textId="77777777" w:rsidR="0083359F" w:rsidRDefault="0083359F" w:rsidP="00AA18D4">
            <w:pPr>
              <w:rPr>
                <w:lang w:val="en-GB"/>
              </w:rPr>
            </w:pPr>
            <w:r>
              <w:rPr>
                <w:lang w:val="en-GB"/>
              </w:rPr>
              <w:t>.217</w:t>
            </w:r>
          </w:p>
        </w:tc>
      </w:tr>
      <w:tr w:rsidR="0083359F" w14:paraId="70FF6D27" w14:textId="77777777" w:rsidTr="00AA18D4">
        <w:trPr>
          <w:jc w:val="center"/>
        </w:trPr>
        <w:tc>
          <w:tcPr>
            <w:tcW w:w="2268" w:type="dxa"/>
            <w:tcBorders>
              <w:top w:val="nil"/>
              <w:bottom w:val="nil"/>
            </w:tcBorders>
          </w:tcPr>
          <w:p w14:paraId="27739B06" w14:textId="77777777" w:rsidR="0083359F" w:rsidRDefault="0083359F" w:rsidP="00AA18D4">
            <w:pPr>
              <w:rPr>
                <w:lang w:val="en-GB"/>
              </w:rPr>
            </w:pPr>
            <w:r>
              <w:rPr>
                <w:lang w:val="en-GB"/>
              </w:rPr>
              <w:t>Adj. R-squared</w:t>
            </w:r>
          </w:p>
        </w:tc>
        <w:tc>
          <w:tcPr>
            <w:tcW w:w="1078" w:type="dxa"/>
            <w:tcBorders>
              <w:top w:val="nil"/>
              <w:bottom w:val="nil"/>
            </w:tcBorders>
          </w:tcPr>
          <w:p w14:paraId="190F0A00" w14:textId="77777777" w:rsidR="0083359F" w:rsidRDefault="0083359F" w:rsidP="00AA18D4">
            <w:pPr>
              <w:rPr>
                <w:lang w:val="en-GB"/>
              </w:rPr>
            </w:pPr>
            <w:r>
              <w:rPr>
                <w:lang w:val="en-GB"/>
              </w:rPr>
              <w:t>.204</w:t>
            </w:r>
          </w:p>
        </w:tc>
      </w:tr>
      <w:tr w:rsidR="0083359F" w14:paraId="43B7F6CC" w14:textId="77777777" w:rsidTr="00AA18D4">
        <w:trPr>
          <w:jc w:val="center"/>
        </w:trPr>
        <w:tc>
          <w:tcPr>
            <w:tcW w:w="2268" w:type="dxa"/>
            <w:tcBorders>
              <w:top w:val="nil"/>
              <w:bottom w:val="nil"/>
            </w:tcBorders>
          </w:tcPr>
          <w:p w14:paraId="120B5221" w14:textId="77777777" w:rsidR="0083359F" w:rsidRDefault="0083359F" w:rsidP="00AA18D4">
            <w:pPr>
              <w:rPr>
                <w:lang w:val="en-GB"/>
              </w:rPr>
            </w:pPr>
            <w:r>
              <w:rPr>
                <w:lang w:val="en-GB"/>
              </w:rPr>
              <w:t>F-Statistic</w:t>
            </w:r>
          </w:p>
        </w:tc>
        <w:tc>
          <w:tcPr>
            <w:tcW w:w="1078" w:type="dxa"/>
            <w:tcBorders>
              <w:top w:val="nil"/>
              <w:bottom w:val="nil"/>
            </w:tcBorders>
          </w:tcPr>
          <w:p w14:paraId="575A7143" w14:textId="77777777" w:rsidR="0083359F" w:rsidRDefault="0083359F" w:rsidP="00AA18D4">
            <w:pPr>
              <w:rPr>
                <w:lang w:val="en-GB"/>
              </w:rPr>
            </w:pPr>
            <w:r>
              <w:rPr>
                <w:lang w:val="en-GB"/>
              </w:rPr>
              <w:t>16.94</w:t>
            </w:r>
          </w:p>
        </w:tc>
      </w:tr>
      <w:tr w:rsidR="0083359F" w14:paraId="457660B5" w14:textId="77777777" w:rsidTr="00AA18D4">
        <w:trPr>
          <w:jc w:val="center"/>
        </w:trPr>
        <w:tc>
          <w:tcPr>
            <w:tcW w:w="2268" w:type="dxa"/>
            <w:tcBorders>
              <w:top w:val="nil"/>
              <w:bottom w:val="nil"/>
            </w:tcBorders>
          </w:tcPr>
          <w:p w14:paraId="0383D9B0" w14:textId="77777777" w:rsidR="0083359F" w:rsidRDefault="0083359F" w:rsidP="00AA18D4">
            <w:pPr>
              <w:rPr>
                <w:lang w:val="en-GB"/>
              </w:rPr>
            </w:pPr>
            <w:r>
              <w:rPr>
                <w:lang w:val="en-GB"/>
              </w:rPr>
              <w:t>AIC</w:t>
            </w:r>
          </w:p>
        </w:tc>
        <w:tc>
          <w:tcPr>
            <w:tcW w:w="1078" w:type="dxa"/>
            <w:tcBorders>
              <w:top w:val="nil"/>
              <w:bottom w:val="nil"/>
            </w:tcBorders>
          </w:tcPr>
          <w:p w14:paraId="7442E5CA" w14:textId="77777777" w:rsidR="0083359F" w:rsidRDefault="0083359F" w:rsidP="00AA18D4">
            <w:pPr>
              <w:rPr>
                <w:lang w:val="en-GB"/>
              </w:rPr>
            </w:pPr>
            <w:r>
              <w:rPr>
                <w:lang w:val="en-GB"/>
              </w:rPr>
              <w:t>484.1</w:t>
            </w:r>
          </w:p>
        </w:tc>
      </w:tr>
      <w:tr w:rsidR="0083359F" w14:paraId="2EFFAB37" w14:textId="77777777" w:rsidTr="00AA18D4">
        <w:trPr>
          <w:jc w:val="center"/>
        </w:trPr>
        <w:tc>
          <w:tcPr>
            <w:tcW w:w="2268" w:type="dxa"/>
            <w:tcBorders>
              <w:top w:val="nil"/>
              <w:bottom w:val="nil"/>
            </w:tcBorders>
          </w:tcPr>
          <w:p w14:paraId="6968D000" w14:textId="77777777" w:rsidR="0083359F" w:rsidRDefault="0083359F" w:rsidP="00AA18D4">
            <w:pPr>
              <w:rPr>
                <w:lang w:val="en-GB"/>
              </w:rPr>
            </w:pPr>
            <w:r>
              <w:rPr>
                <w:lang w:val="en-GB"/>
              </w:rPr>
              <w:t>Durbin-Watson</w:t>
            </w:r>
          </w:p>
        </w:tc>
        <w:tc>
          <w:tcPr>
            <w:tcW w:w="1078" w:type="dxa"/>
            <w:tcBorders>
              <w:top w:val="nil"/>
              <w:bottom w:val="nil"/>
            </w:tcBorders>
          </w:tcPr>
          <w:p w14:paraId="75007E71" w14:textId="77777777" w:rsidR="0083359F" w:rsidRDefault="0083359F" w:rsidP="00AA18D4">
            <w:pPr>
              <w:rPr>
                <w:lang w:val="en-GB"/>
              </w:rPr>
            </w:pPr>
            <w:r>
              <w:rPr>
                <w:lang w:val="en-GB"/>
              </w:rPr>
              <w:t>1.871</w:t>
            </w:r>
          </w:p>
        </w:tc>
      </w:tr>
      <w:tr w:rsidR="0083359F" w14:paraId="2BADFC97" w14:textId="77777777" w:rsidTr="00AA18D4">
        <w:trPr>
          <w:jc w:val="center"/>
        </w:trPr>
        <w:tc>
          <w:tcPr>
            <w:tcW w:w="2268" w:type="dxa"/>
            <w:tcBorders>
              <w:top w:val="nil"/>
              <w:bottom w:val="single" w:sz="4" w:space="0" w:color="auto"/>
            </w:tcBorders>
          </w:tcPr>
          <w:p w14:paraId="215821B1" w14:textId="77777777" w:rsidR="0083359F" w:rsidRDefault="0083359F" w:rsidP="00AA18D4">
            <w:pPr>
              <w:rPr>
                <w:lang w:val="en-GB"/>
              </w:rPr>
            </w:pPr>
            <w:r>
              <w:rPr>
                <w:lang w:val="en-GB"/>
              </w:rPr>
              <w:t>Jarque-</w:t>
            </w:r>
            <w:proofErr w:type="spellStart"/>
            <w:r>
              <w:rPr>
                <w:lang w:val="en-GB"/>
              </w:rPr>
              <w:t>Bera</w:t>
            </w:r>
            <w:proofErr w:type="spellEnd"/>
          </w:p>
        </w:tc>
        <w:tc>
          <w:tcPr>
            <w:tcW w:w="1078" w:type="dxa"/>
            <w:tcBorders>
              <w:top w:val="nil"/>
              <w:bottom w:val="single" w:sz="4" w:space="0" w:color="auto"/>
            </w:tcBorders>
          </w:tcPr>
          <w:p w14:paraId="4D114C6E" w14:textId="77777777" w:rsidR="0083359F" w:rsidRDefault="0083359F" w:rsidP="00AA18D4">
            <w:pPr>
              <w:rPr>
                <w:lang w:val="en-GB"/>
              </w:rPr>
            </w:pPr>
            <w:r>
              <w:rPr>
                <w:lang w:val="en-GB"/>
              </w:rPr>
              <w:t>2.460</w:t>
            </w:r>
          </w:p>
        </w:tc>
      </w:tr>
    </w:tbl>
    <w:p w14:paraId="334E7B5E" w14:textId="77777777" w:rsidR="0083359F" w:rsidRPr="0083359F" w:rsidRDefault="0083359F" w:rsidP="0083359F"/>
    <w:p w14:paraId="57322E18" w14:textId="3B1F39F1" w:rsidR="00A71201" w:rsidRDefault="00A71201" w:rsidP="0025072A"/>
    <w:p w14:paraId="37FEA99E" w14:textId="3FBDEEC9" w:rsidR="00A71201" w:rsidRDefault="00A71201" w:rsidP="0025072A"/>
    <w:p w14:paraId="747E6D6F" w14:textId="51A5A980" w:rsidR="00A71201" w:rsidRDefault="00A71201" w:rsidP="0025072A"/>
    <w:p w14:paraId="5B647BE0" w14:textId="072D3F49" w:rsidR="00EF0639" w:rsidRDefault="00EF0639" w:rsidP="0025072A"/>
    <w:p w14:paraId="6DE17C34" w14:textId="7E66C8EE" w:rsidR="009F6FF1" w:rsidRDefault="009F6FF1" w:rsidP="0025072A"/>
    <w:p w14:paraId="48373DFC" w14:textId="0A51B934" w:rsidR="009F6FF1" w:rsidRDefault="009F6FF1" w:rsidP="0025072A"/>
    <w:p w14:paraId="7C3AAC65" w14:textId="71F49AD8" w:rsidR="009F6FF1" w:rsidRDefault="009F6FF1" w:rsidP="0025072A"/>
    <w:p w14:paraId="4FE54FEC" w14:textId="2B37E987" w:rsidR="009F6FF1" w:rsidRDefault="009F6FF1" w:rsidP="0025072A"/>
    <w:p w14:paraId="1B069CE3" w14:textId="67BD76D2" w:rsidR="009F6FF1" w:rsidRDefault="009F6FF1" w:rsidP="0025072A"/>
    <w:p w14:paraId="6A8445A1" w14:textId="33705EE8" w:rsidR="009F6FF1" w:rsidRDefault="009F6FF1" w:rsidP="0025072A"/>
    <w:p w14:paraId="14ACDFF9" w14:textId="0A67F0F2" w:rsidR="00EF0639" w:rsidRDefault="00EF0639" w:rsidP="0025072A"/>
    <w:p w14:paraId="72B9F14A" w14:textId="55EC46A3" w:rsidR="0083205B" w:rsidRPr="0083205B" w:rsidRDefault="0083205B" w:rsidP="0083205B">
      <w:pPr>
        <w:pStyle w:val="Heading1"/>
        <w:jc w:val="left"/>
      </w:pPr>
    </w:p>
    <w:p w14:paraId="26108B47" w14:textId="77777777" w:rsidR="0083205B" w:rsidRDefault="0083205B" w:rsidP="0083205B">
      <w:pPr>
        <w:rPr>
          <w:rFonts w:asciiTheme="majorHAnsi" w:eastAsiaTheme="majorEastAsia" w:hAnsiTheme="majorHAnsi" w:cstheme="majorBidi"/>
          <w:b/>
          <w:bCs/>
        </w:rPr>
      </w:pPr>
    </w:p>
    <w:p w14:paraId="1587148E" w14:textId="286B0A32" w:rsidR="0083205B" w:rsidRDefault="0083205B" w:rsidP="00931CB8">
      <w:pPr>
        <w:ind w:firstLine="0"/>
      </w:pPr>
    </w:p>
    <w:p w14:paraId="2D72F715" w14:textId="77777777" w:rsidR="0083205B" w:rsidRDefault="0083205B">
      <w:r>
        <w:br w:type="page"/>
      </w:r>
    </w:p>
    <w:p w14:paraId="3AD3521A" w14:textId="5DC34129" w:rsidR="00EA4D8B" w:rsidRDefault="00EA4D8B" w:rsidP="00EA4D8B">
      <w:pPr>
        <w:pStyle w:val="Heading1"/>
      </w:pPr>
      <w:bookmarkStart w:id="13" w:name="_Appendix_D:_Code"/>
      <w:bookmarkStart w:id="14" w:name="_Toc123564505"/>
      <w:bookmarkEnd w:id="13"/>
      <w:r>
        <w:lastRenderedPageBreak/>
        <w:t>Appendix D: Code</w:t>
      </w:r>
      <w:bookmarkEnd w:id="14"/>
    </w:p>
    <w:p w14:paraId="135720F0" w14:textId="0EA06870" w:rsidR="00EA4D8B" w:rsidRDefault="00EA4D8B" w:rsidP="00EA4D8B">
      <w:pPr>
        <w:pStyle w:val="FirstParagraph"/>
      </w:pPr>
      <w:r>
        <w:t>Importing some of the libraries</w:t>
      </w:r>
    </w:p>
    <w:p w14:paraId="10975AB3" w14:textId="77777777" w:rsidR="00EA4D8B" w:rsidRDefault="00EA4D8B" w:rsidP="00EA4D8B">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LinearRegression</w:t>
      </w:r>
      <w:proofErr w:type="spellEnd"/>
      <w:r>
        <w:br/>
      </w:r>
      <w:r>
        <w:rPr>
          <w:rStyle w:val="ImportTok"/>
        </w:rPr>
        <w:t>from</w:t>
      </w:r>
      <w:r>
        <w:rPr>
          <w:rStyle w:val="NormalTok"/>
        </w:rPr>
        <w:t xml:space="preserve"> </w:t>
      </w:r>
      <w:proofErr w:type="spellStart"/>
      <w:r>
        <w:rPr>
          <w:rStyle w:val="NormalTok"/>
        </w:rPr>
        <w:t>sklearn</w:t>
      </w:r>
      <w:proofErr w:type="spellEnd"/>
      <w:r>
        <w:rPr>
          <w:rStyle w:val="NormalTok"/>
        </w:rPr>
        <w:t xml:space="preserve"> </w:t>
      </w:r>
      <w:r>
        <w:rPr>
          <w:rStyle w:val="ImportTok"/>
        </w:rPr>
        <w:t>import</w:t>
      </w:r>
      <w:r>
        <w:rPr>
          <w:rStyle w:val="NormalTok"/>
        </w:rPr>
        <w:t xml:space="preserve"> metrics</w:t>
      </w:r>
      <w:r>
        <w:br/>
      </w:r>
      <w:r>
        <w:rPr>
          <w:rStyle w:val="ImportTok"/>
        </w:rPr>
        <w:t>from</w:t>
      </w:r>
      <w:r>
        <w:rPr>
          <w:rStyle w:val="NormalTok"/>
        </w:rPr>
        <w:t xml:space="preserve"> </w:t>
      </w:r>
      <w:proofErr w:type="spellStart"/>
      <w:r>
        <w:rPr>
          <w:rStyle w:val="NormalTok"/>
        </w:rPr>
        <w:t>sklearn.datasets</w:t>
      </w:r>
      <w:proofErr w:type="spellEnd"/>
      <w:r>
        <w:rPr>
          <w:rStyle w:val="NormalTok"/>
        </w:rPr>
        <w:t xml:space="preserve"> </w:t>
      </w:r>
      <w:r>
        <w:rPr>
          <w:rStyle w:val="ImportTok"/>
        </w:rPr>
        <w:t>import</w:t>
      </w:r>
      <w:r>
        <w:rPr>
          <w:rStyle w:val="NormalTok"/>
        </w:rPr>
        <w:t xml:space="preserve"> </w:t>
      </w:r>
      <w:proofErr w:type="spellStart"/>
      <w:r>
        <w:rPr>
          <w:rStyle w:val="NormalTok"/>
        </w:rPr>
        <w:t>load_iris</w:t>
      </w:r>
      <w:proofErr w:type="spellEnd"/>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MinMaxScaler</w:t>
      </w:r>
      <w:proofErr w:type="spellEnd"/>
      <w:r>
        <w:br/>
      </w:r>
      <w:r>
        <w:rPr>
          <w:rStyle w:val="ImportTok"/>
        </w:rPr>
        <w:t>from</w:t>
      </w:r>
      <w:r>
        <w:rPr>
          <w:rStyle w:val="NormalTok"/>
        </w:rPr>
        <w:t xml:space="preserve"> </w:t>
      </w:r>
      <w:proofErr w:type="spellStart"/>
      <w:r>
        <w:rPr>
          <w:rStyle w:val="NormalTok"/>
        </w:rPr>
        <w:t>sklearn.cluster</w:t>
      </w:r>
      <w:proofErr w:type="spellEnd"/>
      <w:r>
        <w:rPr>
          <w:rStyle w:val="NormalTok"/>
        </w:rPr>
        <w:t xml:space="preserve"> </w:t>
      </w:r>
      <w:r>
        <w:rPr>
          <w:rStyle w:val="ImportTok"/>
        </w:rPr>
        <w:t>import</w:t>
      </w:r>
      <w:r>
        <w:rPr>
          <w:rStyle w:val="NormalTok"/>
        </w:rPr>
        <w:t xml:space="preserve"> </w:t>
      </w:r>
      <w:proofErr w:type="spellStart"/>
      <w:r>
        <w:rPr>
          <w:rStyle w:val="NormalTok"/>
        </w:rPr>
        <w:t>KMeans</w:t>
      </w:r>
      <w:proofErr w:type="spellEnd"/>
      <w:r>
        <w:br/>
      </w:r>
      <w:r>
        <w:rPr>
          <w:rStyle w:val="ImportTok"/>
        </w:rPr>
        <w:t>from</w:t>
      </w:r>
      <w:r>
        <w:rPr>
          <w:rStyle w:val="NormalTok"/>
        </w:rPr>
        <w:t xml:space="preserve"> </w:t>
      </w:r>
      <w:proofErr w:type="spellStart"/>
      <w:r>
        <w:rPr>
          <w:rStyle w:val="NormalTok"/>
        </w:rPr>
        <w:t>sklearn.cluster</w:t>
      </w:r>
      <w:proofErr w:type="spellEnd"/>
      <w:r>
        <w:rPr>
          <w:rStyle w:val="NormalTok"/>
        </w:rPr>
        <w:t xml:space="preserve"> </w:t>
      </w:r>
      <w:r>
        <w:rPr>
          <w:rStyle w:val="ImportTok"/>
        </w:rPr>
        <w:t>import</w:t>
      </w:r>
      <w:r>
        <w:rPr>
          <w:rStyle w:val="NormalTok"/>
        </w:rPr>
        <w:t xml:space="preserve"> </w:t>
      </w:r>
      <w:proofErr w:type="spellStart"/>
      <w:r>
        <w:rPr>
          <w:rStyle w:val="NormalTok"/>
        </w:rPr>
        <w:t>AgglomerativeClustering</w:t>
      </w:r>
      <w:proofErr w:type="spellEnd"/>
    </w:p>
    <w:p w14:paraId="197F51C2" w14:textId="6DD62022" w:rsidR="00EA4D8B" w:rsidRDefault="00EA4D8B" w:rsidP="00EA4D8B">
      <w:pPr>
        <w:pStyle w:val="FirstParagraph"/>
      </w:pPr>
      <w:r>
        <w:t>Doing some data clea</w:t>
      </w:r>
      <w:r w:rsidR="007D721A">
        <w:t>n</w:t>
      </w:r>
      <w:r>
        <w:t>ing and manipulation</w:t>
      </w:r>
    </w:p>
    <w:p w14:paraId="447032F4" w14:textId="77777777" w:rsidR="00EA4D8B" w:rsidRDefault="00EA4D8B" w:rsidP="00EA4D8B">
      <w:pPr>
        <w:pStyle w:val="SourceCode"/>
      </w:pPr>
      <w:proofErr w:type="spellStart"/>
      <w:r>
        <w:rPr>
          <w:rStyle w:val="NormalTok"/>
        </w:rPr>
        <w:t>brexit_results</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"EU-referendum-result-data.csv"</w:t>
      </w:r>
      <w:r>
        <w:rPr>
          <w:rStyle w:val="NormalTok"/>
        </w:rPr>
        <w:t>)</w:t>
      </w:r>
      <w:r>
        <w:br/>
      </w:r>
      <w:r>
        <w:rPr>
          <w:rStyle w:val="NormalTok"/>
        </w:rPr>
        <w:t>brexit_results</w:t>
      </w:r>
      <w:r>
        <w:rPr>
          <w:rStyle w:val="OperatorTok"/>
        </w:rPr>
        <w:t>=</w:t>
      </w:r>
      <w:r>
        <w:rPr>
          <w:rStyle w:val="NormalTok"/>
        </w:rPr>
        <w:t>brexit_results.</w:t>
      </w:r>
      <w:r>
        <w:rPr>
          <w:rStyle w:val="BuiltInTok"/>
        </w:rPr>
        <w:t>filter</w:t>
      </w:r>
      <w:r>
        <w:rPr>
          <w:rStyle w:val="NormalTok"/>
        </w:rPr>
        <w:t>([</w:t>
      </w:r>
      <w:r>
        <w:rPr>
          <w:rStyle w:val="StringTok"/>
        </w:rPr>
        <w:t>"Region_Code"</w:t>
      </w:r>
      <w:r>
        <w:rPr>
          <w:rStyle w:val="NormalTok"/>
        </w:rPr>
        <w:t>,</w:t>
      </w:r>
      <w:r>
        <w:rPr>
          <w:rStyle w:val="StringTok"/>
        </w:rPr>
        <w:t>"Region"</w:t>
      </w:r>
      <w:r>
        <w:rPr>
          <w:rStyle w:val="NormalTok"/>
        </w:rPr>
        <w:t>,</w:t>
      </w:r>
      <w:r>
        <w:rPr>
          <w:rStyle w:val="StringTok"/>
        </w:rPr>
        <w:t>"Area"</w:t>
      </w:r>
      <w:r>
        <w:rPr>
          <w:rStyle w:val="NormalTok"/>
        </w:rPr>
        <w:t>,</w:t>
      </w:r>
      <w:r>
        <w:rPr>
          <w:rStyle w:val="StringTok"/>
        </w:rPr>
        <w:t>"Electorate"</w:t>
      </w:r>
      <w:r>
        <w:rPr>
          <w:rStyle w:val="NormalTok"/>
        </w:rPr>
        <w:t>,</w:t>
      </w:r>
      <w:r>
        <w:rPr>
          <w:rStyle w:val="StringTok"/>
        </w:rPr>
        <w:t>"Pct_Remain"</w:t>
      </w:r>
      <w:r>
        <w:rPr>
          <w:rStyle w:val="NormalTok"/>
        </w:rPr>
        <w:t>,</w:t>
      </w:r>
      <w:r>
        <w:rPr>
          <w:rStyle w:val="StringTok"/>
        </w:rPr>
        <w:t>"Pct_Leave"</w:t>
      </w:r>
      <w:r>
        <w:rPr>
          <w:rStyle w:val="NormalTok"/>
        </w:rPr>
        <w:t>])</w:t>
      </w:r>
      <w:r>
        <w:br/>
      </w:r>
      <w:proofErr w:type="spellStart"/>
      <w:r>
        <w:rPr>
          <w:rStyle w:val="NormalTok"/>
        </w:rPr>
        <w:t>london</w:t>
      </w:r>
      <w:proofErr w:type="spellEnd"/>
      <w:r>
        <w:rPr>
          <w:rStyle w:val="OperatorTok"/>
        </w:rPr>
        <w:t>=</w:t>
      </w:r>
      <w:proofErr w:type="spellStart"/>
      <w:r>
        <w:rPr>
          <w:rStyle w:val="NormalTok"/>
        </w:rPr>
        <w:t>brexit_results</w:t>
      </w:r>
      <w:proofErr w:type="spellEnd"/>
      <w:r>
        <w:rPr>
          <w:rStyle w:val="NormalTok"/>
        </w:rPr>
        <w:t>[</w:t>
      </w:r>
      <w:proofErr w:type="spellStart"/>
      <w:r>
        <w:rPr>
          <w:rStyle w:val="NormalTok"/>
        </w:rPr>
        <w:t>brexit_results</w:t>
      </w:r>
      <w:proofErr w:type="spellEnd"/>
      <w:r>
        <w:rPr>
          <w:rStyle w:val="NormalTok"/>
        </w:rPr>
        <w:t>[</w:t>
      </w:r>
      <w:r>
        <w:rPr>
          <w:rStyle w:val="StringTok"/>
        </w:rPr>
        <w:t>"Region"</w:t>
      </w:r>
      <w:r>
        <w:rPr>
          <w:rStyle w:val="NormalTok"/>
        </w:rPr>
        <w:t>]</w:t>
      </w:r>
      <w:r>
        <w:rPr>
          <w:rStyle w:val="OperatorTok"/>
        </w:rPr>
        <w:t>==</w:t>
      </w:r>
      <w:r>
        <w:rPr>
          <w:rStyle w:val="StringTok"/>
        </w:rPr>
        <w:t>"London"</w:t>
      </w:r>
      <w:r>
        <w:rPr>
          <w:rStyle w:val="NormalTok"/>
        </w:rPr>
        <w:t xml:space="preserve">] </w:t>
      </w:r>
      <w:r>
        <w:rPr>
          <w:rStyle w:val="CommentTok"/>
        </w:rPr>
        <w:t xml:space="preserve">#Choosing </w:t>
      </w:r>
      <w:proofErr w:type="spellStart"/>
      <w:r>
        <w:rPr>
          <w:rStyle w:val="CommentTok"/>
        </w:rPr>
        <w:t>london</w:t>
      </w:r>
      <w:proofErr w:type="spellEnd"/>
      <w:r>
        <w:rPr>
          <w:rStyle w:val="CommentTok"/>
        </w:rPr>
        <w:t xml:space="preserve"> for the preliminary research</w:t>
      </w:r>
      <w:r>
        <w:br/>
      </w:r>
      <w:proofErr w:type="spellStart"/>
      <w:r>
        <w:rPr>
          <w:rStyle w:val="NormalTok"/>
        </w:rPr>
        <w:t>london.index</w:t>
      </w:r>
      <w:proofErr w:type="spellEnd"/>
      <w:r>
        <w:rPr>
          <w:rStyle w:val="NormalTok"/>
        </w:rPr>
        <w:t xml:space="preserve"> </w:t>
      </w:r>
      <w:r>
        <w:rPr>
          <w:rStyle w:val="OperatorTok"/>
        </w:rPr>
        <w:t>=</w:t>
      </w:r>
      <w:r>
        <w:rPr>
          <w:rStyle w:val="NormalTok"/>
        </w:rPr>
        <w:t xml:space="preserve"> </w:t>
      </w:r>
      <w:proofErr w:type="spellStart"/>
      <w:r>
        <w:rPr>
          <w:rStyle w:val="NormalTok"/>
        </w:rPr>
        <w:t>london</w:t>
      </w:r>
      <w:proofErr w:type="spellEnd"/>
      <w:r>
        <w:rPr>
          <w:rStyle w:val="NormalTok"/>
        </w:rPr>
        <w:t>[</w:t>
      </w:r>
      <w:r>
        <w:rPr>
          <w:rStyle w:val="StringTok"/>
        </w:rPr>
        <w:t>"Area"</w:t>
      </w:r>
      <w:r>
        <w:rPr>
          <w:rStyle w:val="NormalTok"/>
        </w:rPr>
        <w:t>]</w:t>
      </w:r>
      <w:r>
        <w:br/>
      </w:r>
      <w:proofErr w:type="spellStart"/>
      <w:r>
        <w:rPr>
          <w:rStyle w:val="NormalTok"/>
        </w:rPr>
        <w:t>london</w:t>
      </w:r>
      <w:proofErr w:type="spellEnd"/>
      <w:r>
        <w:rPr>
          <w:rStyle w:val="OperatorTok"/>
        </w:rPr>
        <w:t>=</w:t>
      </w:r>
      <w:proofErr w:type="spellStart"/>
      <w:r>
        <w:rPr>
          <w:rStyle w:val="NormalTok"/>
        </w:rPr>
        <w:t>london.drop</w:t>
      </w:r>
      <w:proofErr w:type="spellEnd"/>
      <w:r>
        <w:rPr>
          <w:rStyle w:val="NormalTok"/>
        </w:rPr>
        <w:t>([</w:t>
      </w:r>
      <w:r>
        <w:rPr>
          <w:rStyle w:val="StringTok"/>
        </w:rPr>
        <w:t>"</w:t>
      </w:r>
      <w:proofErr w:type="spellStart"/>
      <w:r>
        <w:rPr>
          <w:rStyle w:val="StringTok"/>
        </w:rPr>
        <w:t>Region_Code"</w:t>
      </w:r>
      <w:r>
        <w:rPr>
          <w:rStyle w:val="NormalTok"/>
        </w:rPr>
        <w:t>,</w:t>
      </w:r>
      <w:r>
        <w:rPr>
          <w:rStyle w:val="StringTok"/>
        </w:rPr>
        <w:t>"Region"</w:t>
      </w:r>
      <w:r>
        <w:rPr>
          <w:rStyle w:val="NormalTok"/>
        </w:rPr>
        <w:t>,</w:t>
      </w:r>
      <w:r>
        <w:rPr>
          <w:rStyle w:val="StringTok"/>
        </w:rPr>
        <w:t>"Area</w:t>
      </w:r>
      <w:proofErr w:type="spellEnd"/>
      <w:r>
        <w:rPr>
          <w:rStyle w:val="StringTok"/>
        </w:rPr>
        <w:t>"</w:t>
      </w:r>
      <w:r>
        <w:rPr>
          <w:rStyle w:val="NormalTok"/>
        </w:rPr>
        <w:t>],axis</w:t>
      </w:r>
      <w:r>
        <w:rPr>
          <w:rStyle w:val="OperatorTok"/>
        </w:rPr>
        <w:t>=</w:t>
      </w:r>
      <w:r>
        <w:rPr>
          <w:rStyle w:val="DecValTok"/>
        </w:rPr>
        <w:t>1</w:t>
      </w:r>
      <w:r>
        <w:rPr>
          <w:rStyle w:val="NormalTok"/>
        </w:rPr>
        <w:t xml:space="preserve">) </w:t>
      </w:r>
      <w:r>
        <w:rPr>
          <w:rStyle w:val="CommentTok"/>
        </w:rPr>
        <w:t>#Droping the not needed areas</w:t>
      </w:r>
      <w:r>
        <w:br/>
      </w:r>
      <w:r>
        <w:rPr>
          <w:rStyle w:val="CommentTok"/>
        </w:rPr>
        <w:t xml:space="preserve">#combining </w:t>
      </w:r>
      <w:proofErr w:type="spellStart"/>
      <w:r>
        <w:rPr>
          <w:rStyle w:val="CommentTok"/>
        </w:rPr>
        <w:t>thr</w:t>
      </w:r>
      <w:proofErr w:type="spellEnd"/>
      <w:r>
        <w:rPr>
          <w:rStyle w:val="CommentTok"/>
        </w:rPr>
        <w:t xml:space="preserve"> results of Hackney and City of London to be consistent with </w:t>
      </w:r>
      <w:proofErr w:type="spellStart"/>
      <w:r>
        <w:rPr>
          <w:rStyle w:val="CommentTok"/>
        </w:rPr>
        <w:t>nhs</w:t>
      </w:r>
      <w:proofErr w:type="spellEnd"/>
      <w:r>
        <w:rPr>
          <w:rStyle w:val="CommentTok"/>
        </w:rPr>
        <w:t xml:space="preserve"> database</w:t>
      </w:r>
      <w:r>
        <w:br/>
      </w:r>
      <w:proofErr w:type="spellStart"/>
      <w:r>
        <w:rPr>
          <w:rStyle w:val="NormalTok"/>
        </w:rPr>
        <w:t>london.loc</w:t>
      </w:r>
      <w:proofErr w:type="spellEnd"/>
      <w:r>
        <w:rPr>
          <w:rStyle w:val="NormalTok"/>
        </w:rPr>
        <w:t>[</w:t>
      </w:r>
      <w:r>
        <w:rPr>
          <w:rStyle w:val="StringTok"/>
        </w:rPr>
        <w:t>"Hackney"</w:t>
      </w:r>
      <w:r>
        <w:rPr>
          <w:rStyle w:val="NormalTok"/>
        </w:rPr>
        <w:t>,</w:t>
      </w:r>
      <w:r>
        <w:rPr>
          <w:rStyle w:val="StringTok"/>
        </w:rPr>
        <w:t>"</w:t>
      </w:r>
      <w:proofErr w:type="spellStart"/>
      <w:r>
        <w:rPr>
          <w:rStyle w:val="StringTok"/>
        </w:rPr>
        <w:t>Pct_Remain</w:t>
      </w:r>
      <w:proofErr w:type="spellEnd"/>
      <w:r>
        <w:rPr>
          <w:rStyle w:val="StringTok"/>
        </w:rPr>
        <w:t>"</w:t>
      </w:r>
      <w:r>
        <w:rPr>
          <w:rStyle w:val="NormalTok"/>
        </w:rPr>
        <w:t>]</w:t>
      </w:r>
      <w:r>
        <w:rPr>
          <w:rStyle w:val="OperatorTok"/>
        </w:rPr>
        <w:t>=</w:t>
      </w:r>
      <w:proofErr w:type="spellStart"/>
      <w:r>
        <w:rPr>
          <w:rStyle w:val="NormalTok"/>
        </w:rPr>
        <w:t>london.loc</w:t>
      </w:r>
      <w:proofErr w:type="spellEnd"/>
      <w:r>
        <w:rPr>
          <w:rStyle w:val="NormalTok"/>
        </w:rPr>
        <w:t>[</w:t>
      </w:r>
      <w:r>
        <w:rPr>
          <w:rStyle w:val="StringTok"/>
        </w:rPr>
        <w:t>"City of London"</w:t>
      </w:r>
      <w:r>
        <w:rPr>
          <w:rStyle w:val="NormalTok"/>
        </w:rPr>
        <w:t>,</w:t>
      </w:r>
      <w:r>
        <w:rPr>
          <w:rStyle w:val="StringTok"/>
        </w:rPr>
        <w:t>"</w:t>
      </w:r>
      <w:proofErr w:type="spellStart"/>
      <w:r>
        <w:rPr>
          <w:rStyle w:val="StringTok"/>
        </w:rPr>
        <w:t>Pct_Remain</w:t>
      </w:r>
      <w:proofErr w:type="spellEnd"/>
      <w:r>
        <w:rPr>
          <w:rStyle w:val="StringTok"/>
        </w:rPr>
        <w:t>"</w:t>
      </w:r>
      <w:r>
        <w:rPr>
          <w:rStyle w:val="NormalTok"/>
        </w:rPr>
        <w:t>]</w:t>
      </w:r>
      <w:r>
        <w:rPr>
          <w:rStyle w:val="OperatorTok"/>
        </w:rPr>
        <w:t>*</w:t>
      </w:r>
      <w:r>
        <w:rPr>
          <w:rStyle w:val="NormalTok"/>
        </w:rPr>
        <w:t>(</w:t>
      </w:r>
      <w:proofErr w:type="spellStart"/>
      <w:r>
        <w:rPr>
          <w:rStyle w:val="NormalTok"/>
        </w:rPr>
        <w:t>london.loc</w:t>
      </w:r>
      <w:proofErr w:type="spellEnd"/>
      <w:r>
        <w:rPr>
          <w:rStyle w:val="NormalTok"/>
        </w:rPr>
        <w:t>[</w:t>
      </w:r>
      <w:r>
        <w:rPr>
          <w:rStyle w:val="StringTok"/>
        </w:rPr>
        <w:t>"City of London"</w:t>
      </w:r>
      <w:r>
        <w:rPr>
          <w:rStyle w:val="NormalTok"/>
        </w:rPr>
        <w:t>,</w:t>
      </w:r>
      <w:r>
        <w:rPr>
          <w:rStyle w:val="StringTok"/>
        </w:rPr>
        <w:t>"Electorate"</w:t>
      </w:r>
      <w:r>
        <w:rPr>
          <w:rStyle w:val="NormalTok"/>
        </w:rPr>
        <w:t>]</w:t>
      </w:r>
      <w:r>
        <w:rPr>
          <w:rStyle w:val="OperatorTok"/>
        </w:rPr>
        <w:t>/</w:t>
      </w:r>
      <w:r>
        <w:rPr>
          <w:rStyle w:val="NormalTok"/>
        </w:rPr>
        <w:t>(london.loc[</w:t>
      </w:r>
      <w:r>
        <w:rPr>
          <w:rStyle w:val="StringTok"/>
        </w:rPr>
        <w:t>"Hackney"</w:t>
      </w:r>
      <w:r>
        <w:rPr>
          <w:rStyle w:val="NormalTok"/>
        </w:rPr>
        <w:t>,</w:t>
      </w:r>
      <w:r>
        <w:rPr>
          <w:rStyle w:val="StringTok"/>
        </w:rPr>
        <w:t>"Electorate"</w:t>
      </w:r>
      <w:r>
        <w:rPr>
          <w:rStyle w:val="NormalTok"/>
        </w:rPr>
        <w:t>]</w:t>
      </w:r>
      <w:r>
        <w:rPr>
          <w:rStyle w:val="OperatorTok"/>
        </w:rPr>
        <w:t>+</w:t>
      </w:r>
      <w:r>
        <w:rPr>
          <w:rStyle w:val="NormalTok"/>
        </w:rPr>
        <w:t>london.loc[</w:t>
      </w:r>
      <w:r>
        <w:rPr>
          <w:rStyle w:val="StringTok"/>
        </w:rPr>
        <w:t xml:space="preserve">"City </w:t>
      </w:r>
      <w:proofErr w:type="spellStart"/>
      <w:r>
        <w:rPr>
          <w:rStyle w:val="StringTok"/>
        </w:rPr>
        <w:t>of</w:t>
      </w:r>
      <w:proofErr w:type="spellEnd"/>
      <w:r>
        <w:rPr>
          <w:rStyle w:val="StringTok"/>
        </w:rPr>
        <w:t xml:space="preserve"> London"</w:t>
      </w:r>
      <w:r>
        <w:rPr>
          <w:rStyle w:val="NormalTok"/>
        </w:rPr>
        <w:t>,</w:t>
      </w:r>
      <w:r>
        <w:rPr>
          <w:rStyle w:val="StringTok"/>
        </w:rPr>
        <w:t>"Electorate"</w:t>
      </w:r>
      <w:r>
        <w:rPr>
          <w:rStyle w:val="NormalTok"/>
        </w:rPr>
        <w:t>]))</w:t>
      </w:r>
      <w:r>
        <w:rPr>
          <w:rStyle w:val="OperatorTok"/>
        </w:rPr>
        <w:t>+</w:t>
      </w:r>
      <w:r>
        <w:rPr>
          <w:rStyle w:val="NormalTok"/>
        </w:rPr>
        <w:t>london.loc[</w:t>
      </w:r>
      <w:r>
        <w:rPr>
          <w:rStyle w:val="StringTok"/>
        </w:rPr>
        <w:t>"Hackney"</w:t>
      </w:r>
      <w:r>
        <w:rPr>
          <w:rStyle w:val="NormalTok"/>
        </w:rPr>
        <w:t>,</w:t>
      </w:r>
      <w:r>
        <w:rPr>
          <w:rStyle w:val="StringTok"/>
        </w:rPr>
        <w:t>"Pct_Remain"</w:t>
      </w:r>
      <w:r>
        <w:rPr>
          <w:rStyle w:val="NormalTok"/>
        </w:rPr>
        <w:t>]</w:t>
      </w:r>
      <w:r>
        <w:rPr>
          <w:rStyle w:val="OperatorTok"/>
        </w:rPr>
        <w:t>*</w:t>
      </w:r>
      <w:r>
        <w:rPr>
          <w:rStyle w:val="NormalTok"/>
        </w:rPr>
        <w:t>(london.loc[</w:t>
      </w:r>
      <w:r>
        <w:rPr>
          <w:rStyle w:val="StringTok"/>
        </w:rPr>
        <w:t>"Hackney"</w:t>
      </w:r>
      <w:r>
        <w:rPr>
          <w:rStyle w:val="NormalTok"/>
        </w:rPr>
        <w:t>,</w:t>
      </w:r>
      <w:r>
        <w:rPr>
          <w:rStyle w:val="StringTok"/>
        </w:rPr>
        <w:t>"Electorate"</w:t>
      </w:r>
      <w:r>
        <w:rPr>
          <w:rStyle w:val="NormalTok"/>
        </w:rPr>
        <w:t>]</w:t>
      </w:r>
      <w:r>
        <w:rPr>
          <w:rStyle w:val="OperatorTok"/>
        </w:rPr>
        <w:t>/</w:t>
      </w:r>
      <w:r>
        <w:rPr>
          <w:rStyle w:val="NormalTok"/>
        </w:rPr>
        <w:t>(london.loc[</w:t>
      </w:r>
      <w:r>
        <w:rPr>
          <w:rStyle w:val="StringTok"/>
        </w:rPr>
        <w:t>"Hackney"</w:t>
      </w:r>
      <w:r>
        <w:rPr>
          <w:rStyle w:val="NormalTok"/>
        </w:rPr>
        <w:t>,</w:t>
      </w:r>
      <w:r>
        <w:rPr>
          <w:rStyle w:val="StringTok"/>
        </w:rPr>
        <w:t>"Electorate"</w:t>
      </w:r>
      <w:r>
        <w:rPr>
          <w:rStyle w:val="NormalTok"/>
        </w:rPr>
        <w:t>]</w:t>
      </w:r>
      <w:r>
        <w:rPr>
          <w:rStyle w:val="OperatorTok"/>
        </w:rPr>
        <w:t>+</w:t>
      </w:r>
      <w:r>
        <w:rPr>
          <w:rStyle w:val="NormalTok"/>
        </w:rPr>
        <w:t>london.loc[</w:t>
      </w:r>
      <w:r>
        <w:rPr>
          <w:rStyle w:val="StringTok"/>
        </w:rPr>
        <w:t xml:space="preserve">"City </w:t>
      </w:r>
      <w:proofErr w:type="spellStart"/>
      <w:r>
        <w:rPr>
          <w:rStyle w:val="StringTok"/>
        </w:rPr>
        <w:t>of</w:t>
      </w:r>
      <w:proofErr w:type="spellEnd"/>
      <w:r>
        <w:rPr>
          <w:rStyle w:val="StringTok"/>
        </w:rPr>
        <w:t xml:space="preserve"> </w:t>
      </w:r>
      <w:proofErr w:type="spellStart"/>
      <w:r>
        <w:rPr>
          <w:rStyle w:val="StringTok"/>
        </w:rPr>
        <w:t>London"</w:t>
      </w:r>
      <w:r>
        <w:rPr>
          <w:rStyle w:val="NormalTok"/>
        </w:rPr>
        <w:t>,</w:t>
      </w:r>
      <w:r>
        <w:rPr>
          <w:rStyle w:val="StringTok"/>
        </w:rPr>
        <w:t>"Electorate</w:t>
      </w:r>
      <w:proofErr w:type="spellEnd"/>
      <w:r>
        <w:rPr>
          <w:rStyle w:val="StringTok"/>
        </w:rPr>
        <w:t>"</w:t>
      </w:r>
      <w:r>
        <w:rPr>
          <w:rStyle w:val="NormalTok"/>
        </w:rPr>
        <w:t>]))</w:t>
      </w:r>
      <w:r>
        <w:br/>
      </w:r>
      <w:proofErr w:type="spellStart"/>
      <w:r>
        <w:rPr>
          <w:rStyle w:val="NormalTok"/>
        </w:rPr>
        <w:t>london.loc</w:t>
      </w:r>
      <w:proofErr w:type="spellEnd"/>
      <w:r>
        <w:rPr>
          <w:rStyle w:val="NormalTok"/>
        </w:rPr>
        <w:t>[</w:t>
      </w:r>
      <w:r>
        <w:rPr>
          <w:rStyle w:val="StringTok"/>
        </w:rPr>
        <w:t>"Hackney"</w:t>
      </w:r>
      <w:r>
        <w:rPr>
          <w:rStyle w:val="NormalTok"/>
        </w:rPr>
        <w:t>,</w:t>
      </w:r>
      <w:r>
        <w:rPr>
          <w:rStyle w:val="StringTok"/>
        </w:rPr>
        <w:t>"</w:t>
      </w:r>
      <w:proofErr w:type="spellStart"/>
      <w:r>
        <w:rPr>
          <w:rStyle w:val="StringTok"/>
        </w:rPr>
        <w:t>Pct_Leave</w:t>
      </w:r>
      <w:proofErr w:type="spellEnd"/>
      <w:r>
        <w:rPr>
          <w:rStyle w:val="StringTok"/>
        </w:rPr>
        <w:t>"</w:t>
      </w:r>
      <w:r>
        <w:rPr>
          <w:rStyle w:val="NormalTok"/>
        </w:rPr>
        <w:t>]</w:t>
      </w:r>
      <w:r>
        <w:rPr>
          <w:rStyle w:val="OperatorTok"/>
        </w:rPr>
        <w:t>=</w:t>
      </w:r>
      <w:proofErr w:type="spellStart"/>
      <w:r>
        <w:rPr>
          <w:rStyle w:val="NormalTok"/>
        </w:rPr>
        <w:t>london.loc</w:t>
      </w:r>
      <w:proofErr w:type="spellEnd"/>
      <w:r>
        <w:rPr>
          <w:rStyle w:val="NormalTok"/>
        </w:rPr>
        <w:t>[</w:t>
      </w:r>
      <w:r>
        <w:rPr>
          <w:rStyle w:val="StringTok"/>
        </w:rPr>
        <w:t>"City of London"</w:t>
      </w:r>
      <w:r>
        <w:rPr>
          <w:rStyle w:val="NormalTok"/>
        </w:rPr>
        <w:t>,</w:t>
      </w:r>
      <w:r>
        <w:rPr>
          <w:rStyle w:val="StringTok"/>
        </w:rPr>
        <w:t>"</w:t>
      </w:r>
      <w:proofErr w:type="spellStart"/>
      <w:r>
        <w:rPr>
          <w:rStyle w:val="StringTok"/>
        </w:rPr>
        <w:t>Pct_Leave</w:t>
      </w:r>
      <w:proofErr w:type="spellEnd"/>
      <w:r>
        <w:rPr>
          <w:rStyle w:val="StringTok"/>
        </w:rPr>
        <w:t>"</w:t>
      </w:r>
      <w:r>
        <w:rPr>
          <w:rStyle w:val="NormalTok"/>
        </w:rPr>
        <w:t>]</w:t>
      </w:r>
      <w:r>
        <w:rPr>
          <w:rStyle w:val="OperatorTok"/>
        </w:rPr>
        <w:t>*</w:t>
      </w:r>
      <w:r>
        <w:rPr>
          <w:rStyle w:val="NormalTok"/>
        </w:rPr>
        <w:t>(</w:t>
      </w:r>
      <w:proofErr w:type="spellStart"/>
      <w:r>
        <w:rPr>
          <w:rStyle w:val="NormalTok"/>
        </w:rPr>
        <w:t>london.loc</w:t>
      </w:r>
      <w:proofErr w:type="spellEnd"/>
      <w:r>
        <w:rPr>
          <w:rStyle w:val="NormalTok"/>
        </w:rPr>
        <w:t>[</w:t>
      </w:r>
      <w:r>
        <w:rPr>
          <w:rStyle w:val="StringTok"/>
        </w:rPr>
        <w:t>"City of London"</w:t>
      </w:r>
      <w:r>
        <w:rPr>
          <w:rStyle w:val="NormalTok"/>
        </w:rPr>
        <w:t>,</w:t>
      </w:r>
      <w:r>
        <w:rPr>
          <w:rStyle w:val="StringTok"/>
        </w:rPr>
        <w:t>"Electorate"</w:t>
      </w:r>
      <w:r>
        <w:rPr>
          <w:rStyle w:val="NormalTok"/>
        </w:rPr>
        <w:t>]</w:t>
      </w:r>
      <w:r>
        <w:rPr>
          <w:rStyle w:val="OperatorTok"/>
        </w:rPr>
        <w:t>/</w:t>
      </w:r>
      <w:r>
        <w:rPr>
          <w:rStyle w:val="NormalTok"/>
        </w:rPr>
        <w:t>(london.loc[</w:t>
      </w:r>
      <w:r>
        <w:rPr>
          <w:rStyle w:val="StringTok"/>
        </w:rPr>
        <w:t>"Hackney"</w:t>
      </w:r>
      <w:r>
        <w:rPr>
          <w:rStyle w:val="NormalTok"/>
        </w:rPr>
        <w:t>,</w:t>
      </w:r>
      <w:r>
        <w:rPr>
          <w:rStyle w:val="StringTok"/>
        </w:rPr>
        <w:t>"Electorate"</w:t>
      </w:r>
      <w:r>
        <w:rPr>
          <w:rStyle w:val="NormalTok"/>
        </w:rPr>
        <w:t>]</w:t>
      </w:r>
      <w:r>
        <w:rPr>
          <w:rStyle w:val="OperatorTok"/>
        </w:rPr>
        <w:t>+</w:t>
      </w:r>
      <w:r>
        <w:rPr>
          <w:rStyle w:val="NormalTok"/>
        </w:rPr>
        <w:t>london.loc[</w:t>
      </w:r>
      <w:r>
        <w:rPr>
          <w:rStyle w:val="StringTok"/>
        </w:rPr>
        <w:t xml:space="preserve">"City </w:t>
      </w:r>
      <w:proofErr w:type="spellStart"/>
      <w:r>
        <w:rPr>
          <w:rStyle w:val="StringTok"/>
        </w:rPr>
        <w:t>of</w:t>
      </w:r>
      <w:proofErr w:type="spellEnd"/>
      <w:r>
        <w:rPr>
          <w:rStyle w:val="StringTok"/>
        </w:rPr>
        <w:t xml:space="preserve"> London"</w:t>
      </w:r>
      <w:r>
        <w:rPr>
          <w:rStyle w:val="NormalTok"/>
        </w:rPr>
        <w:t>,</w:t>
      </w:r>
      <w:r>
        <w:rPr>
          <w:rStyle w:val="StringTok"/>
        </w:rPr>
        <w:t>"Electorate"</w:t>
      </w:r>
      <w:r>
        <w:rPr>
          <w:rStyle w:val="NormalTok"/>
        </w:rPr>
        <w:t>]))</w:t>
      </w:r>
      <w:r>
        <w:rPr>
          <w:rStyle w:val="OperatorTok"/>
        </w:rPr>
        <w:t>+</w:t>
      </w:r>
      <w:r>
        <w:rPr>
          <w:rStyle w:val="NormalTok"/>
        </w:rPr>
        <w:t>london.loc[</w:t>
      </w:r>
      <w:r>
        <w:rPr>
          <w:rStyle w:val="StringTok"/>
        </w:rPr>
        <w:t>"Hackney"</w:t>
      </w:r>
      <w:r>
        <w:rPr>
          <w:rStyle w:val="NormalTok"/>
        </w:rPr>
        <w:t>,</w:t>
      </w:r>
      <w:r>
        <w:rPr>
          <w:rStyle w:val="StringTok"/>
        </w:rPr>
        <w:t>"Pct_Leave"</w:t>
      </w:r>
      <w:r>
        <w:rPr>
          <w:rStyle w:val="NormalTok"/>
        </w:rPr>
        <w:t>]</w:t>
      </w:r>
      <w:r>
        <w:rPr>
          <w:rStyle w:val="OperatorTok"/>
        </w:rPr>
        <w:t>*</w:t>
      </w:r>
      <w:r>
        <w:rPr>
          <w:rStyle w:val="NormalTok"/>
        </w:rPr>
        <w:t>(london.loc[</w:t>
      </w:r>
      <w:r>
        <w:rPr>
          <w:rStyle w:val="StringTok"/>
        </w:rPr>
        <w:t>"Hackney"</w:t>
      </w:r>
      <w:r>
        <w:rPr>
          <w:rStyle w:val="NormalTok"/>
        </w:rPr>
        <w:t>,</w:t>
      </w:r>
      <w:r>
        <w:rPr>
          <w:rStyle w:val="StringTok"/>
        </w:rPr>
        <w:t>"Electorate"</w:t>
      </w:r>
      <w:r>
        <w:rPr>
          <w:rStyle w:val="NormalTok"/>
        </w:rPr>
        <w:t>]</w:t>
      </w:r>
      <w:r>
        <w:rPr>
          <w:rStyle w:val="OperatorTok"/>
        </w:rPr>
        <w:t>/</w:t>
      </w:r>
      <w:r>
        <w:rPr>
          <w:rStyle w:val="NormalTok"/>
        </w:rPr>
        <w:t>(london.loc[</w:t>
      </w:r>
      <w:r>
        <w:rPr>
          <w:rStyle w:val="StringTok"/>
        </w:rPr>
        <w:t>"Hackney"</w:t>
      </w:r>
      <w:r>
        <w:rPr>
          <w:rStyle w:val="NormalTok"/>
        </w:rPr>
        <w:t>,</w:t>
      </w:r>
      <w:r>
        <w:rPr>
          <w:rStyle w:val="StringTok"/>
        </w:rPr>
        <w:t>"Electorate"</w:t>
      </w:r>
      <w:r>
        <w:rPr>
          <w:rStyle w:val="NormalTok"/>
        </w:rPr>
        <w:t>]</w:t>
      </w:r>
      <w:r>
        <w:rPr>
          <w:rStyle w:val="OperatorTok"/>
        </w:rPr>
        <w:t>+</w:t>
      </w:r>
      <w:r>
        <w:rPr>
          <w:rStyle w:val="NormalTok"/>
        </w:rPr>
        <w:t>london.loc[</w:t>
      </w:r>
      <w:r>
        <w:rPr>
          <w:rStyle w:val="StringTok"/>
        </w:rPr>
        <w:t xml:space="preserve">"City </w:t>
      </w:r>
      <w:proofErr w:type="spellStart"/>
      <w:r>
        <w:rPr>
          <w:rStyle w:val="StringTok"/>
        </w:rPr>
        <w:t>of</w:t>
      </w:r>
      <w:proofErr w:type="spellEnd"/>
      <w:r>
        <w:rPr>
          <w:rStyle w:val="StringTok"/>
        </w:rPr>
        <w:t xml:space="preserve"> </w:t>
      </w:r>
      <w:proofErr w:type="spellStart"/>
      <w:r>
        <w:rPr>
          <w:rStyle w:val="StringTok"/>
        </w:rPr>
        <w:t>London"</w:t>
      </w:r>
      <w:r>
        <w:rPr>
          <w:rStyle w:val="NormalTok"/>
        </w:rPr>
        <w:t>,</w:t>
      </w:r>
      <w:r>
        <w:rPr>
          <w:rStyle w:val="StringTok"/>
        </w:rPr>
        <w:t>"Electorate</w:t>
      </w:r>
      <w:proofErr w:type="spellEnd"/>
      <w:r>
        <w:rPr>
          <w:rStyle w:val="StringTok"/>
        </w:rPr>
        <w:t>"</w:t>
      </w:r>
      <w:r>
        <w:rPr>
          <w:rStyle w:val="NormalTok"/>
        </w:rPr>
        <w:t>]))</w:t>
      </w:r>
      <w:r>
        <w:br/>
      </w:r>
      <w:r>
        <w:rPr>
          <w:rStyle w:val="NormalTok"/>
        </w:rPr>
        <w:t>london.loc[</w:t>
      </w:r>
      <w:r>
        <w:rPr>
          <w:rStyle w:val="StringTok"/>
        </w:rPr>
        <w:t>"Hackney"</w:t>
      </w:r>
      <w:r>
        <w:rPr>
          <w:rStyle w:val="NormalTok"/>
        </w:rPr>
        <w:t>,</w:t>
      </w:r>
      <w:r>
        <w:rPr>
          <w:rStyle w:val="StringTok"/>
        </w:rPr>
        <w:t>"Electorate"</w:t>
      </w:r>
      <w:r>
        <w:rPr>
          <w:rStyle w:val="NormalTok"/>
        </w:rPr>
        <w:t>]</w:t>
      </w:r>
      <w:r>
        <w:rPr>
          <w:rStyle w:val="OperatorTok"/>
        </w:rPr>
        <w:t>=</w:t>
      </w:r>
      <w:r>
        <w:rPr>
          <w:rStyle w:val="NormalTok"/>
        </w:rPr>
        <w:t>london.loc[</w:t>
      </w:r>
      <w:r>
        <w:rPr>
          <w:rStyle w:val="StringTok"/>
        </w:rPr>
        <w:t>"Westminster"</w:t>
      </w:r>
      <w:r>
        <w:rPr>
          <w:rStyle w:val="NormalTok"/>
        </w:rPr>
        <w:t>,</w:t>
      </w:r>
      <w:r>
        <w:rPr>
          <w:rStyle w:val="StringTok"/>
        </w:rPr>
        <w:t>"Electorate"</w:t>
      </w:r>
      <w:r>
        <w:rPr>
          <w:rStyle w:val="NormalTok"/>
        </w:rPr>
        <w:t>]</w:t>
      </w:r>
      <w:r>
        <w:rPr>
          <w:rStyle w:val="OperatorTok"/>
        </w:rPr>
        <w:t>+</w:t>
      </w:r>
      <w:r>
        <w:rPr>
          <w:rStyle w:val="NormalTok"/>
        </w:rPr>
        <w:t>london.loc[</w:t>
      </w:r>
      <w:r>
        <w:rPr>
          <w:rStyle w:val="StringTok"/>
        </w:rPr>
        <w:t xml:space="preserve">"City of </w:t>
      </w:r>
      <w:proofErr w:type="spellStart"/>
      <w:r>
        <w:rPr>
          <w:rStyle w:val="StringTok"/>
        </w:rPr>
        <w:t>London"</w:t>
      </w:r>
      <w:r>
        <w:rPr>
          <w:rStyle w:val="NormalTok"/>
        </w:rPr>
        <w:t>,</w:t>
      </w:r>
      <w:r>
        <w:rPr>
          <w:rStyle w:val="StringTok"/>
        </w:rPr>
        <w:t>"Electorate</w:t>
      </w:r>
      <w:proofErr w:type="spellEnd"/>
      <w:r>
        <w:rPr>
          <w:rStyle w:val="StringTok"/>
        </w:rPr>
        <w:t>"</w:t>
      </w:r>
      <w:r>
        <w:rPr>
          <w:rStyle w:val="NormalTok"/>
        </w:rPr>
        <w:t>]</w:t>
      </w:r>
      <w:r>
        <w:br/>
      </w:r>
      <w:proofErr w:type="spellStart"/>
      <w:r>
        <w:rPr>
          <w:rStyle w:val="NormalTok"/>
        </w:rPr>
        <w:t>london.drop</w:t>
      </w:r>
      <w:proofErr w:type="spellEnd"/>
      <w:r>
        <w:rPr>
          <w:rStyle w:val="NormalTok"/>
        </w:rPr>
        <w:t>(</w:t>
      </w:r>
      <w:r>
        <w:rPr>
          <w:rStyle w:val="StringTok"/>
        </w:rPr>
        <w:t>"City of London"</w:t>
      </w:r>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p>
    <w:p w14:paraId="1F5F8C51" w14:textId="77777777" w:rsidR="00EA4D8B" w:rsidRDefault="00EA4D8B" w:rsidP="00EA4D8B">
      <w:pPr>
        <w:pStyle w:val="SourceCode"/>
      </w:pPr>
      <w:proofErr w:type="spellStart"/>
      <w:r>
        <w:rPr>
          <w:rStyle w:val="NormalTok"/>
        </w:rPr>
        <w:t>nhs_london_payments</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_excel</w:t>
      </w:r>
      <w:proofErr w:type="spellEnd"/>
      <w:r>
        <w:rPr>
          <w:rStyle w:val="NormalTok"/>
        </w:rPr>
        <w:t>(</w:t>
      </w:r>
      <w:r>
        <w:rPr>
          <w:rStyle w:val="StringTok"/>
        </w:rPr>
        <w:t>"nhspaymentsgp-14-15-ann1.xlsx"</w:t>
      </w:r>
      <w:r>
        <w:rPr>
          <w:rStyle w:val="NormalTok"/>
        </w:rPr>
        <w:t>)</w:t>
      </w:r>
    </w:p>
    <w:p w14:paraId="2F96B274" w14:textId="77777777" w:rsidR="00EA4D8B" w:rsidRDefault="00EA4D8B" w:rsidP="00EA4D8B">
      <w:pPr>
        <w:pStyle w:val="SourceCode"/>
      </w:pPr>
      <w:proofErr w:type="spellStart"/>
      <w:r>
        <w:rPr>
          <w:rStyle w:val="NormalTok"/>
        </w:rPr>
        <w:t>nhs_london_</w:t>
      </w:r>
      <w:proofErr w:type="gramStart"/>
      <w:r>
        <w:rPr>
          <w:rStyle w:val="NormalTok"/>
        </w:rPr>
        <w:t>payments.index</w:t>
      </w:r>
      <w:proofErr w:type="spellEnd"/>
      <w:proofErr w:type="gramEnd"/>
      <w:r>
        <w:rPr>
          <w:rStyle w:val="NormalTok"/>
        </w:rPr>
        <w:t xml:space="preserve"> </w:t>
      </w:r>
      <w:r>
        <w:rPr>
          <w:rStyle w:val="OperatorTok"/>
        </w:rPr>
        <w:t>=</w:t>
      </w:r>
      <w:r>
        <w:rPr>
          <w:rStyle w:val="NormalTok"/>
        </w:rPr>
        <w:t xml:space="preserve"> </w:t>
      </w:r>
      <w:proofErr w:type="spellStart"/>
      <w:r>
        <w:rPr>
          <w:rStyle w:val="NormalTok"/>
        </w:rPr>
        <w:t>nhs_london_payments</w:t>
      </w:r>
      <w:proofErr w:type="spellEnd"/>
      <w:r>
        <w:rPr>
          <w:rStyle w:val="NormalTok"/>
        </w:rPr>
        <w:t>[</w:t>
      </w:r>
      <w:r>
        <w:rPr>
          <w:rStyle w:val="StringTok"/>
        </w:rPr>
        <w:t>"CCG Description"</w:t>
      </w:r>
      <w:r>
        <w:rPr>
          <w:rStyle w:val="NormalTok"/>
        </w:rPr>
        <w:t>]</w:t>
      </w:r>
    </w:p>
    <w:p w14:paraId="4348DA5E" w14:textId="77777777" w:rsidR="00EA4D8B" w:rsidRDefault="00EA4D8B" w:rsidP="00EA4D8B">
      <w:pPr>
        <w:pStyle w:val="SourceCode"/>
      </w:pPr>
      <w:r>
        <w:rPr>
          <w:rStyle w:val="CommentTok"/>
        </w:rPr>
        <w:t>#changing names to make them consistent</w:t>
      </w:r>
      <w:r>
        <w:br/>
      </w:r>
      <w:proofErr w:type="spellStart"/>
      <w:r>
        <w:rPr>
          <w:rStyle w:val="NormalTok"/>
        </w:rPr>
        <w:t>london.rename</w:t>
      </w:r>
      <w:proofErr w:type="spellEnd"/>
      <w:r>
        <w:rPr>
          <w:rStyle w:val="NormalTok"/>
        </w:rPr>
        <w:t>(index</w:t>
      </w:r>
      <w:r>
        <w:rPr>
          <w:rStyle w:val="OperatorTok"/>
        </w:rPr>
        <w:t>=</w:t>
      </w:r>
      <w:r>
        <w:rPr>
          <w:rStyle w:val="NormalTok"/>
        </w:rPr>
        <w:t>{</w:t>
      </w:r>
      <w:r>
        <w:rPr>
          <w:rStyle w:val="StringTok"/>
        </w:rPr>
        <w:t>"</w:t>
      </w:r>
      <w:proofErr w:type="spellStart"/>
      <w:r>
        <w:rPr>
          <w:rStyle w:val="StringTok"/>
        </w:rPr>
        <w:t>Hackney"</w:t>
      </w:r>
      <w:r>
        <w:rPr>
          <w:rStyle w:val="NormalTok"/>
        </w:rPr>
        <w:t>:</w:t>
      </w:r>
      <w:r>
        <w:rPr>
          <w:rStyle w:val="StringTok"/>
        </w:rPr>
        <w:t>"City</w:t>
      </w:r>
      <w:proofErr w:type="spellEnd"/>
      <w:r>
        <w:rPr>
          <w:rStyle w:val="StringTok"/>
        </w:rPr>
        <w:t xml:space="preserve"> and </w:t>
      </w:r>
      <w:proofErr w:type="spellStart"/>
      <w:r>
        <w:rPr>
          <w:rStyle w:val="StringTok"/>
        </w:rPr>
        <w:t>Hackney"</w:t>
      </w:r>
      <w:r>
        <w:rPr>
          <w:rStyle w:val="NormalTok"/>
        </w:rPr>
        <w:t>,</w:t>
      </w:r>
      <w:r>
        <w:rPr>
          <w:rStyle w:val="StringTok"/>
        </w:rPr>
        <w:t>"Kensington</w:t>
      </w:r>
      <w:proofErr w:type="spellEnd"/>
      <w:r>
        <w:rPr>
          <w:rStyle w:val="StringTok"/>
        </w:rPr>
        <w:t xml:space="preserve"> and </w:t>
      </w:r>
      <w:proofErr w:type="spellStart"/>
      <w:r>
        <w:rPr>
          <w:rStyle w:val="StringTok"/>
        </w:rPr>
        <w:t>Chelsea"</w:t>
      </w:r>
      <w:r>
        <w:rPr>
          <w:rStyle w:val="NormalTok"/>
        </w:rPr>
        <w:t>:</w:t>
      </w:r>
      <w:r>
        <w:rPr>
          <w:rStyle w:val="StringTok"/>
        </w:rPr>
        <w:t>"West</w:t>
      </w:r>
      <w:proofErr w:type="spellEnd"/>
      <w:r>
        <w:rPr>
          <w:rStyle w:val="StringTok"/>
        </w:rPr>
        <w:t xml:space="preserve"> </w:t>
      </w:r>
      <w:proofErr w:type="spellStart"/>
      <w:r>
        <w:rPr>
          <w:rStyle w:val="StringTok"/>
        </w:rPr>
        <w:t>London"</w:t>
      </w:r>
      <w:r>
        <w:rPr>
          <w:rStyle w:val="NormalTok"/>
        </w:rPr>
        <w:t>,</w:t>
      </w:r>
      <w:r>
        <w:rPr>
          <w:rStyle w:val="StringTok"/>
        </w:rPr>
        <w:t>"Kingston</w:t>
      </w:r>
      <w:proofErr w:type="spellEnd"/>
      <w:r>
        <w:rPr>
          <w:rStyle w:val="StringTok"/>
        </w:rPr>
        <w:t xml:space="preserve"> upon </w:t>
      </w:r>
      <w:proofErr w:type="spellStart"/>
      <w:r>
        <w:rPr>
          <w:rStyle w:val="StringTok"/>
        </w:rPr>
        <w:t>Thames"</w:t>
      </w:r>
      <w:r>
        <w:rPr>
          <w:rStyle w:val="NormalTok"/>
        </w:rPr>
        <w:t>:</w:t>
      </w:r>
      <w:r>
        <w:rPr>
          <w:rStyle w:val="StringTok"/>
        </w:rPr>
        <w:t>"Kingston"</w:t>
      </w:r>
      <w:r>
        <w:rPr>
          <w:rStyle w:val="NormalTok"/>
        </w:rPr>
        <w:t>,</w:t>
      </w:r>
      <w:r>
        <w:rPr>
          <w:rStyle w:val="StringTok"/>
        </w:rPr>
        <w:t>"Richmond</w:t>
      </w:r>
      <w:proofErr w:type="spellEnd"/>
      <w:r>
        <w:rPr>
          <w:rStyle w:val="StringTok"/>
        </w:rPr>
        <w:t xml:space="preserve"> upon </w:t>
      </w:r>
      <w:proofErr w:type="spellStart"/>
      <w:r>
        <w:rPr>
          <w:rStyle w:val="StringTok"/>
        </w:rPr>
        <w:t>Thames"</w:t>
      </w:r>
      <w:r>
        <w:rPr>
          <w:rStyle w:val="NormalTok"/>
        </w:rPr>
        <w:t>:</w:t>
      </w:r>
      <w:r>
        <w:rPr>
          <w:rStyle w:val="StringTok"/>
        </w:rPr>
        <w:t>"Richmond</w:t>
      </w:r>
      <w:proofErr w:type="spellEnd"/>
      <w:r>
        <w:rPr>
          <w:rStyle w:val="StringTok"/>
        </w:rPr>
        <w:t>"</w:t>
      </w:r>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r>
        <w:br/>
      </w:r>
      <w:r>
        <w:rPr>
          <w:rStyle w:val="NormalTok"/>
        </w:rPr>
        <w:t>nhs_london_payments.rename(index</w:t>
      </w:r>
      <w:r>
        <w:rPr>
          <w:rStyle w:val="OperatorTok"/>
        </w:rPr>
        <w:t>=</w:t>
      </w:r>
      <w:r>
        <w:rPr>
          <w:rStyle w:val="NormalTok"/>
        </w:rPr>
        <w:t>{nhs_london_payments.index[</w:t>
      </w:r>
      <w:r>
        <w:rPr>
          <w:rStyle w:val="OperatorTok"/>
        </w:rPr>
        <w:t>-</w:t>
      </w:r>
      <w:r>
        <w:rPr>
          <w:rStyle w:val="DecValTok"/>
        </w:rPr>
        <w:t>1</w:t>
      </w:r>
      <w:r>
        <w:rPr>
          <w:rStyle w:val="NormalTok"/>
        </w:rPr>
        <w:t>]:</w:t>
      </w:r>
      <w:r>
        <w:rPr>
          <w:rStyle w:val="StringTok"/>
        </w:rPr>
        <w:t>"Westminster"</w:t>
      </w:r>
      <w:r>
        <w:rPr>
          <w:rStyle w:val="NormalTok"/>
        </w:rPr>
        <w:t>},inplace</w:t>
      </w:r>
      <w:r>
        <w:rPr>
          <w:rStyle w:val="OperatorTok"/>
        </w:rPr>
        <w:t>=</w:t>
      </w:r>
      <w:r>
        <w:rPr>
          <w:rStyle w:val="VariableTok"/>
        </w:rPr>
        <w:t>True</w:t>
      </w:r>
      <w:r>
        <w:rPr>
          <w:rStyle w:val="NormalTok"/>
        </w:rPr>
        <w:t>)</w:t>
      </w:r>
      <w:r>
        <w:br/>
      </w:r>
      <w:r>
        <w:br/>
      </w:r>
      <w:r>
        <w:br/>
      </w:r>
      <w:r>
        <w:rPr>
          <w:rStyle w:val="CommentTok"/>
        </w:rPr>
        <w:t>#merge data</w:t>
      </w:r>
      <w:r>
        <w:br/>
      </w:r>
      <w:proofErr w:type="spellStart"/>
      <w:r>
        <w:rPr>
          <w:rStyle w:val="NormalTok"/>
        </w:rPr>
        <w:lastRenderedPageBreak/>
        <w:t>df_merged</w:t>
      </w:r>
      <w:proofErr w:type="spellEnd"/>
      <w:r>
        <w:rPr>
          <w:rStyle w:val="NormalTok"/>
        </w:rPr>
        <w:t xml:space="preserve"> </w:t>
      </w:r>
      <w:r>
        <w:rPr>
          <w:rStyle w:val="OperatorTok"/>
        </w:rPr>
        <w:t>=</w:t>
      </w:r>
      <w:r>
        <w:rPr>
          <w:rStyle w:val="NormalTok"/>
        </w:rPr>
        <w:t xml:space="preserve"> </w:t>
      </w:r>
      <w:proofErr w:type="spellStart"/>
      <w:r>
        <w:rPr>
          <w:rStyle w:val="NormalTok"/>
        </w:rPr>
        <w:t>pd.merge</w:t>
      </w:r>
      <w:proofErr w:type="spellEnd"/>
      <w:r>
        <w:rPr>
          <w:rStyle w:val="NormalTok"/>
        </w:rPr>
        <w:t>(</w:t>
      </w:r>
      <w:proofErr w:type="spellStart"/>
      <w:r>
        <w:rPr>
          <w:rStyle w:val="NormalTok"/>
        </w:rPr>
        <w:t>london,nhs_london_payments.iloc</w:t>
      </w:r>
      <w:proofErr w:type="spellEnd"/>
      <w:r>
        <w:rPr>
          <w:rStyle w:val="NormalTok"/>
        </w:rPr>
        <w:t>[:,</w:t>
      </w:r>
      <w:r>
        <w:rPr>
          <w:rStyle w:val="DecValTok"/>
        </w:rPr>
        <w:t>2</w:t>
      </w:r>
      <w:r>
        <w:rPr>
          <w:rStyle w:val="NormalTok"/>
        </w:rPr>
        <w:t>],</w:t>
      </w:r>
      <w:proofErr w:type="spellStart"/>
      <w:r>
        <w:rPr>
          <w:rStyle w:val="NormalTok"/>
        </w:rPr>
        <w:t>left_index</w:t>
      </w:r>
      <w:proofErr w:type="spellEnd"/>
      <w:r>
        <w:rPr>
          <w:rStyle w:val="OperatorTok"/>
        </w:rPr>
        <w:t>=</w:t>
      </w:r>
      <w:r>
        <w:rPr>
          <w:rStyle w:val="VariableTok"/>
        </w:rPr>
        <w:t>True</w:t>
      </w:r>
      <w:r>
        <w:rPr>
          <w:rStyle w:val="NormalTok"/>
        </w:rPr>
        <w:t xml:space="preserve">, </w:t>
      </w:r>
      <w:proofErr w:type="spellStart"/>
      <w:r>
        <w:rPr>
          <w:rStyle w:val="NormalTok"/>
        </w:rPr>
        <w:t>right_index</w:t>
      </w:r>
      <w:proofErr w:type="spellEnd"/>
      <w:r>
        <w:rPr>
          <w:rStyle w:val="OperatorTok"/>
        </w:rPr>
        <w:t>=</w:t>
      </w:r>
      <w:r>
        <w:rPr>
          <w:rStyle w:val="VariableTok"/>
        </w:rPr>
        <w:t>True</w:t>
      </w:r>
      <w:r>
        <w:rPr>
          <w:rStyle w:val="NormalTok"/>
        </w:rPr>
        <w:t>)</w:t>
      </w:r>
      <w:r>
        <w:br/>
      </w:r>
      <w:proofErr w:type="spellStart"/>
      <w:r>
        <w:rPr>
          <w:rStyle w:val="NormalTok"/>
        </w:rPr>
        <w:t>df_merged</w:t>
      </w:r>
      <w:proofErr w:type="spellEnd"/>
      <w:r>
        <w:br/>
      </w:r>
      <w:proofErr w:type="spellStart"/>
      <w:r>
        <w:rPr>
          <w:rStyle w:val="NormalTok"/>
        </w:rPr>
        <w:t>df_merged</w:t>
      </w:r>
      <w:proofErr w:type="spellEnd"/>
      <w:r>
        <w:rPr>
          <w:rStyle w:val="NormalTok"/>
        </w:rPr>
        <w:t xml:space="preserve"> </w:t>
      </w:r>
      <w:r>
        <w:rPr>
          <w:rStyle w:val="OperatorTok"/>
        </w:rPr>
        <w:t>=</w:t>
      </w:r>
      <w:r>
        <w:rPr>
          <w:rStyle w:val="NormalTok"/>
        </w:rPr>
        <w:t>pd.merge(df_merged,nhs_london_payments.iloc[:,</w:t>
      </w:r>
      <w:r>
        <w:rPr>
          <w:rStyle w:val="OperatorTok"/>
        </w:rPr>
        <w:t>-</w:t>
      </w:r>
      <w:r>
        <w:rPr>
          <w:rStyle w:val="DecValTok"/>
        </w:rPr>
        <w:t>3</w:t>
      </w:r>
      <w:r>
        <w:rPr>
          <w:rStyle w:val="NormalTok"/>
        </w:rPr>
        <w:t>],left_index</w:t>
      </w:r>
      <w:r>
        <w:rPr>
          <w:rStyle w:val="OperatorTok"/>
        </w:rPr>
        <w:t>=</w:t>
      </w:r>
      <w:r>
        <w:rPr>
          <w:rStyle w:val="VariableTok"/>
        </w:rPr>
        <w:t>True</w:t>
      </w:r>
      <w:r>
        <w:rPr>
          <w:rStyle w:val="NormalTok"/>
        </w:rPr>
        <w:t xml:space="preserve">, </w:t>
      </w:r>
      <w:proofErr w:type="spellStart"/>
      <w:r>
        <w:rPr>
          <w:rStyle w:val="NormalTok"/>
        </w:rPr>
        <w:t>right_index</w:t>
      </w:r>
      <w:proofErr w:type="spellEnd"/>
      <w:r>
        <w:rPr>
          <w:rStyle w:val="OperatorTok"/>
        </w:rPr>
        <w:t>=</w:t>
      </w:r>
      <w:r>
        <w:rPr>
          <w:rStyle w:val="VariableTok"/>
        </w:rPr>
        <w:t>True</w:t>
      </w:r>
      <w:r>
        <w:rPr>
          <w:rStyle w:val="NormalTok"/>
        </w:rPr>
        <w:t>)</w:t>
      </w:r>
      <w:r>
        <w:br/>
      </w:r>
      <w:proofErr w:type="spellStart"/>
      <w:r>
        <w:rPr>
          <w:rStyle w:val="NormalTok"/>
        </w:rPr>
        <w:t>df_merged</w:t>
      </w:r>
      <w:proofErr w:type="spellEnd"/>
      <w:r>
        <w:br/>
      </w:r>
      <w:proofErr w:type="spellStart"/>
      <w:r>
        <w:rPr>
          <w:rStyle w:val="NormalTok"/>
        </w:rPr>
        <w:t>df_merged.rename</w:t>
      </w:r>
      <w:proofErr w:type="spellEnd"/>
      <w:r>
        <w:rPr>
          <w:rStyle w:val="NormalTok"/>
        </w:rPr>
        <w:t>(columns</w:t>
      </w:r>
      <w:r>
        <w:rPr>
          <w:rStyle w:val="OperatorTok"/>
        </w:rPr>
        <w:t>=</w:t>
      </w:r>
      <w:r>
        <w:rPr>
          <w:rStyle w:val="NormalTok"/>
        </w:rPr>
        <w:t>{</w:t>
      </w:r>
      <w:proofErr w:type="spellStart"/>
      <w:r>
        <w:rPr>
          <w:rStyle w:val="NormalTok"/>
        </w:rPr>
        <w:t>df_merged.columns</w:t>
      </w:r>
      <w:proofErr w:type="spellEnd"/>
      <w:r>
        <w:rPr>
          <w:rStyle w:val="NormalTok"/>
        </w:rPr>
        <w:t>[</w:t>
      </w:r>
      <w:r>
        <w:rPr>
          <w:rStyle w:val="OperatorTok"/>
        </w:rPr>
        <w:t>-</w:t>
      </w:r>
      <w:r>
        <w:rPr>
          <w:rStyle w:val="DecValTok"/>
        </w:rPr>
        <w:t>1</w:t>
      </w:r>
      <w:r>
        <w:rPr>
          <w:rStyle w:val="NormalTok"/>
        </w:rPr>
        <w:t>]:</w:t>
      </w:r>
      <w:r>
        <w:rPr>
          <w:rStyle w:val="StringTok"/>
        </w:rPr>
        <w:t>"NHS Payments"</w:t>
      </w:r>
      <w:r>
        <w:rPr>
          <w:rStyle w:val="NormalTok"/>
        </w:rPr>
        <w:t>,</w:t>
      </w:r>
      <w:proofErr w:type="spellStart"/>
      <w:r>
        <w:rPr>
          <w:rStyle w:val="NormalTok"/>
        </w:rPr>
        <w:t>df_merged.columns</w:t>
      </w:r>
      <w:proofErr w:type="spellEnd"/>
      <w:r>
        <w:rPr>
          <w:rStyle w:val="NormalTok"/>
        </w:rPr>
        <w:t>[</w:t>
      </w:r>
      <w:r>
        <w:rPr>
          <w:rStyle w:val="OperatorTok"/>
        </w:rPr>
        <w:t>-</w:t>
      </w:r>
      <w:r>
        <w:rPr>
          <w:rStyle w:val="DecValTok"/>
        </w:rPr>
        <w:t>2</w:t>
      </w:r>
      <w:r>
        <w:rPr>
          <w:rStyle w:val="NormalTok"/>
        </w:rPr>
        <w:t>]:</w:t>
      </w:r>
      <w:r>
        <w:rPr>
          <w:rStyle w:val="StringTok"/>
        </w:rPr>
        <w:t>"Registered Patients"</w:t>
      </w:r>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p>
    <w:p w14:paraId="5CEE13E6" w14:textId="77777777" w:rsidR="00EA4D8B" w:rsidRDefault="00EA4D8B" w:rsidP="00EA4D8B">
      <w:pPr>
        <w:pStyle w:val="SourceCode"/>
      </w:pPr>
      <w:proofErr w:type="spellStart"/>
      <w:r>
        <w:rPr>
          <w:rStyle w:val="NormalTok"/>
        </w:rPr>
        <w:t>df_merged</w:t>
      </w:r>
      <w:proofErr w:type="spellEnd"/>
      <w:r>
        <w:rPr>
          <w:rStyle w:val="NormalTok"/>
        </w:rPr>
        <w:t xml:space="preserve"> </w:t>
      </w:r>
      <w:r>
        <w:rPr>
          <w:rStyle w:val="OperatorTok"/>
        </w:rPr>
        <w:t>=</w:t>
      </w:r>
      <w:r>
        <w:rPr>
          <w:rStyle w:val="NormalTok"/>
        </w:rPr>
        <w:t xml:space="preserve"> </w:t>
      </w:r>
      <w:proofErr w:type="gramStart"/>
      <w:r>
        <w:rPr>
          <w:rStyle w:val="NormalTok"/>
        </w:rPr>
        <w:t>pd.merge</w:t>
      </w:r>
      <w:proofErr w:type="gramEnd"/>
      <w:r>
        <w:rPr>
          <w:rStyle w:val="NormalTok"/>
        </w:rPr>
        <w:t>(df_merged,nhs_london_payments.iloc[:,</w:t>
      </w:r>
      <w:r>
        <w:rPr>
          <w:rStyle w:val="OperatorTok"/>
        </w:rPr>
        <w:t>-</w:t>
      </w:r>
      <w:r>
        <w:rPr>
          <w:rStyle w:val="DecValTok"/>
        </w:rPr>
        <w:t>1</w:t>
      </w:r>
      <w:r>
        <w:rPr>
          <w:rStyle w:val="NormalTok"/>
        </w:rPr>
        <w:t>],left_index</w:t>
      </w:r>
      <w:r>
        <w:rPr>
          <w:rStyle w:val="OperatorTok"/>
        </w:rPr>
        <w:t>=</w:t>
      </w:r>
      <w:r>
        <w:rPr>
          <w:rStyle w:val="VariableTok"/>
        </w:rPr>
        <w:t>True</w:t>
      </w:r>
      <w:r>
        <w:rPr>
          <w:rStyle w:val="NormalTok"/>
        </w:rPr>
        <w:t xml:space="preserve">, </w:t>
      </w:r>
      <w:proofErr w:type="spellStart"/>
      <w:r>
        <w:rPr>
          <w:rStyle w:val="NormalTok"/>
        </w:rPr>
        <w:t>right_index</w:t>
      </w:r>
      <w:proofErr w:type="spellEnd"/>
      <w:r>
        <w:rPr>
          <w:rStyle w:val="OperatorTok"/>
        </w:rPr>
        <w:t>=</w:t>
      </w:r>
      <w:r>
        <w:rPr>
          <w:rStyle w:val="VariableTok"/>
        </w:rPr>
        <w:t>True</w:t>
      </w:r>
      <w:r>
        <w:rPr>
          <w:rStyle w:val="NormalTok"/>
        </w:rPr>
        <w:t>)</w:t>
      </w:r>
      <w:r>
        <w:br/>
      </w:r>
      <w:proofErr w:type="spellStart"/>
      <w:r>
        <w:rPr>
          <w:rStyle w:val="NormalTok"/>
        </w:rPr>
        <w:t>df_merged</w:t>
      </w:r>
      <w:proofErr w:type="spellEnd"/>
      <w:r>
        <w:rPr>
          <w:rStyle w:val="NormalTok"/>
        </w:rPr>
        <w:t xml:space="preserve"> </w:t>
      </w:r>
      <w:r>
        <w:rPr>
          <w:rStyle w:val="OperatorTok"/>
        </w:rPr>
        <w:t>=</w:t>
      </w:r>
      <w:r>
        <w:rPr>
          <w:rStyle w:val="NormalTok"/>
        </w:rPr>
        <w:t xml:space="preserve"> pd.merge(df_merged,nhs_london_payments.iloc[:,</w:t>
      </w:r>
      <w:r>
        <w:rPr>
          <w:rStyle w:val="OperatorTok"/>
        </w:rPr>
        <w:t>-</w:t>
      </w:r>
      <w:r>
        <w:rPr>
          <w:rStyle w:val="DecValTok"/>
        </w:rPr>
        <w:t>2</w:t>
      </w:r>
      <w:r>
        <w:rPr>
          <w:rStyle w:val="NormalTok"/>
        </w:rPr>
        <w:t>],left_index</w:t>
      </w:r>
      <w:r>
        <w:rPr>
          <w:rStyle w:val="OperatorTok"/>
        </w:rPr>
        <w:t>=</w:t>
      </w:r>
      <w:r>
        <w:rPr>
          <w:rStyle w:val="VariableTok"/>
        </w:rPr>
        <w:t>True</w:t>
      </w:r>
      <w:r>
        <w:rPr>
          <w:rStyle w:val="NormalTok"/>
        </w:rPr>
        <w:t xml:space="preserve">, </w:t>
      </w:r>
      <w:proofErr w:type="spellStart"/>
      <w:r>
        <w:rPr>
          <w:rStyle w:val="NormalTok"/>
        </w:rPr>
        <w:t>right_index</w:t>
      </w:r>
      <w:proofErr w:type="spellEnd"/>
      <w:r>
        <w:rPr>
          <w:rStyle w:val="OperatorTok"/>
        </w:rPr>
        <w:t>=</w:t>
      </w:r>
      <w:r>
        <w:rPr>
          <w:rStyle w:val="VariableTok"/>
        </w:rPr>
        <w:t>True</w:t>
      </w:r>
      <w:r>
        <w:rPr>
          <w:rStyle w:val="NormalTok"/>
        </w:rPr>
        <w:t>)</w:t>
      </w:r>
    </w:p>
    <w:p w14:paraId="347E50E5" w14:textId="77777777" w:rsidR="00EA4D8B" w:rsidRDefault="00EA4D8B" w:rsidP="00EA4D8B">
      <w:pPr>
        <w:pStyle w:val="SourceCode"/>
      </w:pPr>
      <w:proofErr w:type="spellStart"/>
      <w:r>
        <w:rPr>
          <w:rStyle w:val="NormalTok"/>
        </w:rPr>
        <w:t>df_merged</w:t>
      </w:r>
      <w:proofErr w:type="spellEnd"/>
      <w:r>
        <w:br/>
      </w:r>
      <w:proofErr w:type="spellStart"/>
      <w:r>
        <w:rPr>
          <w:rStyle w:val="NormalTok"/>
        </w:rPr>
        <w:t>df_</w:t>
      </w:r>
      <w:proofErr w:type="gramStart"/>
      <w:r>
        <w:rPr>
          <w:rStyle w:val="NormalTok"/>
        </w:rPr>
        <w:t>merged</w:t>
      </w:r>
      <w:proofErr w:type="spellEnd"/>
      <w:r>
        <w:rPr>
          <w:rStyle w:val="NormalTok"/>
        </w:rPr>
        <w:t>[</w:t>
      </w:r>
      <w:proofErr w:type="gramEnd"/>
      <w:r>
        <w:rPr>
          <w:rStyle w:val="StringTok"/>
        </w:rPr>
        <w:t>"Spending Per Patient"</w:t>
      </w:r>
      <w:r>
        <w:rPr>
          <w:rStyle w:val="NormalTok"/>
        </w:rPr>
        <w:t>]</w:t>
      </w:r>
      <w:r>
        <w:rPr>
          <w:rStyle w:val="OperatorTok"/>
        </w:rPr>
        <w:t>=</w:t>
      </w:r>
      <w:proofErr w:type="spellStart"/>
      <w:r>
        <w:rPr>
          <w:rStyle w:val="NormalTok"/>
        </w:rPr>
        <w:t>df_merged</w:t>
      </w:r>
      <w:proofErr w:type="spellEnd"/>
      <w:r>
        <w:rPr>
          <w:rStyle w:val="NormalTok"/>
        </w:rPr>
        <w:t>[</w:t>
      </w:r>
      <w:r>
        <w:rPr>
          <w:rStyle w:val="StringTok"/>
        </w:rPr>
        <w:t>"NHS Payments"</w:t>
      </w:r>
      <w:r>
        <w:rPr>
          <w:rStyle w:val="NormalTok"/>
        </w:rPr>
        <w:t>]</w:t>
      </w:r>
      <w:r>
        <w:rPr>
          <w:rStyle w:val="OperatorTok"/>
        </w:rPr>
        <w:t>/</w:t>
      </w:r>
      <w:proofErr w:type="spellStart"/>
      <w:r>
        <w:rPr>
          <w:rStyle w:val="NormalTok"/>
        </w:rPr>
        <w:t>df_merged</w:t>
      </w:r>
      <w:proofErr w:type="spellEnd"/>
      <w:r>
        <w:rPr>
          <w:rStyle w:val="NormalTok"/>
        </w:rPr>
        <w:t>[</w:t>
      </w:r>
      <w:r>
        <w:rPr>
          <w:rStyle w:val="StringTok"/>
        </w:rPr>
        <w:t>"Electorate"</w:t>
      </w:r>
      <w:r>
        <w:rPr>
          <w:rStyle w:val="NormalTok"/>
        </w:rPr>
        <w:t>]</w:t>
      </w:r>
    </w:p>
    <w:p w14:paraId="6CF24212" w14:textId="77777777" w:rsidR="00EA4D8B" w:rsidRDefault="00EA4D8B" w:rsidP="00EA4D8B">
      <w:pPr>
        <w:pStyle w:val="FirstParagraph"/>
      </w:pPr>
      <w:r>
        <w:t>Scatterplots creation using seaborn</w:t>
      </w:r>
    </w:p>
    <w:p w14:paraId="24DDA76C" w14:textId="77777777" w:rsidR="00EA4D8B" w:rsidRDefault="00EA4D8B" w:rsidP="00EA4D8B">
      <w:pPr>
        <w:pStyle w:val="SourceCode"/>
      </w:pPr>
      <w:proofErr w:type="spellStart"/>
      <w:proofErr w:type="gramStart"/>
      <w:r>
        <w:rPr>
          <w:rStyle w:val="NormalTok"/>
        </w:rPr>
        <w:t>sns.scatterplot</w:t>
      </w:r>
      <w:proofErr w:type="spellEnd"/>
      <w:proofErr w:type="gramEnd"/>
      <w:r>
        <w:rPr>
          <w:rStyle w:val="NormalTok"/>
        </w:rPr>
        <w:t>(data</w:t>
      </w:r>
      <w:r>
        <w:rPr>
          <w:rStyle w:val="OperatorTok"/>
        </w:rPr>
        <w:t>=</w:t>
      </w:r>
      <w:proofErr w:type="spellStart"/>
      <w:r>
        <w:rPr>
          <w:rStyle w:val="NormalTok"/>
        </w:rPr>
        <w:t>df_merged,x</w:t>
      </w:r>
      <w:proofErr w:type="spellEnd"/>
      <w:r>
        <w:rPr>
          <w:rStyle w:val="OperatorTok"/>
        </w:rPr>
        <w:t>=</w:t>
      </w:r>
      <w:r>
        <w:rPr>
          <w:rStyle w:val="StringTok"/>
        </w:rPr>
        <w:t xml:space="preserve">"Spending Per </w:t>
      </w:r>
      <w:proofErr w:type="spellStart"/>
      <w:r>
        <w:rPr>
          <w:rStyle w:val="StringTok"/>
        </w:rPr>
        <w:t>Patient"</w:t>
      </w:r>
      <w:r>
        <w:rPr>
          <w:rStyle w:val="NormalTok"/>
        </w:rPr>
        <w:t>,y</w:t>
      </w:r>
      <w:proofErr w:type="spellEnd"/>
      <w:r>
        <w:rPr>
          <w:rStyle w:val="OperatorTok"/>
        </w:rPr>
        <w:t>=</w:t>
      </w:r>
      <w:r>
        <w:rPr>
          <w:rStyle w:val="StringTok"/>
        </w:rPr>
        <w:t>"</w:t>
      </w:r>
      <w:proofErr w:type="spellStart"/>
      <w:r>
        <w:rPr>
          <w:rStyle w:val="StringTok"/>
        </w:rPr>
        <w:t>Pct_Remain</w:t>
      </w:r>
      <w:proofErr w:type="spellEnd"/>
      <w:r>
        <w:rPr>
          <w:rStyle w:val="StringTok"/>
        </w:rPr>
        <w:t>"</w:t>
      </w:r>
      <w:r>
        <w:rPr>
          <w:rStyle w:val="NormalTok"/>
        </w:rPr>
        <w:t>).</w:t>
      </w:r>
      <w:r>
        <w:rPr>
          <w:rStyle w:val="BuiltInTok"/>
        </w:rPr>
        <w:t>set</w:t>
      </w:r>
      <w:r>
        <w:rPr>
          <w:rStyle w:val="NormalTok"/>
        </w:rPr>
        <w:t>(title</w:t>
      </w:r>
      <w:r>
        <w:rPr>
          <w:rStyle w:val="OperatorTok"/>
        </w:rPr>
        <w:t>=</w:t>
      </w:r>
      <w:r>
        <w:rPr>
          <w:rStyle w:val="StringTok"/>
        </w:rPr>
        <w:t>"Spending per Patient in London Boroughs"</w:t>
      </w:r>
      <w:r>
        <w:rPr>
          <w:rStyle w:val="NormalTok"/>
        </w:rPr>
        <w:t>)</w:t>
      </w:r>
      <w:r>
        <w:br/>
      </w:r>
      <w:r>
        <w:rPr>
          <w:rStyle w:val="CommentTok"/>
        </w:rPr>
        <w:t>#plt.savefig('Spending per Patient.png')</w:t>
      </w:r>
    </w:p>
    <w:p w14:paraId="666CAFE0" w14:textId="77777777" w:rsidR="00EA4D8B" w:rsidRDefault="00EA4D8B" w:rsidP="00EA4D8B">
      <w:pPr>
        <w:pStyle w:val="SourceCode"/>
      </w:pPr>
      <w:r>
        <w:rPr>
          <w:rStyle w:val="VerbatimChar"/>
        </w:rPr>
        <w:t>[</w:t>
      </w:r>
      <w:proofErr w:type="gramStart"/>
      <w:r>
        <w:rPr>
          <w:rStyle w:val="VerbatimChar"/>
        </w:rPr>
        <w:t>Text(</w:t>
      </w:r>
      <w:proofErr w:type="gramEnd"/>
      <w:r>
        <w:rPr>
          <w:rStyle w:val="VerbatimChar"/>
        </w:rPr>
        <w:t>0.5, 1.0, 'Spending per Patient in London Boroughs')]</w:t>
      </w:r>
    </w:p>
    <w:p w14:paraId="72A415D0" w14:textId="77777777" w:rsidR="00EA4D8B" w:rsidRDefault="00EA4D8B" w:rsidP="00EA4D8B">
      <w:pPr>
        <w:pStyle w:val="FirstParagraph"/>
      </w:pPr>
      <w:r>
        <w:rPr>
          <w:noProof/>
        </w:rPr>
        <w:drawing>
          <wp:inline distT="0" distB="0" distL="0" distR="0" wp14:anchorId="1E43CDAC" wp14:editId="2A35FBCE">
            <wp:extent cx="5200072" cy="418407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255d4bea76b2e9607efd197d4eac4ebc5ed4f69.png"/>
                    <pic:cNvPicPr>
                      <a:picLocks noChangeAspect="1" noChangeArrowheads="1"/>
                    </pic:cNvPicPr>
                  </pic:nvPicPr>
                  <pic:blipFill>
                    <a:blip r:embed="rId19"/>
                    <a:stretch>
                      <a:fillRect/>
                    </a:stretch>
                  </pic:blipFill>
                  <pic:spPr bwMode="auto">
                    <a:xfrm>
                      <a:off x="0" y="0"/>
                      <a:ext cx="5200072" cy="4184072"/>
                    </a:xfrm>
                    <a:prstGeom prst="rect">
                      <a:avLst/>
                    </a:prstGeom>
                    <a:noFill/>
                    <a:ln w="9525">
                      <a:noFill/>
                      <a:headEnd/>
                      <a:tailEnd/>
                    </a:ln>
                  </pic:spPr>
                </pic:pic>
              </a:graphicData>
            </a:graphic>
          </wp:inline>
        </w:drawing>
      </w:r>
    </w:p>
    <w:p w14:paraId="1BE5CCEB" w14:textId="77777777" w:rsidR="00EA4D8B" w:rsidRDefault="00EA4D8B" w:rsidP="00EA4D8B">
      <w:pPr>
        <w:pStyle w:val="SourceCode"/>
      </w:pPr>
      <w:proofErr w:type="spellStart"/>
      <w:proofErr w:type="gramStart"/>
      <w:r>
        <w:rPr>
          <w:rStyle w:val="NormalTok"/>
        </w:rPr>
        <w:t>sns.scatterplot</w:t>
      </w:r>
      <w:proofErr w:type="spellEnd"/>
      <w:proofErr w:type="gramEnd"/>
      <w:r>
        <w:rPr>
          <w:rStyle w:val="NormalTok"/>
        </w:rPr>
        <w:t>(data</w:t>
      </w:r>
      <w:r>
        <w:rPr>
          <w:rStyle w:val="OperatorTok"/>
        </w:rPr>
        <w:t>=</w:t>
      </w:r>
      <w:proofErr w:type="spellStart"/>
      <w:r>
        <w:rPr>
          <w:rStyle w:val="NormalTok"/>
        </w:rPr>
        <w:t>df_merged,x</w:t>
      </w:r>
      <w:proofErr w:type="spellEnd"/>
      <w:r>
        <w:rPr>
          <w:rStyle w:val="OperatorTok"/>
        </w:rPr>
        <w:t>=</w:t>
      </w:r>
      <w:r>
        <w:rPr>
          <w:rStyle w:val="StringTok"/>
        </w:rPr>
        <w:t xml:space="preserve">"Surgery </w:t>
      </w:r>
      <w:proofErr w:type="spellStart"/>
      <w:r>
        <w:rPr>
          <w:rStyle w:val="StringTok"/>
        </w:rPr>
        <w:t>Satisfaction"</w:t>
      </w:r>
      <w:r>
        <w:rPr>
          <w:rStyle w:val="NormalTok"/>
        </w:rPr>
        <w:t>,y</w:t>
      </w:r>
      <w:proofErr w:type="spellEnd"/>
      <w:r>
        <w:rPr>
          <w:rStyle w:val="OperatorTok"/>
        </w:rPr>
        <w:t>=</w:t>
      </w:r>
      <w:r>
        <w:rPr>
          <w:rStyle w:val="StringTok"/>
        </w:rPr>
        <w:t>"</w:t>
      </w:r>
      <w:proofErr w:type="spellStart"/>
      <w:r>
        <w:rPr>
          <w:rStyle w:val="StringTok"/>
        </w:rPr>
        <w:t>Pct_Remain</w:t>
      </w:r>
      <w:proofErr w:type="spellEnd"/>
      <w:r>
        <w:rPr>
          <w:rStyle w:val="StringTok"/>
        </w:rPr>
        <w:t>"</w:t>
      </w:r>
      <w:r>
        <w:rPr>
          <w:rStyle w:val="NormalTok"/>
        </w:rPr>
        <w:t>).</w:t>
      </w:r>
      <w:r>
        <w:rPr>
          <w:rStyle w:val="BuiltInTok"/>
        </w:rPr>
        <w:t>set</w:t>
      </w:r>
      <w:r>
        <w:rPr>
          <w:rStyle w:val="NormalTok"/>
        </w:rPr>
        <w:t>(title</w:t>
      </w:r>
      <w:r>
        <w:rPr>
          <w:rStyle w:val="OperatorTok"/>
        </w:rPr>
        <w:t>=</w:t>
      </w:r>
      <w:r>
        <w:rPr>
          <w:rStyle w:val="StringTok"/>
        </w:rPr>
        <w:t>'Surgery Satisfaction in London Boroughs'</w:t>
      </w:r>
      <w:r>
        <w:rPr>
          <w:rStyle w:val="NormalTok"/>
        </w:rPr>
        <w:t>)</w:t>
      </w:r>
      <w:r>
        <w:br/>
      </w:r>
      <w:r>
        <w:rPr>
          <w:rStyle w:val="CommentTok"/>
        </w:rPr>
        <w:t>#plt.savefig('Surgery Satisfaction.png')</w:t>
      </w:r>
    </w:p>
    <w:p w14:paraId="59F30CB1" w14:textId="77777777" w:rsidR="00EA4D8B" w:rsidRDefault="00EA4D8B" w:rsidP="00EA4D8B">
      <w:pPr>
        <w:pStyle w:val="SourceCode"/>
      </w:pPr>
      <w:r>
        <w:rPr>
          <w:rStyle w:val="VerbatimChar"/>
        </w:rPr>
        <w:lastRenderedPageBreak/>
        <w:t>[</w:t>
      </w:r>
      <w:proofErr w:type="gramStart"/>
      <w:r>
        <w:rPr>
          <w:rStyle w:val="VerbatimChar"/>
        </w:rPr>
        <w:t>Text(</w:t>
      </w:r>
      <w:proofErr w:type="gramEnd"/>
      <w:r>
        <w:rPr>
          <w:rStyle w:val="VerbatimChar"/>
        </w:rPr>
        <w:t>0.5, 1.0, 'Surgery Satisfaction in London Boroughs')]</w:t>
      </w:r>
    </w:p>
    <w:p w14:paraId="5C3ABA6A" w14:textId="77777777" w:rsidR="00EA4D8B" w:rsidRDefault="00EA4D8B" w:rsidP="00EA4D8B">
      <w:pPr>
        <w:pStyle w:val="FirstParagraph"/>
      </w:pPr>
      <w:r>
        <w:rPr>
          <w:noProof/>
        </w:rPr>
        <w:drawing>
          <wp:inline distT="0" distB="0" distL="0" distR="0" wp14:anchorId="7409C9C7" wp14:editId="368EBD1F">
            <wp:extent cx="5200072" cy="418407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6a1a52d3398da9dd18435bf0264958122d64c060.png"/>
                    <pic:cNvPicPr>
                      <a:picLocks noChangeAspect="1" noChangeArrowheads="1"/>
                    </pic:cNvPicPr>
                  </pic:nvPicPr>
                  <pic:blipFill>
                    <a:blip r:embed="rId20"/>
                    <a:stretch>
                      <a:fillRect/>
                    </a:stretch>
                  </pic:blipFill>
                  <pic:spPr bwMode="auto">
                    <a:xfrm>
                      <a:off x="0" y="0"/>
                      <a:ext cx="5200072" cy="4184072"/>
                    </a:xfrm>
                    <a:prstGeom prst="rect">
                      <a:avLst/>
                    </a:prstGeom>
                    <a:noFill/>
                    <a:ln w="9525">
                      <a:noFill/>
                      <a:headEnd/>
                      <a:tailEnd/>
                    </a:ln>
                  </pic:spPr>
                </pic:pic>
              </a:graphicData>
            </a:graphic>
          </wp:inline>
        </w:drawing>
      </w:r>
    </w:p>
    <w:p w14:paraId="540E65B9" w14:textId="77777777" w:rsidR="00EA4D8B" w:rsidRDefault="00EA4D8B" w:rsidP="00EA4D8B">
      <w:pPr>
        <w:pStyle w:val="SourceCode"/>
      </w:pPr>
      <w:proofErr w:type="spellStart"/>
      <w:proofErr w:type="gramStart"/>
      <w:r>
        <w:rPr>
          <w:rStyle w:val="NormalTok"/>
        </w:rPr>
        <w:t>sns.scatterplot</w:t>
      </w:r>
      <w:proofErr w:type="spellEnd"/>
      <w:proofErr w:type="gramEnd"/>
      <w:r>
        <w:rPr>
          <w:rStyle w:val="NormalTok"/>
        </w:rPr>
        <w:t>(data</w:t>
      </w:r>
      <w:r>
        <w:rPr>
          <w:rStyle w:val="OperatorTok"/>
        </w:rPr>
        <w:t>=</w:t>
      </w:r>
      <w:proofErr w:type="spellStart"/>
      <w:r>
        <w:rPr>
          <w:rStyle w:val="NormalTok"/>
        </w:rPr>
        <w:t>df_merged,x</w:t>
      </w:r>
      <w:proofErr w:type="spellEnd"/>
      <w:r>
        <w:rPr>
          <w:rStyle w:val="OperatorTok"/>
        </w:rPr>
        <w:t>=</w:t>
      </w:r>
      <w:r>
        <w:rPr>
          <w:rStyle w:val="StringTok"/>
        </w:rPr>
        <w:t xml:space="preserve">"Long-term ill </w:t>
      </w:r>
      <w:proofErr w:type="spellStart"/>
      <w:r>
        <w:rPr>
          <w:rStyle w:val="StringTok"/>
        </w:rPr>
        <w:t>satisfaction"</w:t>
      </w:r>
      <w:r>
        <w:rPr>
          <w:rStyle w:val="NormalTok"/>
        </w:rPr>
        <w:t>,y</w:t>
      </w:r>
      <w:proofErr w:type="spellEnd"/>
      <w:r>
        <w:rPr>
          <w:rStyle w:val="OperatorTok"/>
        </w:rPr>
        <w:t>=</w:t>
      </w:r>
      <w:r>
        <w:rPr>
          <w:rStyle w:val="StringTok"/>
        </w:rPr>
        <w:t>"</w:t>
      </w:r>
      <w:proofErr w:type="spellStart"/>
      <w:r>
        <w:rPr>
          <w:rStyle w:val="StringTok"/>
        </w:rPr>
        <w:t>Pct_Remain</w:t>
      </w:r>
      <w:proofErr w:type="spellEnd"/>
      <w:r>
        <w:rPr>
          <w:rStyle w:val="StringTok"/>
        </w:rPr>
        <w:t>"</w:t>
      </w:r>
      <w:r>
        <w:rPr>
          <w:rStyle w:val="NormalTok"/>
        </w:rPr>
        <w:t>).</w:t>
      </w:r>
      <w:r>
        <w:rPr>
          <w:rStyle w:val="BuiltInTok"/>
        </w:rPr>
        <w:t>set</w:t>
      </w:r>
      <w:r>
        <w:rPr>
          <w:rStyle w:val="NormalTok"/>
        </w:rPr>
        <w:t>(title</w:t>
      </w:r>
      <w:r>
        <w:rPr>
          <w:rStyle w:val="OperatorTok"/>
        </w:rPr>
        <w:t>=</w:t>
      </w:r>
      <w:r>
        <w:rPr>
          <w:rStyle w:val="StringTok"/>
        </w:rPr>
        <w:t>"Long term ill. Satisfaction in London Boroughs"</w:t>
      </w:r>
      <w:r>
        <w:rPr>
          <w:rStyle w:val="NormalTok"/>
        </w:rPr>
        <w:t>)</w:t>
      </w:r>
      <w:r>
        <w:br/>
      </w:r>
      <w:r>
        <w:rPr>
          <w:rStyle w:val="CommentTok"/>
        </w:rPr>
        <w:t>#</w:t>
      </w:r>
      <w:proofErr w:type="gramStart"/>
      <w:r>
        <w:rPr>
          <w:rStyle w:val="CommentTok"/>
        </w:rPr>
        <w:t>plt.savefig</w:t>
      </w:r>
      <w:proofErr w:type="gramEnd"/>
      <w:r>
        <w:rPr>
          <w:rStyle w:val="CommentTok"/>
        </w:rPr>
        <w:t>('Long term Ill Satisfaction.png')</w:t>
      </w:r>
    </w:p>
    <w:p w14:paraId="476155A7" w14:textId="77777777" w:rsidR="00EA4D8B" w:rsidRDefault="00EA4D8B" w:rsidP="00EA4D8B">
      <w:pPr>
        <w:pStyle w:val="SourceCode"/>
      </w:pPr>
      <w:r>
        <w:rPr>
          <w:rStyle w:val="VerbatimChar"/>
        </w:rPr>
        <w:t>[</w:t>
      </w:r>
      <w:proofErr w:type="gramStart"/>
      <w:r>
        <w:rPr>
          <w:rStyle w:val="VerbatimChar"/>
        </w:rPr>
        <w:t>Text(</w:t>
      </w:r>
      <w:proofErr w:type="gramEnd"/>
      <w:r>
        <w:rPr>
          <w:rStyle w:val="VerbatimChar"/>
        </w:rPr>
        <w:t>0.5, 1.0, 'Long term ill. Satisfaction in London Boroughs')]</w:t>
      </w:r>
    </w:p>
    <w:p w14:paraId="7C1FD3A3" w14:textId="77777777" w:rsidR="00EA4D8B" w:rsidRDefault="00EA4D8B" w:rsidP="00EA4D8B">
      <w:pPr>
        <w:pStyle w:val="FirstParagraph"/>
      </w:pPr>
      <w:r>
        <w:rPr>
          <w:noProof/>
        </w:rPr>
        <w:lastRenderedPageBreak/>
        <w:drawing>
          <wp:inline distT="0" distB="0" distL="0" distR="0" wp14:anchorId="1CFA2269" wp14:editId="4306C8F2">
            <wp:extent cx="5200072" cy="418407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7546711048a0a8c24992e199f1029e4fbe8b3e5b.png"/>
                    <pic:cNvPicPr>
                      <a:picLocks noChangeAspect="1" noChangeArrowheads="1"/>
                    </pic:cNvPicPr>
                  </pic:nvPicPr>
                  <pic:blipFill>
                    <a:blip r:embed="rId21"/>
                    <a:stretch>
                      <a:fillRect/>
                    </a:stretch>
                  </pic:blipFill>
                  <pic:spPr bwMode="auto">
                    <a:xfrm>
                      <a:off x="0" y="0"/>
                      <a:ext cx="5200072" cy="4184072"/>
                    </a:xfrm>
                    <a:prstGeom prst="rect">
                      <a:avLst/>
                    </a:prstGeom>
                    <a:noFill/>
                    <a:ln w="9525">
                      <a:noFill/>
                      <a:headEnd/>
                      <a:tailEnd/>
                    </a:ln>
                  </pic:spPr>
                </pic:pic>
              </a:graphicData>
            </a:graphic>
          </wp:inline>
        </w:drawing>
      </w:r>
    </w:p>
    <w:p w14:paraId="6C070A99" w14:textId="77777777" w:rsidR="00EA4D8B" w:rsidRDefault="00EA4D8B" w:rsidP="00EA4D8B">
      <w:pPr>
        <w:pStyle w:val="SourceCode"/>
      </w:pPr>
      <w:r>
        <w:rPr>
          <w:rStyle w:val="NormalTok"/>
        </w:rPr>
        <w:t>df_merged_1</w:t>
      </w:r>
      <w:r>
        <w:rPr>
          <w:rStyle w:val="OperatorTok"/>
        </w:rPr>
        <w:t>=</w:t>
      </w:r>
      <w:proofErr w:type="spellStart"/>
      <w:r>
        <w:rPr>
          <w:rStyle w:val="NormalTok"/>
        </w:rPr>
        <w:t>df_merged</w:t>
      </w:r>
      <w:proofErr w:type="spellEnd"/>
    </w:p>
    <w:p w14:paraId="652E8F7C" w14:textId="77777777" w:rsidR="00EA4D8B" w:rsidRDefault="00EA4D8B" w:rsidP="00EA4D8B">
      <w:pPr>
        <w:pStyle w:val="FirstParagraph"/>
      </w:pPr>
      <w:r>
        <w:rPr>
          <w:b/>
        </w:rPr>
        <w:t xml:space="preserve">Clustering with </w:t>
      </w:r>
      <w:proofErr w:type="spellStart"/>
      <w:r>
        <w:rPr>
          <w:b/>
        </w:rPr>
        <w:t>Kmeans</w:t>
      </w:r>
      <w:proofErr w:type="spellEnd"/>
    </w:p>
    <w:p w14:paraId="46436449" w14:textId="77777777" w:rsidR="00EA4D8B" w:rsidRDefault="00EA4D8B" w:rsidP="00EA4D8B">
      <w:pPr>
        <w:pStyle w:val="SourceCode"/>
      </w:pPr>
      <w:r>
        <w:rPr>
          <w:rStyle w:val="NormalTok"/>
        </w:rPr>
        <w:t xml:space="preserve">X </w:t>
      </w:r>
      <w:r>
        <w:rPr>
          <w:rStyle w:val="OperatorTok"/>
        </w:rPr>
        <w:t>=</w:t>
      </w:r>
      <w:r>
        <w:rPr>
          <w:rStyle w:val="NormalTok"/>
        </w:rPr>
        <w:t xml:space="preserve"> df_merged_1.loc</w:t>
      </w:r>
      <w:proofErr w:type="gramStart"/>
      <w:r>
        <w:rPr>
          <w:rStyle w:val="NormalTok"/>
        </w:rPr>
        <w:t>[:,</w:t>
      </w:r>
      <w:proofErr w:type="gramEnd"/>
      <w:r>
        <w:rPr>
          <w:rStyle w:val="NormalTok"/>
        </w:rPr>
        <w:t>[</w:t>
      </w:r>
      <w:r>
        <w:rPr>
          <w:rStyle w:val="StringTok"/>
        </w:rPr>
        <w:t>"</w:t>
      </w:r>
      <w:proofErr w:type="spellStart"/>
      <w:r>
        <w:rPr>
          <w:rStyle w:val="StringTok"/>
        </w:rPr>
        <w:t>Pct_Remain"</w:t>
      </w:r>
      <w:r>
        <w:rPr>
          <w:rStyle w:val="NormalTok"/>
        </w:rPr>
        <w:t>,</w:t>
      </w:r>
      <w:r>
        <w:rPr>
          <w:rStyle w:val="StringTok"/>
        </w:rPr>
        <w:t>"Spending</w:t>
      </w:r>
      <w:proofErr w:type="spellEnd"/>
      <w:r>
        <w:rPr>
          <w:rStyle w:val="StringTok"/>
        </w:rPr>
        <w:t xml:space="preserve"> Per Patient"</w:t>
      </w:r>
      <w:r>
        <w:rPr>
          <w:rStyle w:val="NormalTok"/>
        </w:rPr>
        <w:t>]]</w:t>
      </w:r>
      <w:r>
        <w:br/>
      </w:r>
      <w:proofErr w:type="spellStart"/>
      <w:r>
        <w:rPr>
          <w:rStyle w:val="NormalTok"/>
        </w:rPr>
        <w:t>k_means</w:t>
      </w:r>
      <w:proofErr w:type="spellEnd"/>
      <w:r>
        <w:rPr>
          <w:rStyle w:val="OperatorTok"/>
        </w:rPr>
        <w:t>=</w:t>
      </w:r>
      <w:proofErr w:type="spellStart"/>
      <w:r>
        <w:rPr>
          <w:rStyle w:val="NormalTok"/>
        </w:rPr>
        <w:t>KMeans</w:t>
      </w:r>
      <w:proofErr w:type="spellEnd"/>
      <w:r>
        <w:rPr>
          <w:rStyle w:val="NormalTok"/>
        </w:rPr>
        <w:t>(</w:t>
      </w:r>
      <w:proofErr w:type="spellStart"/>
      <w:r>
        <w:rPr>
          <w:rStyle w:val="NormalTok"/>
        </w:rPr>
        <w:t>n_clusters</w:t>
      </w:r>
      <w:proofErr w:type="spellEnd"/>
      <w:r>
        <w:rPr>
          <w:rStyle w:val="NormalTok"/>
        </w:rPr>
        <w:t xml:space="preserve"> </w:t>
      </w:r>
      <w:r>
        <w:rPr>
          <w:rStyle w:val="OperatorTok"/>
        </w:rPr>
        <w:t>=</w:t>
      </w:r>
      <w:r>
        <w:rPr>
          <w:rStyle w:val="NormalTok"/>
        </w:rPr>
        <w:t xml:space="preserve"> </w:t>
      </w:r>
      <w:r>
        <w:rPr>
          <w:rStyle w:val="DecValTok"/>
        </w:rPr>
        <w:t>3</w:t>
      </w:r>
      <w:r>
        <w:rPr>
          <w:rStyle w:val="NormalTok"/>
        </w:rPr>
        <w:t xml:space="preserve">, </w:t>
      </w:r>
      <w:proofErr w:type="spellStart"/>
      <w:r>
        <w:rPr>
          <w:rStyle w:val="NormalTok"/>
        </w:rPr>
        <w:t>init</w:t>
      </w:r>
      <w:proofErr w:type="spellEnd"/>
      <w:r>
        <w:rPr>
          <w:rStyle w:val="NormalTok"/>
        </w:rPr>
        <w:t xml:space="preserve"> </w:t>
      </w:r>
      <w:r>
        <w:rPr>
          <w:rStyle w:val="OperatorTok"/>
        </w:rPr>
        <w:t>=</w:t>
      </w:r>
      <w:r>
        <w:rPr>
          <w:rStyle w:val="NormalTok"/>
        </w:rPr>
        <w:t xml:space="preserve"> </w:t>
      </w:r>
      <w:r>
        <w:rPr>
          <w:rStyle w:val="StringTok"/>
        </w:rPr>
        <w:t>'random'</w:t>
      </w:r>
      <w:r>
        <w:rPr>
          <w:rStyle w:val="NormalTok"/>
        </w:rPr>
        <w:t xml:space="preserve">) </w:t>
      </w:r>
      <w:r>
        <w:br/>
      </w:r>
      <w:r>
        <w:br/>
      </w:r>
      <w:proofErr w:type="spellStart"/>
      <w:r>
        <w:rPr>
          <w:rStyle w:val="NormalTok"/>
        </w:rPr>
        <w:t>k_means.fit</w:t>
      </w:r>
      <w:proofErr w:type="spellEnd"/>
      <w:r>
        <w:rPr>
          <w:rStyle w:val="NormalTok"/>
        </w:rPr>
        <w:t xml:space="preserve">(X) </w:t>
      </w:r>
      <w:r>
        <w:br/>
      </w:r>
      <w:r>
        <w:rPr>
          <w:rStyle w:val="NormalTok"/>
        </w:rPr>
        <w:t xml:space="preserve">labels </w:t>
      </w:r>
      <w:r>
        <w:rPr>
          <w:rStyle w:val="OperatorTok"/>
        </w:rPr>
        <w:t>=</w:t>
      </w:r>
      <w:r>
        <w:rPr>
          <w:rStyle w:val="NormalTok"/>
        </w:rPr>
        <w:t xml:space="preserve"> </w:t>
      </w:r>
      <w:proofErr w:type="spellStart"/>
      <w:r>
        <w:rPr>
          <w:rStyle w:val="NormalTok"/>
        </w:rPr>
        <w:t>k_means.labels</w:t>
      </w:r>
      <w:proofErr w:type="spellEnd"/>
      <w:r>
        <w:rPr>
          <w:rStyle w:val="NormalTok"/>
        </w:rPr>
        <w:t>_</w:t>
      </w:r>
      <w:r>
        <w:br/>
      </w:r>
      <w:r>
        <w:br/>
      </w:r>
      <w:r>
        <w:rPr>
          <w:rStyle w:val="NormalTok"/>
        </w:rPr>
        <w:t>df_merged_1[</w:t>
      </w:r>
      <w:r>
        <w:rPr>
          <w:rStyle w:val="StringTok"/>
        </w:rPr>
        <w:t>"</w:t>
      </w:r>
      <w:proofErr w:type="spellStart"/>
      <w:r>
        <w:rPr>
          <w:rStyle w:val="StringTok"/>
        </w:rPr>
        <w:t>Kmeans</w:t>
      </w:r>
      <w:proofErr w:type="spellEnd"/>
      <w:r>
        <w:rPr>
          <w:rStyle w:val="StringTok"/>
        </w:rPr>
        <w:t>"</w:t>
      </w:r>
      <w:r>
        <w:rPr>
          <w:rStyle w:val="NormalTok"/>
        </w:rPr>
        <w:t>]</w:t>
      </w:r>
      <w:r>
        <w:rPr>
          <w:rStyle w:val="OperatorTok"/>
        </w:rPr>
        <w:t>=</w:t>
      </w:r>
      <w:r>
        <w:rPr>
          <w:rStyle w:val="NormalTok"/>
        </w:rPr>
        <w:t>labels</w:t>
      </w:r>
    </w:p>
    <w:p w14:paraId="226B0F00" w14:textId="77777777" w:rsidR="00EA4D8B" w:rsidRDefault="00EA4D8B" w:rsidP="00EA4D8B">
      <w:pPr>
        <w:pStyle w:val="SourceCode"/>
      </w:pPr>
      <w:proofErr w:type="spellStart"/>
      <w:proofErr w:type="gramStart"/>
      <w:r>
        <w:rPr>
          <w:rStyle w:val="NormalTok"/>
        </w:rPr>
        <w:t>sns.scatterplot</w:t>
      </w:r>
      <w:proofErr w:type="spellEnd"/>
      <w:proofErr w:type="gramEnd"/>
      <w:r>
        <w:rPr>
          <w:rStyle w:val="NormalTok"/>
        </w:rPr>
        <w:t xml:space="preserve">(data </w:t>
      </w:r>
      <w:r>
        <w:rPr>
          <w:rStyle w:val="OperatorTok"/>
        </w:rPr>
        <w:t>=</w:t>
      </w:r>
      <w:r>
        <w:rPr>
          <w:rStyle w:val="NormalTok"/>
        </w:rPr>
        <w:t xml:space="preserve"> df_merged_1, x</w:t>
      </w:r>
      <w:r>
        <w:rPr>
          <w:rStyle w:val="OperatorTok"/>
        </w:rPr>
        <w:t>=</w:t>
      </w:r>
      <w:r>
        <w:rPr>
          <w:rStyle w:val="StringTok"/>
        </w:rPr>
        <w:t xml:space="preserve">"Spending Per </w:t>
      </w:r>
      <w:proofErr w:type="spellStart"/>
      <w:r>
        <w:rPr>
          <w:rStyle w:val="StringTok"/>
        </w:rPr>
        <w:t>Patient"</w:t>
      </w:r>
      <w:r>
        <w:rPr>
          <w:rStyle w:val="NormalTok"/>
        </w:rPr>
        <w:t>,y</w:t>
      </w:r>
      <w:proofErr w:type="spellEnd"/>
      <w:r>
        <w:rPr>
          <w:rStyle w:val="OperatorTok"/>
        </w:rPr>
        <w:t>=</w:t>
      </w:r>
      <w:r>
        <w:rPr>
          <w:rStyle w:val="StringTok"/>
        </w:rPr>
        <w:t>"</w:t>
      </w:r>
      <w:proofErr w:type="spellStart"/>
      <w:r>
        <w:rPr>
          <w:rStyle w:val="StringTok"/>
        </w:rPr>
        <w:t>Pct_Remain</w:t>
      </w:r>
      <w:proofErr w:type="spellEnd"/>
      <w:r>
        <w:rPr>
          <w:rStyle w:val="StringTok"/>
        </w:rPr>
        <w:t>"</w:t>
      </w:r>
      <w:r>
        <w:rPr>
          <w:rStyle w:val="NormalTok"/>
        </w:rPr>
        <w:t xml:space="preserve">, hue </w:t>
      </w:r>
      <w:r>
        <w:rPr>
          <w:rStyle w:val="OperatorTok"/>
        </w:rPr>
        <w:t>=</w:t>
      </w:r>
      <w:r>
        <w:rPr>
          <w:rStyle w:val="NormalTok"/>
        </w:rPr>
        <w:t xml:space="preserve"> </w:t>
      </w:r>
      <w:r>
        <w:rPr>
          <w:rStyle w:val="StringTok"/>
        </w:rPr>
        <w:t>"</w:t>
      </w:r>
      <w:proofErr w:type="spellStart"/>
      <w:r>
        <w:rPr>
          <w:rStyle w:val="StringTok"/>
        </w:rPr>
        <w:t>Kmeans</w:t>
      </w:r>
      <w:proofErr w:type="spellEnd"/>
      <w:r>
        <w:rPr>
          <w:rStyle w:val="StringTok"/>
        </w:rPr>
        <w:t>"</w:t>
      </w:r>
      <w:r>
        <w:rPr>
          <w:rStyle w:val="NormalTok"/>
        </w:rPr>
        <w:t>).</w:t>
      </w:r>
      <w:r>
        <w:rPr>
          <w:rStyle w:val="BuiltInTok"/>
        </w:rPr>
        <w:t>set</w:t>
      </w:r>
      <w:r>
        <w:rPr>
          <w:rStyle w:val="NormalTok"/>
        </w:rPr>
        <w:t>(title</w:t>
      </w:r>
      <w:r>
        <w:rPr>
          <w:rStyle w:val="OperatorTok"/>
        </w:rPr>
        <w:t>=</w:t>
      </w:r>
      <w:r>
        <w:rPr>
          <w:rStyle w:val="StringTok"/>
        </w:rPr>
        <w:t>'London boroughs clusters'</w:t>
      </w:r>
      <w:r>
        <w:rPr>
          <w:rStyle w:val="NormalTok"/>
        </w:rPr>
        <w:t>)</w:t>
      </w:r>
      <w:r>
        <w:br/>
      </w:r>
      <w:r>
        <w:br/>
      </w:r>
      <w:proofErr w:type="spellStart"/>
      <w:r>
        <w:rPr>
          <w:rStyle w:val="NormalTok"/>
        </w:rPr>
        <w:t>plt.savefig</w:t>
      </w:r>
      <w:proofErr w:type="spellEnd"/>
      <w:r>
        <w:rPr>
          <w:rStyle w:val="NormalTok"/>
        </w:rPr>
        <w:t>(</w:t>
      </w:r>
      <w:r>
        <w:rPr>
          <w:rStyle w:val="StringTok"/>
        </w:rPr>
        <w:t>'London Boroughs Clusters.png'</w:t>
      </w:r>
      <w:r>
        <w:rPr>
          <w:rStyle w:val="NormalTok"/>
        </w:rPr>
        <w:t>)</w:t>
      </w:r>
    </w:p>
    <w:p w14:paraId="002B3B9C" w14:textId="77777777" w:rsidR="00EA4D8B" w:rsidRDefault="00EA4D8B" w:rsidP="00EA4D8B">
      <w:pPr>
        <w:pStyle w:val="FirstParagraph"/>
      </w:pPr>
      <w:r>
        <w:rPr>
          <w:noProof/>
        </w:rPr>
        <w:lastRenderedPageBreak/>
        <w:drawing>
          <wp:inline distT="0" distB="0" distL="0" distR="0" wp14:anchorId="7657CB98" wp14:editId="212A84B3">
            <wp:extent cx="5200072" cy="4184072"/>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7cfb05f7100ecf5e600572aed29121b114616642.png"/>
                    <pic:cNvPicPr>
                      <a:picLocks noChangeAspect="1" noChangeArrowheads="1"/>
                    </pic:cNvPicPr>
                  </pic:nvPicPr>
                  <pic:blipFill>
                    <a:blip r:embed="rId22"/>
                    <a:stretch>
                      <a:fillRect/>
                    </a:stretch>
                  </pic:blipFill>
                  <pic:spPr bwMode="auto">
                    <a:xfrm>
                      <a:off x="0" y="0"/>
                      <a:ext cx="5200072" cy="4184072"/>
                    </a:xfrm>
                    <a:prstGeom prst="rect">
                      <a:avLst/>
                    </a:prstGeom>
                    <a:noFill/>
                    <a:ln w="9525">
                      <a:noFill/>
                      <a:headEnd/>
                      <a:tailEnd/>
                    </a:ln>
                  </pic:spPr>
                </pic:pic>
              </a:graphicData>
            </a:graphic>
          </wp:inline>
        </w:drawing>
      </w:r>
    </w:p>
    <w:p w14:paraId="159A8386" w14:textId="77777777" w:rsidR="00EA4D8B" w:rsidRDefault="00EA4D8B" w:rsidP="00EA4D8B">
      <w:pPr>
        <w:pStyle w:val="BodyText"/>
      </w:pPr>
      <w:r>
        <w:rPr>
          <w:i/>
        </w:rPr>
        <w:t>Map Reading</w:t>
      </w:r>
    </w:p>
    <w:p w14:paraId="63B479D4" w14:textId="77777777" w:rsidR="00EA4D8B" w:rsidRDefault="00EA4D8B" w:rsidP="00EA4D8B">
      <w:pPr>
        <w:pStyle w:val="SourceCode"/>
      </w:pPr>
      <w:r>
        <w:rPr>
          <w:rStyle w:val="ImportTok"/>
        </w:rPr>
        <w:t>import</w:t>
      </w:r>
      <w:r>
        <w:rPr>
          <w:rStyle w:val="NormalTok"/>
        </w:rPr>
        <w:t xml:space="preserve"> </w:t>
      </w:r>
      <w:proofErr w:type="spellStart"/>
      <w:r>
        <w:rPr>
          <w:rStyle w:val="NormalTok"/>
        </w:rPr>
        <w:t>geopandas</w:t>
      </w:r>
      <w:proofErr w:type="spellEnd"/>
      <w:r>
        <w:rPr>
          <w:rStyle w:val="NormalTok"/>
        </w:rPr>
        <w:t xml:space="preserve"> </w:t>
      </w:r>
      <w:r>
        <w:rPr>
          <w:rStyle w:val="ImportTok"/>
        </w:rPr>
        <w:t>as</w:t>
      </w:r>
      <w:r>
        <w:rPr>
          <w:rStyle w:val="NormalTok"/>
        </w:rPr>
        <w:t xml:space="preserve"> gpd </w:t>
      </w:r>
      <w:r>
        <w:br/>
      </w:r>
      <w:r>
        <w:br/>
      </w:r>
      <w:r>
        <w:rPr>
          <w:rStyle w:val="ImportTok"/>
        </w:rPr>
        <w:t>from</w:t>
      </w:r>
      <w:r>
        <w:rPr>
          <w:rStyle w:val="NormalTok"/>
        </w:rPr>
        <w:t xml:space="preserve"> </w:t>
      </w:r>
      <w:proofErr w:type="spellStart"/>
      <w:r>
        <w:rPr>
          <w:rStyle w:val="NormalTok"/>
        </w:rPr>
        <w:t>osgeo</w:t>
      </w:r>
      <w:proofErr w:type="spellEnd"/>
      <w:r>
        <w:rPr>
          <w:rStyle w:val="NormalTok"/>
        </w:rPr>
        <w:t xml:space="preserve"> </w:t>
      </w:r>
      <w:r>
        <w:rPr>
          <w:rStyle w:val="ImportTok"/>
        </w:rPr>
        <w:t>import</w:t>
      </w:r>
      <w:r>
        <w:rPr>
          <w:rStyle w:val="NormalTok"/>
        </w:rPr>
        <w:t xml:space="preserve"> </w:t>
      </w:r>
      <w:proofErr w:type="spellStart"/>
      <w:r>
        <w:rPr>
          <w:rStyle w:val="NormalTok"/>
        </w:rPr>
        <w:t>gdal</w:t>
      </w:r>
      <w:proofErr w:type="spellEnd"/>
      <w:r>
        <w:br/>
      </w:r>
      <w:proofErr w:type="spellStart"/>
      <w:proofErr w:type="gramStart"/>
      <w:r>
        <w:rPr>
          <w:rStyle w:val="NormalTok"/>
        </w:rPr>
        <w:t>gdal.SetConfigOption</w:t>
      </w:r>
      <w:proofErr w:type="spellEnd"/>
      <w:proofErr w:type="gramEnd"/>
      <w:r>
        <w:rPr>
          <w:rStyle w:val="NormalTok"/>
        </w:rPr>
        <w:t>(</w:t>
      </w:r>
      <w:r>
        <w:rPr>
          <w:rStyle w:val="StringTok"/>
        </w:rPr>
        <w:t>'SHAPE_RESTORE_SHX'</w:t>
      </w:r>
      <w:r>
        <w:rPr>
          <w:rStyle w:val="NormalTok"/>
        </w:rPr>
        <w:t>,</w:t>
      </w:r>
      <w:r>
        <w:rPr>
          <w:rStyle w:val="StringTok"/>
        </w:rPr>
        <w:t>'YES'</w:t>
      </w:r>
      <w:r>
        <w:rPr>
          <w:rStyle w:val="NormalTok"/>
        </w:rPr>
        <w:t>)</w:t>
      </w:r>
      <w:r>
        <w:br/>
      </w:r>
      <w:proofErr w:type="spellStart"/>
      <w:r>
        <w:rPr>
          <w:rStyle w:val="NormalTok"/>
        </w:rPr>
        <w:t>fp</w:t>
      </w:r>
      <w:proofErr w:type="spellEnd"/>
      <w:r>
        <w:rPr>
          <w:rStyle w:val="NormalTok"/>
        </w:rPr>
        <w:t xml:space="preserve"> </w:t>
      </w:r>
      <w:r>
        <w:rPr>
          <w:rStyle w:val="OperatorTok"/>
        </w:rPr>
        <w:t>=</w:t>
      </w:r>
      <w:r>
        <w:rPr>
          <w:rStyle w:val="NormalTok"/>
        </w:rPr>
        <w:t xml:space="preserve"> </w:t>
      </w:r>
      <w:r>
        <w:rPr>
          <w:rStyle w:val="StringTok"/>
        </w:rPr>
        <w:t>"statistical-gis-boundaries-london/ESRI/London_Borough_Excluding_MHW.shp"</w:t>
      </w:r>
      <w:r>
        <w:br/>
      </w:r>
      <w:proofErr w:type="spellStart"/>
      <w:r>
        <w:rPr>
          <w:rStyle w:val="NormalTok"/>
        </w:rPr>
        <w:t>map_df</w:t>
      </w:r>
      <w:proofErr w:type="spellEnd"/>
      <w:r>
        <w:rPr>
          <w:rStyle w:val="OperatorTok"/>
        </w:rPr>
        <w:t>=</w:t>
      </w:r>
      <w:proofErr w:type="spellStart"/>
      <w:r>
        <w:rPr>
          <w:rStyle w:val="NormalTok"/>
        </w:rPr>
        <w:t>gpd.read_file</w:t>
      </w:r>
      <w:proofErr w:type="spellEnd"/>
      <w:r>
        <w:rPr>
          <w:rStyle w:val="NormalTok"/>
        </w:rPr>
        <w:t>(</w:t>
      </w:r>
      <w:proofErr w:type="spellStart"/>
      <w:r>
        <w:rPr>
          <w:rStyle w:val="NormalTok"/>
        </w:rPr>
        <w:t>fp</w:t>
      </w:r>
      <w:proofErr w:type="spellEnd"/>
      <w:r>
        <w:rPr>
          <w:rStyle w:val="NormalTok"/>
        </w:rPr>
        <w:t>)</w:t>
      </w:r>
    </w:p>
    <w:p w14:paraId="1DB2B388" w14:textId="02D45225" w:rsidR="00EA4D8B" w:rsidRDefault="00EA4D8B" w:rsidP="00EA4D8B">
      <w:pPr>
        <w:pStyle w:val="FirstParagraph"/>
      </w:pPr>
      <w:r>
        <w:t>Data Clea</w:t>
      </w:r>
      <w:r w:rsidR="007D721A">
        <w:t>n</w:t>
      </w:r>
      <w:r>
        <w:t>ing</w:t>
      </w:r>
    </w:p>
    <w:p w14:paraId="6B9E3B93" w14:textId="77777777" w:rsidR="00EA4D8B" w:rsidRDefault="00EA4D8B" w:rsidP="00EA4D8B">
      <w:pPr>
        <w:pStyle w:val="SourceCode"/>
      </w:pPr>
      <w:r>
        <w:rPr>
          <w:rStyle w:val="BuiltInTok"/>
        </w:rPr>
        <w:t>list</w:t>
      </w:r>
      <w:r>
        <w:rPr>
          <w:rStyle w:val="NormalTok"/>
        </w:rPr>
        <w:t>(</w:t>
      </w:r>
      <w:r>
        <w:rPr>
          <w:rStyle w:val="BuiltInTok"/>
        </w:rPr>
        <w:t>set</w:t>
      </w:r>
      <w:r>
        <w:rPr>
          <w:rStyle w:val="NormalTok"/>
        </w:rPr>
        <w:t>(</w:t>
      </w:r>
      <w:proofErr w:type="spellStart"/>
      <w:r>
        <w:rPr>
          <w:rStyle w:val="NormalTok"/>
        </w:rPr>
        <w:t>df_</w:t>
      </w:r>
      <w:proofErr w:type="gramStart"/>
      <w:r>
        <w:rPr>
          <w:rStyle w:val="NormalTok"/>
        </w:rPr>
        <w:t>merged.index</w:t>
      </w:r>
      <w:proofErr w:type="spellEnd"/>
      <w:proofErr w:type="gramEnd"/>
      <w:r>
        <w:rPr>
          <w:rStyle w:val="NormalTok"/>
        </w:rPr>
        <w:t>)</w:t>
      </w:r>
      <w:r>
        <w:rPr>
          <w:rStyle w:val="OperatorTok"/>
        </w:rPr>
        <w:t>-</w:t>
      </w:r>
      <w:r>
        <w:rPr>
          <w:rStyle w:val="BuiltInTok"/>
        </w:rPr>
        <w:t>set</w:t>
      </w:r>
      <w:r>
        <w:rPr>
          <w:rStyle w:val="NormalTok"/>
        </w:rPr>
        <w:t>(</w:t>
      </w:r>
      <w:proofErr w:type="spellStart"/>
      <w:r>
        <w:rPr>
          <w:rStyle w:val="NormalTok"/>
        </w:rPr>
        <w:t>map_df</w:t>
      </w:r>
      <w:proofErr w:type="spellEnd"/>
      <w:r>
        <w:rPr>
          <w:rStyle w:val="NormalTok"/>
        </w:rPr>
        <w:t>[</w:t>
      </w:r>
      <w:r>
        <w:rPr>
          <w:rStyle w:val="StringTok"/>
        </w:rPr>
        <w:t>"NAME"</w:t>
      </w:r>
      <w:r>
        <w:rPr>
          <w:rStyle w:val="NormalTok"/>
        </w:rPr>
        <w:t xml:space="preserve">])) </w:t>
      </w:r>
      <w:r>
        <w:rPr>
          <w:rStyle w:val="CommentTok"/>
        </w:rPr>
        <w:t>#checking if there is a difference between the names</w:t>
      </w:r>
    </w:p>
    <w:p w14:paraId="30606812" w14:textId="77777777" w:rsidR="00EA4D8B" w:rsidRDefault="00EA4D8B" w:rsidP="00EA4D8B">
      <w:pPr>
        <w:pStyle w:val="SourceCode"/>
      </w:pPr>
      <w:r>
        <w:rPr>
          <w:rStyle w:val="VerbatimChar"/>
        </w:rPr>
        <w:t>['Richmond', 'Kingston', 'City and Hackney', 'West London']</w:t>
      </w:r>
    </w:p>
    <w:p w14:paraId="7D854324" w14:textId="77777777" w:rsidR="00EA4D8B" w:rsidRDefault="00EA4D8B" w:rsidP="00EA4D8B">
      <w:pPr>
        <w:pStyle w:val="SourceCode"/>
      </w:pPr>
      <w:r>
        <w:rPr>
          <w:rStyle w:val="BuiltInTok"/>
        </w:rPr>
        <w:t>list</w:t>
      </w:r>
      <w:r>
        <w:rPr>
          <w:rStyle w:val="NormalTok"/>
        </w:rPr>
        <w:t>(</w:t>
      </w:r>
      <w:r>
        <w:rPr>
          <w:rStyle w:val="BuiltInTok"/>
        </w:rPr>
        <w:t>set</w:t>
      </w:r>
      <w:r>
        <w:rPr>
          <w:rStyle w:val="NormalTok"/>
        </w:rPr>
        <w:t>(</w:t>
      </w:r>
      <w:proofErr w:type="spellStart"/>
      <w:r>
        <w:rPr>
          <w:rStyle w:val="NormalTok"/>
        </w:rPr>
        <w:t>map_df</w:t>
      </w:r>
      <w:proofErr w:type="spellEnd"/>
      <w:r>
        <w:rPr>
          <w:rStyle w:val="NormalTok"/>
        </w:rPr>
        <w:t>[</w:t>
      </w:r>
      <w:r>
        <w:rPr>
          <w:rStyle w:val="StringTok"/>
        </w:rPr>
        <w:t>"NAME"</w:t>
      </w:r>
      <w:r>
        <w:rPr>
          <w:rStyle w:val="NormalTok"/>
        </w:rPr>
        <w:t>])</w:t>
      </w:r>
      <w:r>
        <w:rPr>
          <w:rStyle w:val="OperatorTok"/>
        </w:rPr>
        <w:t>-</w:t>
      </w:r>
      <w:r>
        <w:rPr>
          <w:rStyle w:val="BuiltInTok"/>
        </w:rPr>
        <w:t>set</w:t>
      </w:r>
      <w:r>
        <w:rPr>
          <w:rStyle w:val="NormalTok"/>
        </w:rPr>
        <w:t>(</w:t>
      </w:r>
      <w:proofErr w:type="spellStart"/>
      <w:r>
        <w:rPr>
          <w:rStyle w:val="NormalTok"/>
        </w:rPr>
        <w:t>df_</w:t>
      </w:r>
      <w:proofErr w:type="gramStart"/>
      <w:r>
        <w:rPr>
          <w:rStyle w:val="NormalTok"/>
        </w:rPr>
        <w:t>merged.index</w:t>
      </w:r>
      <w:proofErr w:type="spellEnd"/>
      <w:proofErr w:type="gramEnd"/>
      <w:r>
        <w:rPr>
          <w:rStyle w:val="NormalTok"/>
        </w:rPr>
        <w:t xml:space="preserve">)) </w:t>
      </w:r>
      <w:r>
        <w:rPr>
          <w:rStyle w:val="CommentTok"/>
        </w:rPr>
        <w:t>#checking if there is a difference between the names</w:t>
      </w:r>
    </w:p>
    <w:p w14:paraId="7C6DBCA7" w14:textId="77777777" w:rsidR="00EA4D8B" w:rsidRDefault="00EA4D8B" w:rsidP="00EA4D8B">
      <w:pPr>
        <w:pStyle w:val="SourceCode"/>
      </w:pPr>
      <w:r>
        <w:rPr>
          <w:rStyle w:val="VerbatimChar"/>
        </w:rPr>
        <w:t>['Richmond upon Thames',</w:t>
      </w:r>
      <w:r>
        <w:br/>
      </w:r>
      <w:r>
        <w:rPr>
          <w:rStyle w:val="VerbatimChar"/>
        </w:rPr>
        <w:t xml:space="preserve"> 'Kingston upon Thames',</w:t>
      </w:r>
      <w:r>
        <w:br/>
      </w:r>
      <w:r>
        <w:rPr>
          <w:rStyle w:val="VerbatimChar"/>
        </w:rPr>
        <w:t xml:space="preserve"> 'Kensington and Chelsea',</w:t>
      </w:r>
      <w:r>
        <w:br/>
      </w:r>
      <w:r>
        <w:rPr>
          <w:rStyle w:val="VerbatimChar"/>
        </w:rPr>
        <w:t xml:space="preserve"> 'City of London',</w:t>
      </w:r>
      <w:r>
        <w:br/>
      </w:r>
      <w:r>
        <w:rPr>
          <w:rStyle w:val="VerbatimChar"/>
        </w:rPr>
        <w:t xml:space="preserve"> 'Hackney']</w:t>
      </w:r>
    </w:p>
    <w:p w14:paraId="18EB472F" w14:textId="77777777" w:rsidR="00EA4D8B" w:rsidRDefault="00EA4D8B" w:rsidP="00EA4D8B">
      <w:pPr>
        <w:pStyle w:val="SourceCode"/>
      </w:pPr>
      <w:proofErr w:type="spellStart"/>
      <w:r>
        <w:rPr>
          <w:rStyle w:val="NormalTok"/>
        </w:rPr>
        <w:lastRenderedPageBreak/>
        <w:t>df_</w:t>
      </w:r>
      <w:proofErr w:type="gramStart"/>
      <w:r>
        <w:rPr>
          <w:rStyle w:val="NormalTok"/>
        </w:rPr>
        <w:t>merged.rename</w:t>
      </w:r>
      <w:proofErr w:type="spellEnd"/>
      <w:proofErr w:type="gramEnd"/>
      <w:r>
        <w:rPr>
          <w:rStyle w:val="NormalTok"/>
        </w:rPr>
        <w:t>(index</w:t>
      </w:r>
      <w:r>
        <w:rPr>
          <w:rStyle w:val="OperatorTok"/>
        </w:rPr>
        <w:t>=</w:t>
      </w:r>
      <w:r>
        <w:rPr>
          <w:rStyle w:val="NormalTok"/>
        </w:rPr>
        <w:t>{</w:t>
      </w:r>
      <w:r>
        <w:rPr>
          <w:rStyle w:val="StringTok"/>
        </w:rPr>
        <w:t>"</w:t>
      </w:r>
      <w:proofErr w:type="spellStart"/>
      <w:r>
        <w:rPr>
          <w:rStyle w:val="StringTok"/>
        </w:rPr>
        <w:t>Richmond"</w:t>
      </w:r>
      <w:r>
        <w:rPr>
          <w:rStyle w:val="NormalTok"/>
        </w:rPr>
        <w:t>:</w:t>
      </w:r>
      <w:r>
        <w:rPr>
          <w:rStyle w:val="StringTok"/>
        </w:rPr>
        <w:t>"Richmond</w:t>
      </w:r>
      <w:proofErr w:type="spellEnd"/>
      <w:r>
        <w:rPr>
          <w:rStyle w:val="StringTok"/>
        </w:rPr>
        <w:t xml:space="preserve"> upon </w:t>
      </w:r>
      <w:proofErr w:type="spellStart"/>
      <w:r>
        <w:rPr>
          <w:rStyle w:val="StringTok"/>
        </w:rPr>
        <w:t>Thames"</w:t>
      </w:r>
      <w:r>
        <w:rPr>
          <w:rStyle w:val="NormalTok"/>
        </w:rPr>
        <w:t>,</w:t>
      </w:r>
      <w:r>
        <w:rPr>
          <w:rStyle w:val="StringTok"/>
        </w:rPr>
        <w:t>"Kingston"</w:t>
      </w:r>
      <w:r>
        <w:rPr>
          <w:rStyle w:val="NormalTok"/>
        </w:rPr>
        <w:t>:</w:t>
      </w:r>
      <w:r>
        <w:rPr>
          <w:rStyle w:val="StringTok"/>
        </w:rPr>
        <w:t>"Kingston</w:t>
      </w:r>
      <w:proofErr w:type="spellEnd"/>
      <w:r>
        <w:rPr>
          <w:rStyle w:val="StringTok"/>
        </w:rPr>
        <w:t xml:space="preserve"> upon </w:t>
      </w:r>
      <w:proofErr w:type="spellStart"/>
      <w:r>
        <w:rPr>
          <w:rStyle w:val="StringTok"/>
        </w:rPr>
        <w:t>Thames"</w:t>
      </w:r>
      <w:r>
        <w:rPr>
          <w:rStyle w:val="NormalTok"/>
        </w:rPr>
        <w:t>,</w:t>
      </w:r>
      <w:r>
        <w:rPr>
          <w:rStyle w:val="StringTok"/>
        </w:rPr>
        <w:t>"West</w:t>
      </w:r>
      <w:proofErr w:type="spellEnd"/>
      <w:r>
        <w:rPr>
          <w:rStyle w:val="StringTok"/>
        </w:rPr>
        <w:t xml:space="preserve"> </w:t>
      </w:r>
      <w:proofErr w:type="spellStart"/>
      <w:r>
        <w:rPr>
          <w:rStyle w:val="StringTok"/>
        </w:rPr>
        <w:t>London"</w:t>
      </w:r>
      <w:r>
        <w:rPr>
          <w:rStyle w:val="NormalTok"/>
        </w:rPr>
        <w:t>:</w:t>
      </w:r>
      <w:r>
        <w:rPr>
          <w:rStyle w:val="StringTok"/>
        </w:rPr>
        <w:t>"Kensington</w:t>
      </w:r>
      <w:proofErr w:type="spellEnd"/>
      <w:r>
        <w:rPr>
          <w:rStyle w:val="StringTok"/>
        </w:rPr>
        <w:t xml:space="preserve"> and Chelsea"</w:t>
      </w:r>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r>
        <w:br/>
      </w:r>
      <w:r>
        <w:rPr>
          <w:rStyle w:val="CommentTok"/>
        </w:rPr>
        <w:t>#renaming to have compatible indices</w:t>
      </w:r>
    </w:p>
    <w:p w14:paraId="15169AF0" w14:textId="77777777" w:rsidR="00EA4D8B" w:rsidRDefault="00EA4D8B" w:rsidP="00EA4D8B">
      <w:pPr>
        <w:pStyle w:val="SourceCode"/>
      </w:pPr>
      <w:r>
        <w:rPr>
          <w:rStyle w:val="BuiltInTok"/>
        </w:rPr>
        <w:t>list</w:t>
      </w:r>
      <w:r>
        <w:rPr>
          <w:rStyle w:val="NormalTok"/>
        </w:rPr>
        <w:t>(</w:t>
      </w:r>
      <w:r>
        <w:rPr>
          <w:rStyle w:val="BuiltInTok"/>
        </w:rPr>
        <w:t>set</w:t>
      </w:r>
      <w:r>
        <w:rPr>
          <w:rStyle w:val="NormalTok"/>
        </w:rPr>
        <w:t>(</w:t>
      </w:r>
      <w:proofErr w:type="spellStart"/>
      <w:r>
        <w:rPr>
          <w:rStyle w:val="NormalTok"/>
        </w:rPr>
        <w:t>map_df</w:t>
      </w:r>
      <w:proofErr w:type="spellEnd"/>
      <w:r>
        <w:rPr>
          <w:rStyle w:val="NormalTok"/>
        </w:rPr>
        <w:t>[</w:t>
      </w:r>
      <w:r>
        <w:rPr>
          <w:rStyle w:val="StringTok"/>
        </w:rPr>
        <w:t>"NAME"</w:t>
      </w:r>
      <w:r>
        <w:rPr>
          <w:rStyle w:val="NormalTok"/>
        </w:rPr>
        <w:t>])</w:t>
      </w:r>
      <w:r>
        <w:rPr>
          <w:rStyle w:val="OperatorTok"/>
        </w:rPr>
        <w:t>-</w:t>
      </w:r>
      <w:r>
        <w:rPr>
          <w:rStyle w:val="BuiltInTok"/>
        </w:rPr>
        <w:t>set</w:t>
      </w:r>
      <w:r>
        <w:rPr>
          <w:rStyle w:val="NormalTok"/>
        </w:rPr>
        <w:t>(</w:t>
      </w:r>
      <w:proofErr w:type="spellStart"/>
      <w:r>
        <w:rPr>
          <w:rStyle w:val="NormalTok"/>
        </w:rPr>
        <w:t>df_</w:t>
      </w:r>
      <w:proofErr w:type="gramStart"/>
      <w:r>
        <w:rPr>
          <w:rStyle w:val="NormalTok"/>
        </w:rPr>
        <w:t>merged.index</w:t>
      </w:r>
      <w:proofErr w:type="spellEnd"/>
      <w:proofErr w:type="gramEnd"/>
      <w:r>
        <w:rPr>
          <w:rStyle w:val="NormalTok"/>
        </w:rPr>
        <w:t>))</w:t>
      </w:r>
    </w:p>
    <w:p w14:paraId="1F4299E5" w14:textId="77777777" w:rsidR="00EA4D8B" w:rsidRDefault="00EA4D8B" w:rsidP="00EA4D8B">
      <w:pPr>
        <w:pStyle w:val="SourceCode"/>
      </w:pPr>
      <w:r>
        <w:rPr>
          <w:rStyle w:val="VerbatimChar"/>
        </w:rPr>
        <w:t>['City of London', 'Hackney']</w:t>
      </w:r>
    </w:p>
    <w:p w14:paraId="59169C37" w14:textId="77777777" w:rsidR="00EA4D8B" w:rsidRDefault="00EA4D8B" w:rsidP="00EA4D8B">
      <w:pPr>
        <w:pStyle w:val="SourceCode"/>
      </w:pPr>
      <w:proofErr w:type="spellStart"/>
      <w:proofErr w:type="gramStart"/>
      <w:r>
        <w:rPr>
          <w:rStyle w:val="NormalTok"/>
        </w:rPr>
        <w:t>df_merged.loc</w:t>
      </w:r>
      <w:proofErr w:type="spellEnd"/>
      <w:r>
        <w:rPr>
          <w:rStyle w:val="NormalTok"/>
        </w:rPr>
        <w:t>[</w:t>
      </w:r>
      <w:proofErr w:type="gramEnd"/>
      <w:r>
        <w:rPr>
          <w:rStyle w:val="StringTok"/>
        </w:rPr>
        <w:t>"City of London"</w:t>
      </w:r>
      <w:r>
        <w:rPr>
          <w:rStyle w:val="NormalTok"/>
        </w:rPr>
        <w:t>,:]</w:t>
      </w:r>
      <w:r>
        <w:rPr>
          <w:rStyle w:val="OperatorTok"/>
        </w:rPr>
        <w:t>=</w:t>
      </w:r>
      <w:proofErr w:type="spellStart"/>
      <w:r>
        <w:rPr>
          <w:rStyle w:val="NormalTok"/>
        </w:rPr>
        <w:t>df_merged.loc</w:t>
      </w:r>
      <w:proofErr w:type="spellEnd"/>
      <w:r>
        <w:rPr>
          <w:rStyle w:val="NormalTok"/>
        </w:rPr>
        <w:t>[</w:t>
      </w:r>
      <w:r>
        <w:rPr>
          <w:rStyle w:val="StringTok"/>
        </w:rPr>
        <w:t>"City and Hackney"</w:t>
      </w:r>
      <w:r>
        <w:rPr>
          <w:rStyle w:val="NormalTok"/>
        </w:rPr>
        <w:t>,:]</w:t>
      </w:r>
      <w:r>
        <w:br/>
      </w:r>
      <w:proofErr w:type="spellStart"/>
      <w:r>
        <w:rPr>
          <w:rStyle w:val="NormalTok"/>
        </w:rPr>
        <w:t>df_merged.rename</w:t>
      </w:r>
      <w:proofErr w:type="spellEnd"/>
      <w:r>
        <w:rPr>
          <w:rStyle w:val="NormalTok"/>
        </w:rPr>
        <w:t>(index</w:t>
      </w:r>
      <w:r>
        <w:rPr>
          <w:rStyle w:val="OperatorTok"/>
        </w:rPr>
        <w:t>=</w:t>
      </w:r>
      <w:r>
        <w:rPr>
          <w:rStyle w:val="NormalTok"/>
        </w:rPr>
        <w:t>{</w:t>
      </w:r>
      <w:r>
        <w:rPr>
          <w:rStyle w:val="StringTok"/>
        </w:rPr>
        <w:t xml:space="preserve">"City and </w:t>
      </w:r>
      <w:proofErr w:type="spellStart"/>
      <w:r>
        <w:rPr>
          <w:rStyle w:val="StringTok"/>
        </w:rPr>
        <w:t>Hackney"</w:t>
      </w:r>
      <w:r>
        <w:rPr>
          <w:rStyle w:val="NormalTok"/>
        </w:rPr>
        <w:t>:</w:t>
      </w:r>
      <w:r>
        <w:rPr>
          <w:rStyle w:val="StringTok"/>
        </w:rPr>
        <w:t>"Hackney</w:t>
      </w:r>
      <w:proofErr w:type="spellEnd"/>
      <w:r>
        <w:rPr>
          <w:rStyle w:val="StringTok"/>
        </w:rPr>
        <w:t>"</w:t>
      </w:r>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p>
    <w:p w14:paraId="5373C265" w14:textId="77777777" w:rsidR="00EA4D8B" w:rsidRDefault="00EA4D8B" w:rsidP="00EA4D8B">
      <w:pPr>
        <w:pStyle w:val="SourceCode"/>
      </w:pPr>
      <w:proofErr w:type="spellStart"/>
      <w:r>
        <w:rPr>
          <w:rStyle w:val="NormalTok"/>
        </w:rPr>
        <w:t>df_</w:t>
      </w:r>
      <w:proofErr w:type="gramStart"/>
      <w:r>
        <w:rPr>
          <w:rStyle w:val="NormalTok"/>
        </w:rPr>
        <w:t>merged.sort</w:t>
      </w:r>
      <w:proofErr w:type="gramEnd"/>
      <w:r>
        <w:rPr>
          <w:rStyle w:val="NormalTok"/>
        </w:rPr>
        <w:t>_index</w:t>
      </w:r>
      <w:proofErr w:type="spellEnd"/>
      <w:r>
        <w:rPr>
          <w:rStyle w:val="NormalTok"/>
        </w:rPr>
        <w:t xml:space="preserve">() </w:t>
      </w:r>
      <w:r>
        <w:rPr>
          <w:rStyle w:val="CommentTok"/>
        </w:rPr>
        <w:t>#sorting based on the index</w:t>
      </w:r>
      <w:r>
        <w:br/>
      </w:r>
      <w:proofErr w:type="spellStart"/>
      <w:r>
        <w:rPr>
          <w:rStyle w:val="NormalTok"/>
        </w:rPr>
        <w:t>df_merged</w:t>
      </w:r>
      <w:proofErr w:type="spellEnd"/>
      <w:r>
        <w:rPr>
          <w:rStyle w:val="NormalTok"/>
        </w:rPr>
        <w:t>[</w:t>
      </w:r>
      <w:r>
        <w:rPr>
          <w:rStyle w:val="StringTok"/>
        </w:rPr>
        <w:t>"</w:t>
      </w:r>
      <w:proofErr w:type="spellStart"/>
      <w:r>
        <w:rPr>
          <w:rStyle w:val="StringTok"/>
        </w:rPr>
        <w:t>Kmeans</w:t>
      </w:r>
      <w:proofErr w:type="spellEnd"/>
      <w:r>
        <w:rPr>
          <w:rStyle w:val="StringTok"/>
        </w:rPr>
        <w:t>"</w:t>
      </w:r>
      <w:r>
        <w:rPr>
          <w:rStyle w:val="NormalTok"/>
        </w:rPr>
        <w:t>]</w:t>
      </w:r>
      <w:r>
        <w:rPr>
          <w:rStyle w:val="OperatorTok"/>
        </w:rPr>
        <w:t>=</w:t>
      </w:r>
      <w:proofErr w:type="spellStart"/>
      <w:r>
        <w:rPr>
          <w:rStyle w:val="NormalTok"/>
        </w:rPr>
        <w:t>df_merged</w:t>
      </w:r>
      <w:proofErr w:type="spellEnd"/>
      <w:r>
        <w:rPr>
          <w:rStyle w:val="NormalTok"/>
        </w:rPr>
        <w:t>[</w:t>
      </w:r>
      <w:r>
        <w:rPr>
          <w:rStyle w:val="StringTok"/>
        </w:rPr>
        <w:t>"</w:t>
      </w:r>
      <w:proofErr w:type="spellStart"/>
      <w:r>
        <w:rPr>
          <w:rStyle w:val="StringTok"/>
        </w:rPr>
        <w:t>Kmeans</w:t>
      </w:r>
      <w:proofErr w:type="spellEnd"/>
      <w:r>
        <w:rPr>
          <w:rStyle w:val="StringTok"/>
        </w:rPr>
        <w:t>"</w:t>
      </w:r>
      <w:r>
        <w:rPr>
          <w:rStyle w:val="NormalTok"/>
        </w:rPr>
        <w:t>].</w:t>
      </w:r>
      <w:r>
        <w:rPr>
          <w:rStyle w:val="BuiltInTok"/>
        </w:rPr>
        <w:t>apply</w:t>
      </w:r>
      <w:r>
        <w:rPr>
          <w:rStyle w:val="NormalTok"/>
        </w:rPr>
        <w:t>(</w:t>
      </w:r>
      <w:r>
        <w:rPr>
          <w:rStyle w:val="BuiltInTok"/>
        </w:rPr>
        <w:t>int</w:t>
      </w:r>
      <w:r>
        <w:rPr>
          <w:rStyle w:val="NormalTok"/>
        </w:rPr>
        <w:t xml:space="preserve">) </w:t>
      </w:r>
      <w:r>
        <w:rPr>
          <w:rStyle w:val="CommentTok"/>
        </w:rPr>
        <w:t>#making sure that clusters are integers</w:t>
      </w:r>
    </w:p>
    <w:p w14:paraId="1AF5836C" w14:textId="77777777" w:rsidR="00EA4D8B" w:rsidRDefault="00EA4D8B" w:rsidP="00EA4D8B">
      <w:pPr>
        <w:pStyle w:val="FirstParagraph"/>
      </w:pPr>
      <w:r>
        <w:rPr>
          <w:b/>
          <w:i/>
        </w:rPr>
        <w:t xml:space="preserve">Merging </w:t>
      </w:r>
      <w:proofErr w:type="spellStart"/>
      <w:r>
        <w:rPr>
          <w:b/>
          <w:i/>
        </w:rPr>
        <w:t>gdp</w:t>
      </w:r>
      <w:proofErr w:type="spellEnd"/>
      <w:r>
        <w:rPr>
          <w:b/>
          <w:i/>
        </w:rPr>
        <w:t xml:space="preserve"> with pd </w:t>
      </w:r>
      <w:proofErr w:type="spellStart"/>
      <w:r>
        <w:rPr>
          <w:b/>
          <w:i/>
        </w:rPr>
        <w:t>dataframe</w:t>
      </w:r>
      <w:proofErr w:type="spellEnd"/>
    </w:p>
    <w:p w14:paraId="57BF7AD5" w14:textId="77777777" w:rsidR="00EA4D8B" w:rsidRDefault="00EA4D8B" w:rsidP="00EA4D8B">
      <w:pPr>
        <w:pStyle w:val="SourceCode"/>
      </w:pPr>
      <w:r>
        <w:rPr>
          <w:rStyle w:val="NormalTok"/>
        </w:rPr>
        <w:t>merged</w:t>
      </w:r>
      <w:r>
        <w:rPr>
          <w:rStyle w:val="OperatorTok"/>
        </w:rPr>
        <w:t>=</w:t>
      </w:r>
      <w:r>
        <w:rPr>
          <w:rStyle w:val="NormalTok"/>
        </w:rPr>
        <w:t>map_df.set_index(</w:t>
      </w:r>
      <w:r>
        <w:rPr>
          <w:rStyle w:val="StringTok"/>
        </w:rPr>
        <w:t>'NAME'</w:t>
      </w:r>
      <w:proofErr w:type="gramStart"/>
      <w:r>
        <w:rPr>
          <w:rStyle w:val="NormalTok"/>
        </w:rPr>
        <w:t>).join</w:t>
      </w:r>
      <w:proofErr w:type="gramEnd"/>
      <w:r>
        <w:rPr>
          <w:rStyle w:val="NormalTok"/>
        </w:rPr>
        <w:t xml:space="preserve">(df_merged.set_index(df_merged.index)) </w:t>
      </w:r>
      <w:r>
        <w:rPr>
          <w:rStyle w:val="CommentTok"/>
        </w:rPr>
        <w:t xml:space="preserve">#creating a new </w:t>
      </w:r>
      <w:proofErr w:type="spellStart"/>
      <w:r>
        <w:rPr>
          <w:rStyle w:val="CommentTok"/>
        </w:rPr>
        <w:t>gdp</w:t>
      </w:r>
      <w:proofErr w:type="spellEnd"/>
      <w:r>
        <w:rPr>
          <w:rStyle w:val="CommentTok"/>
        </w:rPr>
        <w:t xml:space="preserve"> </w:t>
      </w:r>
      <w:proofErr w:type="spellStart"/>
      <w:r>
        <w:rPr>
          <w:rStyle w:val="CommentTok"/>
        </w:rPr>
        <w:t>dataframe</w:t>
      </w:r>
      <w:proofErr w:type="spellEnd"/>
      <w:r>
        <w:rPr>
          <w:rStyle w:val="CommentTok"/>
        </w:rPr>
        <w:t xml:space="preserve"> </w:t>
      </w:r>
    </w:p>
    <w:p w14:paraId="67D82AD9" w14:textId="77777777" w:rsidR="00EA4D8B" w:rsidRDefault="00EA4D8B" w:rsidP="00EA4D8B">
      <w:pPr>
        <w:pStyle w:val="FirstParagraph"/>
      </w:pPr>
      <w:r>
        <w:rPr>
          <w:b/>
        </w:rPr>
        <w:t>Map Creation</w:t>
      </w:r>
    </w:p>
    <w:p w14:paraId="6AF0AF21" w14:textId="77777777" w:rsidR="00EA4D8B" w:rsidRDefault="00EA4D8B" w:rsidP="00EA4D8B">
      <w:pPr>
        <w:pStyle w:val="SourceCode"/>
      </w:pPr>
      <w:r>
        <w:rPr>
          <w:rStyle w:val="NormalTok"/>
        </w:rPr>
        <w:t>hap</w:t>
      </w:r>
      <w:r>
        <w:rPr>
          <w:rStyle w:val="OperatorTok"/>
        </w:rPr>
        <w:t>=</w:t>
      </w:r>
      <w:r>
        <w:rPr>
          <w:rStyle w:val="StringTok"/>
        </w:rPr>
        <w:t>'Spending Per Patient'</w:t>
      </w:r>
      <w:r>
        <w:br/>
      </w:r>
      <w:proofErr w:type="spellStart"/>
      <w:r>
        <w:rPr>
          <w:rStyle w:val="NormalTok"/>
        </w:rPr>
        <w:t>vmin,vmax</w:t>
      </w:r>
      <w:proofErr w:type="spellEnd"/>
      <w:r>
        <w:rPr>
          <w:rStyle w:val="OperatorTok"/>
        </w:rPr>
        <w:t>=</w:t>
      </w:r>
      <w:r>
        <w:rPr>
          <w:rStyle w:val="NormalTok"/>
        </w:rPr>
        <w:t>merged[hap].</w:t>
      </w:r>
      <w:r>
        <w:rPr>
          <w:rStyle w:val="BuiltInTok"/>
        </w:rPr>
        <w:t>min</w:t>
      </w:r>
      <w:r>
        <w:rPr>
          <w:rStyle w:val="NormalTok"/>
        </w:rPr>
        <w:t>(),merged[hap].</w:t>
      </w:r>
      <w:r>
        <w:rPr>
          <w:rStyle w:val="BuiltInTok"/>
        </w:rPr>
        <w:t>max</w:t>
      </w:r>
      <w:r>
        <w:rPr>
          <w:rStyle w:val="NormalTok"/>
        </w:rPr>
        <w:t>()</w:t>
      </w:r>
      <w:r>
        <w:br/>
      </w:r>
      <w:proofErr w:type="spellStart"/>
      <w:r>
        <w:rPr>
          <w:rStyle w:val="NormalTok"/>
        </w:rPr>
        <w:t>fig,ax</w:t>
      </w:r>
      <w:proofErr w:type="spellEnd"/>
      <w:r>
        <w:rPr>
          <w:rStyle w:val="OperatorTok"/>
        </w:rPr>
        <w:t>=</w:t>
      </w:r>
      <w:proofErr w:type="spellStart"/>
      <w:r>
        <w:rPr>
          <w:rStyle w:val="NormalTok"/>
        </w:rPr>
        <w:t>plt.subplots</w:t>
      </w:r>
      <w:proofErr w:type="spellEnd"/>
      <w:r>
        <w:rPr>
          <w:rStyle w:val="NormalTok"/>
        </w:rPr>
        <w:t>(</w:t>
      </w:r>
      <w:r>
        <w:rPr>
          <w:rStyle w:val="DecValTok"/>
        </w:rPr>
        <w:t>1</w:t>
      </w:r>
      <w:r>
        <w:rPr>
          <w:rStyle w:val="NormalTok"/>
        </w:rPr>
        <w:t>,figsize</w:t>
      </w:r>
      <w:r>
        <w:rPr>
          <w:rStyle w:val="OperatorTok"/>
        </w:rPr>
        <w:t>=</w:t>
      </w:r>
      <w:r>
        <w:rPr>
          <w:rStyle w:val="NormalTok"/>
        </w:rPr>
        <w:t>(</w:t>
      </w:r>
      <w:r>
        <w:rPr>
          <w:rStyle w:val="DecValTok"/>
        </w:rPr>
        <w:t>12</w:t>
      </w:r>
      <w:r>
        <w:rPr>
          <w:rStyle w:val="NormalTok"/>
        </w:rPr>
        <w:t>,</w:t>
      </w:r>
      <w:r>
        <w:rPr>
          <w:rStyle w:val="FloatTok"/>
        </w:rPr>
        <w:t>7.5</w:t>
      </w:r>
      <w:r>
        <w:rPr>
          <w:rStyle w:val="NormalTok"/>
        </w:rPr>
        <w:t>))</w:t>
      </w:r>
      <w:r>
        <w:br/>
      </w:r>
      <w:proofErr w:type="spellStart"/>
      <w:r>
        <w:rPr>
          <w:rStyle w:val="NormalTok"/>
        </w:rPr>
        <w:t>merged.plot</w:t>
      </w:r>
      <w:proofErr w:type="spellEnd"/>
      <w:r>
        <w:rPr>
          <w:rStyle w:val="NormalTok"/>
        </w:rPr>
        <w:t>(column</w:t>
      </w:r>
      <w:r>
        <w:rPr>
          <w:rStyle w:val="OperatorTok"/>
        </w:rPr>
        <w:t>=</w:t>
      </w:r>
      <w:proofErr w:type="spellStart"/>
      <w:r>
        <w:rPr>
          <w:rStyle w:val="NormalTok"/>
        </w:rPr>
        <w:t>hap,cmap</w:t>
      </w:r>
      <w:proofErr w:type="spellEnd"/>
      <w:r>
        <w:rPr>
          <w:rStyle w:val="OperatorTok"/>
        </w:rPr>
        <w:t>=</w:t>
      </w:r>
      <w:r>
        <w:rPr>
          <w:rStyle w:val="StringTok"/>
        </w:rPr>
        <w:t>'</w:t>
      </w:r>
      <w:proofErr w:type="spellStart"/>
      <w:r>
        <w:rPr>
          <w:rStyle w:val="StringTok"/>
        </w:rPr>
        <w:t>Blues'</w:t>
      </w:r>
      <w:r>
        <w:rPr>
          <w:rStyle w:val="NormalTok"/>
        </w:rPr>
        <w:t>,ax</w:t>
      </w:r>
      <w:proofErr w:type="spellEnd"/>
      <w:r>
        <w:rPr>
          <w:rStyle w:val="OperatorTok"/>
        </w:rPr>
        <w:t>=</w:t>
      </w:r>
      <w:r>
        <w:rPr>
          <w:rStyle w:val="NormalTok"/>
        </w:rPr>
        <w:t>ax)</w:t>
      </w:r>
      <w:r>
        <w:br/>
      </w:r>
      <w:proofErr w:type="spellStart"/>
      <w:r>
        <w:rPr>
          <w:rStyle w:val="NormalTok"/>
        </w:rPr>
        <w:t>ax.axis</w:t>
      </w:r>
      <w:proofErr w:type="spellEnd"/>
      <w:r>
        <w:rPr>
          <w:rStyle w:val="NormalTok"/>
        </w:rPr>
        <w:t>(</w:t>
      </w:r>
      <w:r>
        <w:rPr>
          <w:rStyle w:val="StringTok"/>
        </w:rPr>
        <w:t>'off'</w:t>
      </w:r>
      <w:r>
        <w:rPr>
          <w:rStyle w:val="NormalTok"/>
        </w:rPr>
        <w:t>)</w:t>
      </w:r>
      <w:r>
        <w:br/>
      </w:r>
      <w:proofErr w:type="spellStart"/>
      <w:r>
        <w:rPr>
          <w:rStyle w:val="NormalTok"/>
        </w:rPr>
        <w:t>plt.title</w:t>
      </w:r>
      <w:proofErr w:type="spellEnd"/>
      <w:r>
        <w:rPr>
          <w:rStyle w:val="NormalTok"/>
        </w:rPr>
        <w:t>(</w:t>
      </w:r>
      <w:r>
        <w:rPr>
          <w:rStyle w:val="StringTok"/>
        </w:rPr>
        <w:t>'Spending Per Patient in London'</w:t>
      </w:r>
      <w:r>
        <w:rPr>
          <w:rStyle w:val="NormalTok"/>
        </w:rPr>
        <w:t>,{</w:t>
      </w:r>
      <w:r>
        <w:rPr>
          <w:rStyle w:val="StringTok"/>
        </w:rPr>
        <w:t>'</w:t>
      </w:r>
      <w:proofErr w:type="spellStart"/>
      <w:r>
        <w:rPr>
          <w:rStyle w:val="StringTok"/>
        </w:rPr>
        <w:t>fontsize</w:t>
      </w:r>
      <w:proofErr w:type="spellEnd"/>
      <w:r>
        <w:rPr>
          <w:rStyle w:val="StringTok"/>
        </w:rPr>
        <w:t>'</w:t>
      </w:r>
      <w:r>
        <w:rPr>
          <w:rStyle w:val="NormalTok"/>
        </w:rPr>
        <w:t xml:space="preserve">: </w:t>
      </w:r>
      <w:r>
        <w:rPr>
          <w:rStyle w:val="StringTok"/>
        </w:rPr>
        <w:t>'20'</w:t>
      </w:r>
      <w:r>
        <w:rPr>
          <w:rStyle w:val="NormalTok"/>
        </w:rPr>
        <w:t>,</w:t>
      </w:r>
      <w:r>
        <w:br/>
      </w:r>
      <w:r>
        <w:rPr>
          <w:rStyle w:val="NormalTok"/>
        </w:rPr>
        <w:t xml:space="preserve"> </w:t>
      </w:r>
      <w:r>
        <w:rPr>
          <w:rStyle w:val="StringTok"/>
        </w:rPr>
        <w:t>'</w:t>
      </w:r>
      <w:proofErr w:type="spellStart"/>
      <w:r>
        <w:rPr>
          <w:rStyle w:val="StringTok"/>
        </w:rPr>
        <w:t>fontweight</w:t>
      </w:r>
      <w:proofErr w:type="spellEnd"/>
      <w:r>
        <w:rPr>
          <w:rStyle w:val="StringTok"/>
        </w:rPr>
        <w:t>'</w:t>
      </w:r>
      <w:r>
        <w:rPr>
          <w:rStyle w:val="NormalTok"/>
        </w:rPr>
        <w:t xml:space="preserve"> :</w:t>
      </w:r>
      <w:r>
        <w:rPr>
          <w:rStyle w:val="StringTok"/>
        </w:rPr>
        <w:t>'100'</w:t>
      </w:r>
      <w:r>
        <w:rPr>
          <w:rStyle w:val="NormalTok"/>
        </w:rPr>
        <w:t>})</w:t>
      </w:r>
      <w:r>
        <w:br/>
      </w:r>
      <w:proofErr w:type="spellStart"/>
      <w:r>
        <w:rPr>
          <w:rStyle w:val="NormalTok"/>
        </w:rPr>
        <w:t>sm</w:t>
      </w:r>
      <w:proofErr w:type="spellEnd"/>
      <w:r>
        <w:rPr>
          <w:rStyle w:val="NormalTok"/>
        </w:rPr>
        <w:t xml:space="preserve"> </w:t>
      </w:r>
      <w:r>
        <w:rPr>
          <w:rStyle w:val="OperatorTok"/>
        </w:rPr>
        <w:t>=</w:t>
      </w:r>
      <w:r>
        <w:rPr>
          <w:rStyle w:val="NormalTok"/>
        </w:rPr>
        <w:t xml:space="preserve"> </w:t>
      </w:r>
      <w:proofErr w:type="spellStart"/>
      <w:r>
        <w:rPr>
          <w:rStyle w:val="NormalTok"/>
        </w:rPr>
        <w:t>plt.cm.ScalarMappable</w:t>
      </w:r>
      <w:proofErr w:type="spellEnd"/>
      <w:r>
        <w:rPr>
          <w:rStyle w:val="NormalTok"/>
        </w:rPr>
        <w:t>(</w:t>
      </w:r>
      <w:proofErr w:type="spellStart"/>
      <w:r>
        <w:rPr>
          <w:rStyle w:val="NormalTok"/>
        </w:rPr>
        <w:t>cmap</w:t>
      </w:r>
      <w:proofErr w:type="spellEnd"/>
      <w:r>
        <w:rPr>
          <w:rStyle w:val="OperatorTok"/>
        </w:rPr>
        <w:t>=</w:t>
      </w:r>
      <w:r>
        <w:rPr>
          <w:rStyle w:val="StringTok"/>
        </w:rPr>
        <w:t>'Blues'</w:t>
      </w:r>
      <w:r>
        <w:rPr>
          <w:rStyle w:val="NormalTok"/>
        </w:rPr>
        <w:t>, norm</w:t>
      </w:r>
      <w:r>
        <w:rPr>
          <w:rStyle w:val="OperatorTok"/>
        </w:rPr>
        <w:t>=</w:t>
      </w:r>
      <w:proofErr w:type="spellStart"/>
      <w:r>
        <w:rPr>
          <w:rStyle w:val="NormalTok"/>
        </w:rPr>
        <w:t>plt.Normalize</w:t>
      </w:r>
      <w:proofErr w:type="spellEnd"/>
      <w:r>
        <w:rPr>
          <w:rStyle w:val="NormalTok"/>
        </w:rPr>
        <w:t>(</w:t>
      </w:r>
      <w:proofErr w:type="spellStart"/>
      <w:r>
        <w:rPr>
          <w:rStyle w:val="NormalTok"/>
        </w:rPr>
        <w:t>vmin</w:t>
      </w:r>
      <w:proofErr w:type="spellEnd"/>
      <w:r>
        <w:rPr>
          <w:rStyle w:val="OperatorTok"/>
        </w:rPr>
        <w:t>=</w:t>
      </w:r>
      <w:proofErr w:type="spellStart"/>
      <w:r>
        <w:rPr>
          <w:rStyle w:val="NormalTok"/>
        </w:rPr>
        <w:t>vmin</w:t>
      </w:r>
      <w:proofErr w:type="spellEnd"/>
      <w:r>
        <w:rPr>
          <w:rStyle w:val="NormalTok"/>
        </w:rPr>
        <w:t xml:space="preserve">, </w:t>
      </w:r>
      <w:proofErr w:type="spellStart"/>
      <w:r>
        <w:rPr>
          <w:rStyle w:val="NormalTok"/>
        </w:rPr>
        <w:t>vmax</w:t>
      </w:r>
      <w:proofErr w:type="spellEnd"/>
      <w:r>
        <w:rPr>
          <w:rStyle w:val="OperatorTok"/>
        </w:rPr>
        <w:t>=</w:t>
      </w:r>
      <w:proofErr w:type="spellStart"/>
      <w:r>
        <w:rPr>
          <w:rStyle w:val="NormalTok"/>
        </w:rPr>
        <w:t>vmax</w:t>
      </w:r>
      <w:proofErr w:type="spellEnd"/>
      <w:r>
        <w:rPr>
          <w:rStyle w:val="NormalTok"/>
        </w:rPr>
        <w:t>))</w:t>
      </w:r>
      <w:r>
        <w:br/>
      </w:r>
      <w:proofErr w:type="spellStart"/>
      <w:r>
        <w:rPr>
          <w:rStyle w:val="NormalTok"/>
        </w:rPr>
        <w:t>sm</w:t>
      </w:r>
      <w:proofErr w:type="spellEnd"/>
      <w:r>
        <w:rPr>
          <w:rStyle w:val="NormalTok"/>
        </w:rPr>
        <w:t xml:space="preserve">._A </w:t>
      </w:r>
      <w:r>
        <w:rPr>
          <w:rStyle w:val="OperatorTok"/>
        </w:rPr>
        <w:t>=</w:t>
      </w:r>
      <w:r>
        <w:rPr>
          <w:rStyle w:val="NormalTok"/>
        </w:rPr>
        <w:t xml:space="preserve"> []</w:t>
      </w:r>
      <w:r>
        <w:br/>
      </w:r>
      <w:r>
        <w:rPr>
          <w:rStyle w:val="NormalTok"/>
        </w:rPr>
        <w:t xml:space="preserve">cbar </w:t>
      </w:r>
      <w:r>
        <w:rPr>
          <w:rStyle w:val="OperatorTok"/>
        </w:rPr>
        <w:t>=</w:t>
      </w:r>
      <w:r>
        <w:rPr>
          <w:rStyle w:val="NormalTok"/>
        </w:rPr>
        <w:t xml:space="preserve"> </w:t>
      </w:r>
      <w:proofErr w:type="spellStart"/>
      <w:r>
        <w:rPr>
          <w:rStyle w:val="NormalTok"/>
        </w:rPr>
        <w:t>fig.colorbar</w:t>
      </w:r>
      <w:proofErr w:type="spellEnd"/>
      <w:r>
        <w:rPr>
          <w:rStyle w:val="NormalTok"/>
        </w:rPr>
        <w:t>(</w:t>
      </w:r>
      <w:proofErr w:type="spellStart"/>
      <w:r>
        <w:rPr>
          <w:rStyle w:val="NormalTok"/>
        </w:rPr>
        <w:t>sm</w:t>
      </w:r>
      <w:proofErr w:type="spellEnd"/>
      <w:r>
        <w:rPr>
          <w:rStyle w:val="NormalTok"/>
        </w:rPr>
        <w:t>)</w:t>
      </w:r>
      <w:r>
        <w:br/>
      </w:r>
      <w:r>
        <w:rPr>
          <w:rStyle w:val="CommentTok"/>
        </w:rPr>
        <w:t>#plt.savefig('Spending map London.png')</w:t>
      </w:r>
      <w:r>
        <w:br/>
      </w:r>
      <w:r>
        <w:br/>
      </w:r>
      <w:r>
        <w:rPr>
          <w:rStyle w:val="CommentTok"/>
        </w:rPr>
        <w:t>#map creation</w:t>
      </w:r>
    </w:p>
    <w:p w14:paraId="2E7B7F33" w14:textId="77777777" w:rsidR="00EA4D8B" w:rsidRDefault="00EA4D8B" w:rsidP="00EA4D8B">
      <w:pPr>
        <w:pStyle w:val="FirstParagraph"/>
      </w:pPr>
      <w:r>
        <w:rPr>
          <w:noProof/>
        </w:rPr>
        <w:lastRenderedPageBreak/>
        <w:drawing>
          <wp:inline distT="0" distB="0" distL="0" distR="0" wp14:anchorId="773191E1" wp14:editId="43B65030">
            <wp:extent cx="5334000" cy="3816096"/>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27fcec6aadcb8ce4c55031ea562dbec4f63ae1c9.png"/>
                    <pic:cNvPicPr>
                      <a:picLocks noChangeAspect="1" noChangeArrowheads="1"/>
                    </pic:cNvPicPr>
                  </pic:nvPicPr>
                  <pic:blipFill>
                    <a:blip r:embed="rId23"/>
                    <a:stretch>
                      <a:fillRect/>
                    </a:stretch>
                  </pic:blipFill>
                  <pic:spPr bwMode="auto">
                    <a:xfrm>
                      <a:off x="0" y="0"/>
                      <a:ext cx="5334000" cy="3816096"/>
                    </a:xfrm>
                    <a:prstGeom prst="rect">
                      <a:avLst/>
                    </a:prstGeom>
                    <a:noFill/>
                    <a:ln w="9525">
                      <a:noFill/>
                      <a:headEnd/>
                      <a:tailEnd/>
                    </a:ln>
                  </pic:spPr>
                </pic:pic>
              </a:graphicData>
            </a:graphic>
          </wp:inline>
        </w:drawing>
      </w:r>
    </w:p>
    <w:p w14:paraId="52CB84E5" w14:textId="77777777" w:rsidR="00EA4D8B" w:rsidRDefault="00EA4D8B" w:rsidP="00EA4D8B">
      <w:pPr>
        <w:pStyle w:val="SourceCode"/>
      </w:pPr>
      <w:r>
        <w:rPr>
          <w:rStyle w:val="NormalTok"/>
        </w:rPr>
        <w:t>hap</w:t>
      </w:r>
      <w:r>
        <w:rPr>
          <w:rStyle w:val="OperatorTok"/>
        </w:rPr>
        <w:t>=</w:t>
      </w:r>
      <w:r>
        <w:rPr>
          <w:rStyle w:val="StringTok"/>
        </w:rPr>
        <w:t>'Long-term ill satisfaction'</w:t>
      </w:r>
      <w:r>
        <w:br/>
      </w:r>
      <w:proofErr w:type="spellStart"/>
      <w:r>
        <w:rPr>
          <w:rStyle w:val="NormalTok"/>
        </w:rPr>
        <w:t>vmin,vmax</w:t>
      </w:r>
      <w:proofErr w:type="spellEnd"/>
      <w:r>
        <w:rPr>
          <w:rStyle w:val="OperatorTok"/>
        </w:rPr>
        <w:t>=</w:t>
      </w:r>
      <w:r>
        <w:rPr>
          <w:rStyle w:val="NormalTok"/>
        </w:rPr>
        <w:t>merged[hap].</w:t>
      </w:r>
      <w:r>
        <w:rPr>
          <w:rStyle w:val="BuiltInTok"/>
        </w:rPr>
        <w:t>min</w:t>
      </w:r>
      <w:r>
        <w:rPr>
          <w:rStyle w:val="NormalTok"/>
        </w:rPr>
        <w:t>(),merged[hap].</w:t>
      </w:r>
      <w:r>
        <w:rPr>
          <w:rStyle w:val="BuiltInTok"/>
        </w:rPr>
        <w:t>max</w:t>
      </w:r>
      <w:r>
        <w:rPr>
          <w:rStyle w:val="NormalTok"/>
        </w:rPr>
        <w:t>()</w:t>
      </w:r>
      <w:r>
        <w:br/>
      </w:r>
      <w:proofErr w:type="spellStart"/>
      <w:r>
        <w:rPr>
          <w:rStyle w:val="NormalTok"/>
        </w:rPr>
        <w:t>fig,ax</w:t>
      </w:r>
      <w:proofErr w:type="spellEnd"/>
      <w:r>
        <w:rPr>
          <w:rStyle w:val="OperatorTok"/>
        </w:rPr>
        <w:t>=</w:t>
      </w:r>
      <w:proofErr w:type="spellStart"/>
      <w:r>
        <w:rPr>
          <w:rStyle w:val="NormalTok"/>
        </w:rPr>
        <w:t>plt.subplots</w:t>
      </w:r>
      <w:proofErr w:type="spellEnd"/>
      <w:r>
        <w:rPr>
          <w:rStyle w:val="NormalTok"/>
        </w:rPr>
        <w:t>(</w:t>
      </w:r>
      <w:r>
        <w:rPr>
          <w:rStyle w:val="DecValTok"/>
        </w:rPr>
        <w:t>1</w:t>
      </w:r>
      <w:r>
        <w:rPr>
          <w:rStyle w:val="NormalTok"/>
        </w:rPr>
        <w:t>,figsize</w:t>
      </w:r>
      <w:r>
        <w:rPr>
          <w:rStyle w:val="OperatorTok"/>
        </w:rPr>
        <w:t>=</w:t>
      </w:r>
      <w:r>
        <w:rPr>
          <w:rStyle w:val="NormalTok"/>
        </w:rPr>
        <w:t>(</w:t>
      </w:r>
      <w:r>
        <w:rPr>
          <w:rStyle w:val="DecValTok"/>
        </w:rPr>
        <w:t>12</w:t>
      </w:r>
      <w:r>
        <w:rPr>
          <w:rStyle w:val="NormalTok"/>
        </w:rPr>
        <w:t>,</w:t>
      </w:r>
      <w:r>
        <w:rPr>
          <w:rStyle w:val="FloatTok"/>
        </w:rPr>
        <w:t>7.5</w:t>
      </w:r>
      <w:r>
        <w:rPr>
          <w:rStyle w:val="NormalTok"/>
        </w:rPr>
        <w:t>))</w:t>
      </w:r>
      <w:r>
        <w:br/>
      </w:r>
      <w:proofErr w:type="spellStart"/>
      <w:r>
        <w:rPr>
          <w:rStyle w:val="NormalTok"/>
        </w:rPr>
        <w:t>merged.plot</w:t>
      </w:r>
      <w:proofErr w:type="spellEnd"/>
      <w:r>
        <w:rPr>
          <w:rStyle w:val="NormalTok"/>
        </w:rPr>
        <w:t>(column</w:t>
      </w:r>
      <w:r>
        <w:rPr>
          <w:rStyle w:val="OperatorTok"/>
        </w:rPr>
        <w:t>=</w:t>
      </w:r>
      <w:proofErr w:type="spellStart"/>
      <w:r>
        <w:rPr>
          <w:rStyle w:val="NormalTok"/>
        </w:rPr>
        <w:t>hap,cmap</w:t>
      </w:r>
      <w:proofErr w:type="spellEnd"/>
      <w:r>
        <w:rPr>
          <w:rStyle w:val="OperatorTok"/>
        </w:rPr>
        <w:t>=</w:t>
      </w:r>
      <w:r>
        <w:rPr>
          <w:rStyle w:val="StringTok"/>
        </w:rPr>
        <w:t>'</w:t>
      </w:r>
      <w:proofErr w:type="spellStart"/>
      <w:r>
        <w:rPr>
          <w:rStyle w:val="StringTok"/>
        </w:rPr>
        <w:t>Blues'</w:t>
      </w:r>
      <w:r>
        <w:rPr>
          <w:rStyle w:val="NormalTok"/>
        </w:rPr>
        <w:t>,ax</w:t>
      </w:r>
      <w:proofErr w:type="spellEnd"/>
      <w:r>
        <w:rPr>
          <w:rStyle w:val="OperatorTok"/>
        </w:rPr>
        <w:t>=</w:t>
      </w:r>
      <w:r>
        <w:rPr>
          <w:rStyle w:val="NormalTok"/>
        </w:rPr>
        <w:t>ax)</w:t>
      </w:r>
      <w:r>
        <w:br/>
      </w:r>
      <w:proofErr w:type="spellStart"/>
      <w:r>
        <w:rPr>
          <w:rStyle w:val="NormalTok"/>
        </w:rPr>
        <w:t>ax.axis</w:t>
      </w:r>
      <w:proofErr w:type="spellEnd"/>
      <w:r>
        <w:rPr>
          <w:rStyle w:val="NormalTok"/>
        </w:rPr>
        <w:t>(</w:t>
      </w:r>
      <w:r>
        <w:rPr>
          <w:rStyle w:val="StringTok"/>
        </w:rPr>
        <w:t>'off'</w:t>
      </w:r>
      <w:r>
        <w:rPr>
          <w:rStyle w:val="NormalTok"/>
        </w:rPr>
        <w:t>)</w:t>
      </w:r>
      <w:r>
        <w:br/>
      </w:r>
      <w:proofErr w:type="spellStart"/>
      <w:r>
        <w:rPr>
          <w:rStyle w:val="NormalTok"/>
        </w:rPr>
        <w:t>plt.title</w:t>
      </w:r>
      <w:proofErr w:type="spellEnd"/>
      <w:r>
        <w:rPr>
          <w:rStyle w:val="NormalTok"/>
        </w:rPr>
        <w:t>(</w:t>
      </w:r>
      <w:r>
        <w:rPr>
          <w:rStyle w:val="StringTok"/>
        </w:rPr>
        <w:t>'Long term illness satisfaction'</w:t>
      </w:r>
      <w:r>
        <w:rPr>
          <w:rStyle w:val="NormalTok"/>
        </w:rPr>
        <w:t>,{</w:t>
      </w:r>
      <w:r>
        <w:rPr>
          <w:rStyle w:val="StringTok"/>
        </w:rPr>
        <w:t>'</w:t>
      </w:r>
      <w:proofErr w:type="spellStart"/>
      <w:r>
        <w:rPr>
          <w:rStyle w:val="StringTok"/>
        </w:rPr>
        <w:t>fontsize</w:t>
      </w:r>
      <w:proofErr w:type="spellEnd"/>
      <w:r>
        <w:rPr>
          <w:rStyle w:val="StringTok"/>
        </w:rPr>
        <w:t>'</w:t>
      </w:r>
      <w:r>
        <w:rPr>
          <w:rStyle w:val="NormalTok"/>
        </w:rPr>
        <w:t xml:space="preserve">: </w:t>
      </w:r>
      <w:r>
        <w:rPr>
          <w:rStyle w:val="StringTok"/>
        </w:rPr>
        <w:t>'20'</w:t>
      </w:r>
      <w:r>
        <w:rPr>
          <w:rStyle w:val="NormalTok"/>
        </w:rPr>
        <w:t>,</w:t>
      </w:r>
      <w:r>
        <w:br/>
      </w:r>
      <w:r>
        <w:rPr>
          <w:rStyle w:val="NormalTok"/>
        </w:rPr>
        <w:t xml:space="preserve"> </w:t>
      </w:r>
      <w:r>
        <w:rPr>
          <w:rStyle w:val="StringTok"/>
        </w:rPr>
        <w:t>'</w:t>
      </w:r>
      <w:proofErr w:type="spellStart"/>
      <w:r>
        <w:rPr>
          <w:rStyle w:val="StringTok"/>
        </w:rPr>
        <w:t>fontweight</w:t>
      </w:r>
      <w:proofErr w:type="spellEnd"/>
      <w:r>
        <w:rPr>
          <w:rStyle w:val="StringTok"/>
        </w:rPr>
        <w:t>'</w:t>
      </w:r>
      <w:r>
        <w:rPr>
          <w:rStyle w:val="NormalTok"/>
        </w:rPr>
        <w:t xml:space="preserve"> :</w:t>
      </w:r>
      <w:r>
        <w:rPr>
          <w:rStyle w:val="StringTok"/>
        </w:rPr>
        <w:t>'100'</w:t>
      </w:r>
      <w:r>
        <w:rPr>
          <w:rStyle w:val="NormalTok"/>
        </w:rPr>
        <w:t>})</w:t>
      </w:r>
      <w:r>
        <w:br/>
      </w:r>
      <w:proofErr w:type="spellStart"/>
      <w:r>
        <w:rPr>
          <w:rStyle w:val="NormalTok"/>
        </w:rPr>
        <w:t>sm</w:t>
      </w:r>
      <w:proofErr w:type="spellEnd"/>
      <w:r>
        <w:rPr>
          <w:rStyle w:val="NormalTok"/>
        </w:rPr>
        <w:t xml:space="preserve"> </w:t>
      </w:r>
      <w:r>
        <w:rPr>
          <w:rStyle w:val="OperatorTok"/>
        </w:rPr>
        <w:t>=</w:t>
      </w:r>
      <w:r>
        <w:rPr>
          <w:rStyle w:val="NormalTok"/>
        </w:rPr>
        <w:t xml:space="preserve"> </w:t>
      </w:r>
      <w:proofErr w:type="spellStart"/>
      <w:r>
        <w:rPr>
          <w:rStyle w:val="NormalTok"/>
        </w:rPr>
        <w:t>plt.cm.ScalarMappable</w:t>
      </w:r>
      <w:proofErr w:type="spellEnd"/>
      <w:r>
        <w:rPr>
          <w:rStyle w:val="NormalTok"/>
        </w:rPr>
        <w:t>(</w:t>
      </w:r>
      <w:proofErr w:type="spellStart"/>
      <w:r>
        <w:rPr>
          <w:rStyle w:val="NormalTok"/>
        </w:rPr>
        <w:t>cmap</w:t>
      </w:r>
      <w:proofErr w:type="spellEnd"/>
      <w:r>
        <w:rPr>
          <w:rStyle w:val="OperatorTok"/>
        </w:rPr>
        <w:t>=</w:t>
      </w:r>
      <w:r>
        <w:rPr>
          <w:rStyle w:val="StringTok"/>
        </w:rPr>
        <w:t>'Blues'</w:t>
      </w:r>
      <w:r>
        <w:rPr>
          <w:rStyle w:val="NormalTok"/>
        </w:rPr>
        <w:t>, norm</w:t>
      </w:r>
      <w:r>
        <w:rPr>
          <w:rStyle w:val="OperatorTok"/>
        </w:rPr>
        <w:t>=</w:t>
      </w:r>
      <w:proofErr w:type="spellStart"/>
      <w:r>
        <w:rPr>
          <w:rStyle w:val="NormalTok"/>
        </w:rPr>
        <w:t>plt.Normalize</w:t>
      </w:r>
      <w:proofErr w:type="spellEnd"/>
      <w:r>
        <w:rPr>
          <w:rStyle w:val="NormalTok"/>
        </w:rPr>
        <w:t>(</w:t>
      </w:r>
      <w:proofErr w:type="spellStart"/>
      <w:r>
        <w:rPr>
          <w:rStyle w:val="NormalTok"/>
        </w:rPr>
        <w:t>vmin</w:t>
      </w:r>
      <w:proofErr w:type="spellEnd"/>
      <w:r>
        <w:rPr>
          <w:rStyle w:val="OperatorTok"/>
        </w:rPr>
        <w:t>=</w:t>
      </w:r>
      <w:proofErr w:type="spellStart"/>
      <w:r>
        <w:rPr>
          <w:rStyle w:val="NormalTok"/>
        </w:rPr>
        <w:t>vmin</w:t>
      </w:r>
      <w:proofErr w:type="spellEnd"/>
      <w:r>
        <w:rPr>
          <w:rStyle w:val="NormalTok"/>
        </w:rPr>
        <w:t xml:space="preserve">, </w:t>
      </w:r>
      <w:proofErr w:type="spellStart"/>
      <w:r>
        <w:rPr>
          <w:rStyle w:val="NormalTok"/>
        </w:rPr>
        <w:t>vmax</w:t>
      </w:r>
      <w:proofErr w:type="spellEnd"/>
      <w:r>
        <w:rPr>
          <w:rStyle w:val="OperatorTok"/>
        </w:rPr>
        <w:t>=</w:t>
      </w:r>
      <w:proofErr w:type="spellStart"/>
      <w:r>
        <w:rPr>
          <w:rStyle w:val="NormalTok"/>
        </w:rPr>
        <w:t>vmax</w:t>
      </w:r>
      <w:proofErr w:type="spellEnd"/>
      <w:r>
        <w:rPr>
          <w:rStyle w:val="NormalTok"/>
        </w:rPr>
        <w:t>))</w:t>
      </w:r>
      <w:r>
        <w:br/>
      </w:r>
      <w:proofErr w:type="spellStart"/>
      <w:r>
        <w:rPr>
          <w:rStyle w:val="NormalTok"/>
        </w:rPr>
        <w:t>sm</w:t>
      </w:r>
      <w:proofErr w:type="spellEnd"/>
      <w:r>
        <w:rPr>
          <w:rStyle w:val="NormalTok"/>
        </w:rPr>
        <w:t xml:space="preserve">._A </w:t>
      </w:r>
      <w:r>
        <w:rPr>
          <w:rStyle w:val="OperatorTok"/>
        </w:rPr>
        <w:t>=</w:t>
      </w:r>
      <w:r>
        <w:rPr>
          <w:rStyle w:val="NormalTok"/>
        </w:rPr>
        <w:t xml:space="preserve"> []</w:t>
      </w:r>
      <w:r>
        <w:br/>
      </w:r>
      <w:r>
        <w:rPr>
          <w:rStyle w:val="NormalTok"/>
        </w:rPr>
        <w:t xml:space="preserve">cbar </w:t>
      </w:r>
      <w:r>
        <w:rPr>
          <w:rStyle w:val="OperatorTok"/>
        </w:rPr>
        <w:t>=</w:t>
      </w:r>
      <w:r>
        <w:rPr>
          <w:rStyle w:val="NormalTok"/>
        </w:rPr>
        <w:t xml:space="preserve"> </w:t>
      </w:r>
      <w:proofErr w:type="spellStart"/>
      <w:r>
        <w:rPr>
          <w:rStyle w:val="NormalTok"/>
        </w:rPr>
        <w:t>fig.colorbar</w:t>
      </w:r>
      <w:proofErr w:type="spellEnd"/>
      <w:r>
        <w:rPr>
          <w:rStyle w:val="NormalTok"/>
        </w:rPr>
        <w:t>(</w:t>
      </w:r>
      <w:proofErr w:type="spellStart"/>
      <w:r>
        <w:rPr>
          <w:rStyle w:val="NormalTok"/>
        </w:rPr>
        <w:t>sm</w:t>
      </w:r>
      <w:proofErr w:type="spellEnd"/>
      <w:r>
        <w:rPr>
          <w:rStyle w:val="NormalTok"/>
        </w:rPr>
        <w:t>)</w:t>
      </w:r>
    </w:p>
    <w:p w14:paraId="64B615F6" w14:textId="77777777" w:rsidR="00EA4D8B" w:rsidRDefault="00EA4D8B" w:rsidP="00EA4D8B">
      <w:pPr>
        <w:pStyle w:val="FirstParagraph"/>
      </w:pPr>
      <w:r>
        <w:rPr>
          <w:noProof/>
        </w:rPr>
        <w:lastRenderedPageBreak/>
        <w:drawing>
          <wp:inline distT="0" distB="0" distL="0" distR="0" wp14:anchorId="442F0732" wp14:editId="5B33E71F">
            <wp:extent cx="5334000" cy="379441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7516bc76e2819227d9b074218fa1f2a4fe51db18.png"/>
                    <pic:cNvPicPr>
                      <a:picLocks noChangeAspect="1" noChangeArrowheads="1"/>
                    </pic:cNvPicPr>
                  </pic:nvPicPr>
                  <pic:blipFill>
                    <a:blip r:embed="rId24"/>
                    <a:stretch>
                      <a:fillRect/>
                    </a:stretch>
                  </pic:blipFill>
                  <pic:spPr bwMode="auto">
                    <a:xfrm>
                      <a:off x="0" y="0"/>
                      <a:ext cx="5334000" cy="3794413"/>
                    </a:xfrm>
                    <a:prstGeom prst="rect">
                      <a:avLst/>
                    </a:prstGeom>
                    <a:noFill/>
                    <a:ln w="9525">
                      <a:noFill/>
                      <a:headEnd/>
                      <a:tailEnd/>
                    </a:ln>
                  </pic:spPr>
                </pic:pic>
              </a:graphicData>
            </a:graphic>
          </wp:inline>
        </w:drawing>
      </w:r>
    </w:p>
    <w:p w14:paraId="3875773A" w14:textId="77777777" w:rsidR="00EA4D8B" w:rsidRDefault="00EA4D8B" w:rsidP="00EA4D8B">
      <w:pPr>
        <w:pStyle w:val="SourceCode"/>
      </w:pPr>
      <w:r>
        <w:rPr>
          <w:rStyle w:val="NormalTok"/>
        </w:rPr>
        <w:t>hap</w:t>
      </w:r>
      <w:r>
        <w:rPr>
          <w:rStyle w:val="OperatorTok"/>
        </w:rPr>
        <w:t>=</w:t>
      </w:r>
      <w:r>
        <w:rPr>
          <w:rStyle w:val="StringTok"/>
        </w:rPr>
        <w:t>'Surgery Satisfaction'</w:t>
      </w:r>
      <w:r>
        <w:br/>
      </w:r>
      <w:proofErr w:type="spellStart"/>
      <w:r>
        <w:rPr>
          <w:rStyle w:val="NormalTok"/>
        </w:rPr>
        <w:t>vmin,vmax</w:t>
      </w:r>
      <w:proofErr w:type="spellEnd"/>
      <w:r>
        <w:rPr>
          <w:rStyle w:val="OperatorTok"/>
        </w:rPr>
        <w:t>=</w:t>
      </w:r>
      <w:r>
        <w:rPr>
          <w:rStyle w:val="NormalTok"/>
        </w:rPr>
        <w:t>merged[hap].</w:t>
      </w:r>
      <w:r>
        <w:rPr>
          <w:rStyle w:val="BuiltInTok"/>
        </w:rPr>
        <w:t>min</w:t>
      </w:r>
      <w:r>
        <w:rPr>
          <w:rStyle w:val="NormalTok"/>
        </w:rPr>
        <w:t>(),merged[hap].</w:t>
      </w:r>
      <w:r>
        <w:rPr>
          <w:rStyle w:val="BuiltInTok"/>
        </w:rPr>
        <w:t>max</w:t>
      </w:r>
      <w:r>
        <w:rPr>
          <w:rStyle w:val="NormalTok"/>
        </w:rPr>
        <w:t>()</w:t>
      </w:r>
      <w:r>
        <w:br/>
      </w:r>
      <w:proofErr w:type="spellStart"/>
      <w:r>
        <w:rPr>
          <w:rStyle w:val="NormalTok"/>
        </w:rPr>
        <w:t>fig,ax</w:t>
      </w:r>
      <w:proofErr w:type="spellEnd"/>
      <w:r>
        <w:rPr>
          <w:rStyle w:val="OperatorTok"/>
        </w:rPr>
        <w:t>=</w:t>
      </w:r>
      <w:proofErr w:type="spellStart"/>
      <w:r>
        <w:rPr>
          <w:rStyle w:val="NormalTok"/>
        </w:rPr>
        <w:t>plt.subplots</w:t>
      </w:r>
      <w:proofErr w:type="spellEnd"/>
      <w:r>
        <w:rPr>
          <w:rStyle w:val="NormalTok"/>
        </w:rPr>
        <w:t>(</w:t>
      </w:r>
      <w:r>
        <w:rPr>
          <w:rStyle w:val="DecValTok"/>
        </w:rPr>
        <w:t>1</w:t>
      </w:r>
      <w:r>
        <w:rPr>
          <w:rStyle w:val="NormalTok"/>
        </w:rPr>
        <w:t>,figsize</w:t>
      </w:r>
      <w:r>
        <w:rPr>
          <w:rStyle w:val="OperatorTok"/>
        </w:rPr>
        <w:t>=</w:t>
      </w:r>
      <w:r>
        <w:rPr>
          <w:rStyle w:val="NormalTok"/>
        </w:rPr>
        <w:t>(</w:t>
      </w:r>
      <w:r>
        <w:rPr>
          <w:rStyle w:val="DecValTok"/>
        </w:rPr>
        <w:t>12</w:t>
      </w:r>
      <w:r>
        <w:rPr>
          <w:rStyle w:val="NormalTok"/>
        </w:rPr>
        <w:t>,</w:t>
      </w:r>
      <w:r>
        <w:rPr>
          <w:rStyle w:val="FloatTok"/>
        </w:rPr>
        <w:t>7.5</w:t>
      </w:r>
      <w:r>
        <w:rPr>
          <w:rStyle w:val="NormalTok"/>
        </w:rPr>
        <w:t>))</w:t>
      </w:r>
      <w:r>
        <w:br/>
      </w:r>
      <w:proofErr w:type="spellStart"/>
      <w:r>
        <w:rPr>
          <w:rStyle w:val="NormalTok"/>
        </w:rPr>
        <w:t>merged.plot</w:t>
      </w:r>
      <w:proofErr w:type="spellEnd"/>
      <w:r>
        <w:rPr>
          <w:rStyle w:val="NormalTok"/>
        </w:rPr>
        <w:t>(column</w:t>
      </w:r>
      <w:r>
        <w:rPr>
          <w:rStyle w:val="OperatorTok"/>
        </w:rPr>
        <w:t>=</w:t>
      </w:r>
      <w:proofErr w:type="spellStart"/>
      <w:r>
        <w:rPr>
          <w:rStyle w:val="NormalTok"/>
        </w:rPr>
        <w:t>hap,cmap</w:t>
      </w:r>
      <w:proofErr w:type="spellEnd"/>
      <w:r>
        <w:rPr>
          <w:rStyle w:val="OperatorTok"/>
        </w:rPr>
        <w:t>=</w:t>
      </w:r>
      <w:r>
        <w:rPr>
          <w:rStyle w:val="StringTok"/>
        </w:rPr>
        <w:t>'</w:t>
      </w:r>
      <w:proofErr w:type="spellStart"/>
      <w:r>
        <w:rPr>
          <w:rStyle w:val="StringTok"/>
        </w:rPr>
        <w:t>Blues'</w:t>
      </w:r>
      <w:r>
        <w:rPr>
          <w:rStyle w:val="NormalTok"/>
        </w:rPr>
        <w:t>,ax</w:t>
      </w:r>
      <w:proofErr w:type="spellEnd"/>
      <w:r>
        <w:rPr>
          <w:rStyle w:val="OperatorTok"/>
        </w:rPr>
        <w:t>=</w:t>
      </w:r>
      <w:r>
        <w:rPr>
          <w:rStyle w:val="NormalTok"/>
        </w:rPr>
        <w:t>ax)</w:t>
      </w:r>
      <w:r>
        <w:br/>
      </w:r>
      <w:proofErr w:type="spellStart"/>
      <w:r>
        <w:rPr>
          <w:rStyle w:val="NormalTok"/>
        </w:rPr>
        <w:t>ax.axis</w:t>
      </w:r>
      <w:proofErr w:type="spellEnd"/>
      <w:r>
        <w:rPr>
          <w:rStyle w:val="NormalTok"/>
        </w:rPr>
        <w:t>(</w:t>
      </w:r>
      <w:r>
        <w:rPr>
          <w:rStyle w:val="StringTok"/>
        </w:rPr>
        <w:t>'off'</w:t>
      </w:r>
      <w:r>
        <w:rPr>
          <w:rStyle w:val="NormalTok"/>
        </w:rPr>
        <w:t>)</w:t>
      </w:r>
      <w:r>
        <w:br/>
      </w:r>
      <w:proofErr w:type="spellStart"/>
      <w:r>
        <w:rPr>
          <w:rStyle w:val="NormalTok"/>
        </w:rPr>
        <w:t>plt.title</w:t>
      </w:r>
      <w:proofErr w:type="spellEnd"/>
      <w:r>
        <w:rPr>
          <w:rStyle w:val="NormalTok"/>
        </w:rPr>
        <w:t>(</w:t>
      </w:r>
      <w:r>
        <w:rPr>
          <w:rStyle w:val="StringTok"/>
        </w:rPr>
        <w:t>'Surgery Satisfaction'</w:t>
      </w:r>
      <w:r>
        <w:rPr>
          <w:rStyle w:val="NormalTok"/>
        </w:rPr>
        <w:t>,{</w:t>
      </w:r>
      <w:r>
        <w:rPr>
          <w:rStyle w:val="StringTok"/>
        </w:rPr>
        <w:t>'</w:t>
      </w:r>
      <w:proofErr w:type="spellStart"/>
      <w:r>
        <w:rPr>
          <w:rStyle w:val="StringTok"/>
        </w:rPr>
        <w:t>fontsize</w:t>
      </w:r>
      <w:proofErr w:type="spellEnd"/>
      <w:r>
        <w:rPr>
          <w:rStyle w:val="StringTok"/>
        </w:rPr>
        <w:t>'</w:t>
      </w:r>
      <w:r>
        <w:rPr>
          <w:rStyle w:val="NormalTok"/>
        </w:rPr>
        <w:t xml:space="preserve">: </w:t>
      </w:r>
      <w:r>
        <w:rPr>
          <w:rStyle w:val="StringTok"/>
        </w:rPr>
        <w:t>'20'</w:t>
      </w:r>
      <w:r>
        <w:rPr>
          <w:rStyle w:val="NormalTok"/>
        </w:rPr>
        <w:t>,</w:t>
      </w:r>
      <w:r>
        <w:br/>
      </w:r>
      <w:r>
        <w:rPr>
          <w:rStyle w:val="NormalTok"/>
        </w:rPr>
        <w:t xml:space="preserve"> </w:t>
      </w:r>
      <w:r>
        <w:rPr>
          <w:rStyle w:val="StringTok"/>
        </w:rPr>
        <w:t>'</w:t>
      </w:r>
      <w:proofErr w:type="spellStart"/>
      <w:r>
        <w:rPr>
          <w:rStyle w:val="StringTok"/>
        </w:rPr>
        <w:t>fontweight</w:t>
      </w:r>
      <w:proofErr w:type="spellEnd"/>
      <w:r>
        <w:rPr>
          <w:rStyle w:val="StringTok"/>
        </w:rPr>
        <w:t>'</w:t>
      </w:r>
      <w:r>
        <w:rPr>
          <w:rStyle w:val="NormalTok"/>
        </w:rPr>
        <w:t xml:space="preserve"> :</w:t>
      </w:r>
      <w:r>
        <w:rPr>
          <w:rStyle w:val="StringTok"/>
        </w:rPr>
        <w:t>'100'</w:t>
      </w:r>
      <w:r>
        <w:rPr>
          <w:rStyle w:val="NormalTok"/>
        </w:rPr>
        <w:t>})</w:t>
      </w:r>
      <w:r>
        <w:br/>
      </w:r>
      <w:proofErr w:type="spellStart"/>
      <w:r>
        <w:rPr>
          <w:rStyle w:val="NormalTok"/>
        </w:rPr>
        <w:t>sm</w:t>
      </w:r>
      <w:proofErr w:type="spellEnd"/>
      <w:r>
        <w:rPr>
          <w:rStyle w:val="NormalTok"/>
        </w:rPr>
        <w:t xml:space="preserve"> </w:t>
      </w:r>
      <w:r>
        <w:rPr>
          <w:rStyle w:val="OperatorTok"/>
        </w:rPr>
        <w:t>=</w:t>
      </w:r>
      <w:r>
        <w:rPr>
          <w:rStyle w:val="NormalTok"/>
        </w:rPr>
        <w:t xml:space="preserve"> </w:t>
      </w:r>
      <w:proofErr w:type="spellStart"/>
      <w:r>
        <w:rPr>
          <w:rStyle w:val="NormalTok"/>
        </w:rPr>
        <w:t>plt.cm.ScalarMappable</w:t>
      </w:r>
      <w:proofErr w:type="spellEnd"/>
      <w:r>
        <w:rPr>
          <w:rStyle w:val="NormalTok"/>
        </w:rPr>
        <w:t>(</w:t>
      </w:r>
      <w:proofErr w:type="spellStart"/>
      <w:r>
        <w:rPr>
          <w:rStyle w:val="NormalTok"/>
        </w:rPr>
        <w:t>cmap</w:t>
      </w:r>
      <w:proofErr w:type="spellEnd"/>
      <w:r>
        <w:rPr>
          <w:rStyle w:val="OperatorTok"/>
        </w:rPr>
        <w:t>=</w:t>
      </w:r>
      <w:r>
        <w:rPr>
          <w:rStyle w:val="StringTok"/>
        </w:rPr>
        <w:t>'Blues'</w:t>
      </w:r>
      <w:r>
        <w:rPr>
          <w:rStyle w:val="NormalTok"/>
        </w:rPr>
        <w:t>, norm</w:t>
      </w:r>
      <w:r>
        <w:rPr>
          <w:rStyle w:val="OperatorTok"/>
        </w:rPr>
        <w:t>=</w:t>
      </w:r>
      <w:proofErr w:type="spellStart"/>
      <w:r>
        <w:rPr>
          <w:rStyle w:val="NormalTok"/>
        </w:rPr>
        <w:t>plt.Normalize</w:t>
      </w:r>
      <w:proofErr w:type="spellEnd"/>
      <w:r>
        <w:rPr>
          <w:rStyle w:val="NormalTok"/>
        </w:rPr>
        <w:t>(</w:t>
      </w:r>
      <w:proofErr w:type="spellStart"/>
      <w:r>
        <w:rPr>
          <w:rStyle w:val="NormalTok"/>
        </w:rPr>
        <w:t>vmin</w:t>
      </w:r>
      <w:proofErr w:type="spellEnd"/>
      <w:r>
        <w:rPr>
          <w:rStyle w:val="OperatorTok"/>
        </w:rPr>
        <w:t>=</w:t>
      </w:r>
      <w:proofErr w:type="spellStart"/>
      <w:r>
        <w:rPr>
          <w:rStyle w:val="NormalTok"/>
        </w:rPr>
        <w:t>vmin</w:t>
      </w:r>
      <w:proofErr w:type="spellEnd"/>
      <w:r>
        <w:rPr>
          <w:rStyle w:val="NormalTok"/>
        </w:rPr>
        <w:t xml:space="preserve">, </w:t>
      </w:r>
      <w:proofErr w:type="spellStart"/>
      <w:r>
        <w:rPr>
          <w:rStyle w:val="NormalTok"/>
        </w:rPr>
        <w:t>vmax</w:t>
      </w:r>
      <w:proofErr w:type="spellEnd"/>
      <w:r>
        <w:rPr>
          <w:rStyle w:val="OperatorTok"/>
        </w:rPr>
        <w:t>=</w:t>
      </w:r>
      <w:proofErr w:type="spellStart"/>
      <w:r>
        <w:rPr>
          <w:rStyle w:val="NormalTok"/>
        </w:rPr>
        <w:t>vmax</w:t>
      </w:r>
      <w:proofErr w:type="spellEnd"/>
      <w:r>
        <w:rPr>
          <w:rStyle w:val="NormalTok"/>
        </w:rPr>
        <w:t>))</w:t>
      </w:r>
      <w:r>
        <w:br/>
      </w:r>
      <w:proofErr w:type="spellStart"/>
      <w:r>
        <w:rPr>
          <w:rStyle w:val="NormalTok"/>
        </w:rPr>
        <w:t>sm</w:t>
      </w:r>
      <w:proofErr w:type="spellEnd"/>
      <w:r>
        <w:rPr>
          <w:rStyle w:val="NormalTok"/>
        </w:rPr>
        <w:t xml:space="preserve">._A </w:t>
      </w:r>
      <w:r>
        <w:rPr>
          <w:rStyle w:val="OperatorTok"/>
        </w:rPr>
        <w:t>=</w:t>
      </w:r>
      <w:r>
        <w:rPr>
          <w:rStyle w:val="NormalTok"/>
        </w:rPr>
        <w:t xml:space="preserve"> []</w:t>
      </w:r>
      <w:r>
        <w:br/>
      </w:r>
      <w:r>
        <w:rPr>
          <w:rStyle w:val="NormalTok"/>
        </w:rPr>
        <w:t xml:space="preserve">cbar </w:t>
      </w:r>
      <w:r>
        <w:rPr>
          <w:rStyle w:val="OperatorTok"/>
        </w:rPr>
        <w:t>=</w:t>
      </w:r>
      <w:r>
        <w:rPr>
          <w:rStyle w:val="NormalTok"/>
        </w:rPr>
        <w:t xml:space="preserve"> </w:t>
      </w:r>
      <w:proofErr w:type="spellStart"/>
      <w:r>
        <w:rPr>
          <w:rStyle w:val="NormalTok"/>
        </w:rPr>
        <w:t>fig.colorbar</w:t>
      </w:r>
      <w:proofErr w:type="spellEnd"/>
      <w:r>
        <w:rPr>
          <w:rStyle w:val="NormalTok"/>
        </w:rPr>
        <w:t>(</w:t>
      </w:r>
      <w:proofErr w:type="spellStart"/>
      <w:r>
        <w:rPr>
          <w:rStyle w:val="NormalTok"/>
        </w:rPr>
        <w:t>sm</w:t>
      </w:r>
      <w:proofErr w:type="spellEnd"/>
      <w:r>
        <w:rPr>
          <w:rStyle w:val="NormalTok"/>
        </w:rPr>
        <w:t>)</w:t>
      </w:r>
    </w:p>
    <w:p w14:paraId="0D6BC563" w14:textId="77777777" w:rsidR="00EA4D8B" w:rsidRDefault="00EA4D8B" w:rsidP="00EA4D8B">
      <w:pPr>
        <w:pStyle w:val="FirstParagraph"/>
      </w:pPr>
      <w:r>
        <w:rPr>
          <w:noProof/>
        </w:rPr>
        <w:lastRenderedPageBreak/>
        <w:drawing>
          <wp:inline distT="0" distB="0" distL="0" distR="0" wp14:anchorId="713687EB" wp14:editId="540945A5">
            <wp:extent cx="5334000" cy="38004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6de296394e6cc9cb2148aef8a391921cebcaaa7c.png"/>
                    <pic:cNvPicPr>
                      <a:picLocks noChangeAspect="1" noChangeArrowheads="1"/>
                    </pic:cNvPicPr>
                  </pic:nvPicPr>
                  <pic:blipFill>
                    <a:blip r:embed="rId25"/>
                    <a:stretch>
                      <a:fillRect/>
                    </a:stretch>
                  </pic:blipFill>
                  <pic:spPr bwMode="auto">
                    <a:xfrm>
                      <a:off x="0" y="0"/>
                      <a:ext cx="5334000" cy="3800475"/>
                    </a:xfrm>
                    <a:prstGeom prst="rect">
                      <a:avLst/>
                    </a:prstGeom>
                    <a:noFill/>
                    <a:ln w="9525">
                      <a:noFill/>
                      <a:headEnd/>
                      <a:tailEnd/>
                    </a:ln>
                  </pic:spPr>
                </pic:pic>
              </a:graphicData>
            </a:graphic>
          </wp:inline>
        </w:drawing>
      </w:r>
    </w:p>
    <w:p w14:paraId="7A802E38" w14:textId="77777777" w:rsidR="00EA4D8B" w:rsidRDefault="00EA4D8B" w:rsidP="00EA4D8B">
      <w:pPr>
        <w:pStyle w:val="SourceCode"/>
      </w:pPr>
      <w:r>
        <w:rPr>
          <w:rStyle w:val="NormalTok"/>
        </w:rPr>
        <w:t>hap</w:t>
      </w:r>
      <w:r>
        <w:rPr>
          <w:rStyle w:val="OperatorTok"/>
        </w:rPr>
        <w:t>=</w:t>
      </w:r>
      <w:r>
        <w:rPr>
          <w:rStyle w:val="StringTok"/>
        </w:rPr>
        <w:t>'</w:t>
      </w:r>
      <w:proofErr w:type="spellStart"/>
      <w:r>
        <w:rPr>
          <w:rStyle w:val="StringTok"/>
        </w:rPr>
        <w:t>Pct_Remain</w:t>
      </w:r>
      <w:proofErr w:type="spellEnd"/>
      <w:r>
        <w:rPr>
          <w:rStyle w:val="StringTok"/>
        </w:rPr>
        <w:t>'</w:t>
      </w:r>
      <w:r>
        <w:br/>
      </w:r>
      <w:proofErr w:type="spellStart"/>
      <w:r>
        <w:rPr>
          <w:rStyle w:val="NormalTok"/>
        </w:rPr>
        <w:t>vmin,vmax</w:t>
      </w:r>
      <w:proofErr w:type="spellEnd"/>
      <w:r>
        <w:rPr>
          <w:rStyle w:val="OperatorTok"/>
        </w:rPr>
        <w:t>=</w:t>
      </w:r>
      <w:r>
        <w:rPr>
          <w:rStyle w:val="NormalTok"/>
        </w:rPr>
        <w:t>merged[hap].</w:t>
      </w:r>
      <w:r>
        <w:rPr>
          <w:rStyle w:val="BuiltInTok"/>
        </w:rPr>
        <w:t>min</w:t>
      </w:r>
      <w:r>
        <w:rPr>
          <w:rStyle w:val="NormalTok"/>
        </w:rPr>
        <w:t>(),merged[hap].</w:t>
      </w:r>
      <w:r>
        <w:rPr>
          <w:rStyle w:val="BuiltInTok"/>
        </w:rPr>
        <w:t>max</w:t>
      </w:r>
      <w:r>
        <w:rPr>
          <w:rStyle w:val="NormalTok"/>
        </w:rPr>
        <w:t>()</w:t>
      </w:r>
      <w:r>
        <w:br/>
      </w:r>
      <w:proofErr w:type="spellStart"/>
      <w:r>
        <w:rPr>
          <w:rStyle w:val="NormalTok"/>
        </w:rPr>
        <w:t>fig,ax</w:t>
      </w:r>
      <w:proofErr w:type="spellEnd"/>
      <w:r>
        <w:rPr>
          <w:rStyle w:val="OperatorTok"/>
        </w:rPr>
        <w:t>=</w:t>
      </w:r>
      <w:proofErr w:type="spellStart"/>
      <w:r>
        <w:rPr>
          <w:rStyle w:val="NormalTok"/>
        </w:rPr>
        <w:t>plt.subplots</w:t>
      </w:r>
      <w:proofErr w:type="spellEnd"/>
      <w:r>
        <w:rPr>
          <w:rStyle w:val="NormalTok"/>
        </w:rPr>
        <w:t>(</w:t>
      </w:r>
      <w:r>
        <w:rPr>
          <w:rStyle w:val="DecValTok"/>
        </w:rPr>
        <w:t>1</w:t>
      </w:r>
      <w:r>
        <w:rPr>
          <w:rStyle w:val="NormalTok"/>
        </w:rPr>
        <w:t>,figsize</w:t>
      </w:r>
      <w:r>
        <w:rPr>
          <w:rStyle w:val="OperatorTok"/>
        </w:rPr>
        <w:t>=</w:t>
      </w:r>
      <w:r>
        <w:rPr>
          <w:rStyle w:val="NormalTok"/>
        </w:rPr>
        <w:t>(</w:t>
      </w:r>
      <w:r>
        <w:rPr>
          <w:rStyle w:val="DecValTok"/>
        </w:rPr>
        <w:t>12</w:t>
      </w:r>
      <w:r>
        <w:rPr>
          <w:rStyle w:val="NormalTok"/>
        </w:rPr>
        <w:t>,</w:t>
      </w:r>
      <w:r>
        <w:rPr>
          <w:rStyle w:val="FloatTok"/>
        </w:rPr>
        <w:t>7.5</w:t>
      </w:r>
      <w:r>
        <w:rPr>
          <w:rStyle w:val="NormalTok"/>
        </w:rPr>
        <w:t>))</w:t>
      </w:r>
      <w:r>
        <w:br/>
      </w:r>
      <w:proofErr w:type="spellStart"/>
      <w:r>
        <w:rPr>
          <w:rStyle w:val="NormalTok"/>
        </w:rPr>
        <w:t>merged.plot</w:t>
      </w:r>
      <w:proofErr w:type="spellEnd"/>
      <w:r>
        <w:rPr>
          <w:rStyle w:val="NormalTok"/>
        </w:rPr>
        <w:t>(column</w:t>
      </w:r>
      <w:r>
        <w:rPr>
          <w:rStyle w:val="OperatorTok"/>
        </w:rPr>
        <w:t>=</w:t>
      </w:r>
      <w:proofErr w:type="spellStart"/>
      <w:r>
        <w:rPr>
          <w:rStyle w:val="NormalTok"/>
        </w:rPr>
        <w:t>hap,cmap</w:t>
      </w:r>
      <w:proofErr w:type="spellEnd"/>
      <w:r>
        <w:rPr>
          <w:rStyle w:val="OperatorTok"/>
        </w:rPr>
        <w:t>=</w:t>
      </w:r>
      <w:r>
        <w:rPr>
          <w:rStyle w:val="StringTok"/>
        </w:rPr>
        <w:t>'</w:t>
      </w:r>
      <w:proofErr w:type="spellStart"/>
      <w:r>
        <w:rPr>
          <w:rStyle w:val="StringTok"/>
        </w:rPr>
        <w:t>Greens'</w:t>
      </w:r>
      <w:r>
        <w:rPr>
          <w:rStyle w:val="NormalTok"/>
        </w:rPr>
        <w:t>,ax</w:t>
      </w:r>
      <w:proofErr w:type="spellEnd"/>
      <w:r>
        <w:rPr>
          <w:rStyle w:val="OperatorTok"/>
        </w:rPr>
        <w:t>=</w:t>
      </w:r>
      <w:r>
        <w:rPr>
          <w:rStyle w:val="NormalTok"/>
        </w:rPr>
        <w:t>ax)</w:t>
      </w:r>
      <w:r>
        <w:br/>
      </w:r>
      <w:proofErr w:type="spellStart"/>
      <w:r>
        <w:rPr>
          <w:rStyle w:val="NormalTok"/>
        </w:rPr>
        <w:t>ax.axis</w:t>
      </w:r>
      <w:proofErr w:type="spellEnd"/>
      <w:r>
        <w:rPr>
          <w:rStyle w:val="NormalTok"/>
        </w:rPr>
        <w:t>(</w:t>
      </w:r>
      <w:r>
        <w:rPr>
          <w:rStyle w:val="StringTok"/>
        </w:rPr>
        <w:t>'off'</w:t>
      </w:r>
      <w:r>
        <w:rPr>
          <w:rStyle w:val="NormalTok"/>
        </w:rPr>
        <w:t>)</w:t>
      </w:r>
      <w:r>
        <w:br/>
      </w:r>
      <w:proofErr w:type="spellStart"/>
      <w:r>
        <w:rPr>
          <w:rStyle w:val="NormalTok"/>
        </w:rPr>
        <w:t>plt.title</w:t>
      </w:r>
      <w:proofErr w:type="spellEnd"/>
      <w:r>
        <w:rPr>
          <w:rStyle w:val="NormalTok"/>
        </w:rPr>
        <w:t>(</w:t>
      </w:r>
      <w:r>
        <w:rPr>
          <w:rStyle w:val="StringTok"/>
        </w:rPr>
        <w:t>'Remain Percentage in London'</w:t>
      </w:r>
      <w:r>
        <w:rPr>
          <w:rStyle w:val="NormalTok"/>
        </w:rPr>
        <w:t>,{</w:t>
      </w:r>
      <w:r>
        <w:rPr>
          <w:rStyle w:val="StringTok"/>
        </w:rPr>
        <w:t>'</w:t>
      </w:r>
      <w:proofErr w:type="spellStart"/>
      <w:r>
        <w:rPr>
          <w:rStyle w:val="StringTok"/>
        </w:rPr>
        <w:t>fontsize</w:t>
      </w:r>
      <w:proofErr w:type="spellEnd"/>
      <w:r>
        <w:rPr>
          <w:rStyle w:val="StringTok"/>
        </w:rPr>
        <w:t>'</w:t>
      </w:r>
      <w:r>
        <w:rPr>
          <w:rStyle w:val="NormalTok"/>
        </w:rPr>
        <w:t xml:space="preserve">: </w:t>
      </w:r>
      <w:r>
        <w:rPr>
          <w:rStyle w:val="StringTok"/>
        </w:rPr>
        <w:t>'20'</w:t>
      </w:r>
      <w:r>
        <w:rPr>
          <w:rStyle w:val="NormalTok"/>
        </w:rPr>
        <w:t>,</w:t>
      </w:r>
      <w:r>
        <w:br/>
      </w:r>
      <w:r>
        <w:rPr>
          <w:rStyle w:val="NormalTok"/>
        </w:rPr>
        <w:t xml:space="preserve"> </w:t>
      </w:r>
      <w:r>
        <w:rPr>
          <w:rStyle w:val="StringTok"/>
        </w:rPr>
        <w:t>'</w:t>
      </w:r>
      <w:proofErr w:type="spellStart"/>
      <w:r>
        <w:rPr>
          <w:rStyle w:val="StringTok"/>
        </w:rPr>
        <w:t>fontweight</w:t>
      </w:r>
      <w:proofErr w:type="spellEnd"/>
      <w:r>
        <w:rPr>
          <w:rStyle w:val="StringTok"/>
        </w:rPr>
        <w:t>'</w:t>
      </w:r>
      <w:r>
        <w:rPr>
          <w:rStyle w:val="NormalTok"/>
        </w:rPr>
        <w:t xml:space="preserve"> :</w:t>
      </w:r>
      <w:r>
        <w:rPr>
          <w:rStyle w:val="StringTok"/>
        </w:rPr>
        <w:t>'100'</w:t>
      </w:r>
      <w:r>
        <w:rPr>
          <w:rStyle w:val="NormalTok"/>
        </w:rPr>
        <w:t>})</w:t>
      </w:r>
      <w:r>
        <w:br/>
      </w:r>
      <w:proofErr w:type="spellStart"/>
      <w:r>
        <w:rPr>
          <w:rStyle w:val="NormalTok"/>
        </w:rPr>
        <w:t>sm</w:t>
      </w:r>
      <w:proofErr w:type="spellEnd"/>
      <w:r>
        <w:rPr>
          <w:rStyle w:val="NormalTok"/>
        </w:rPr>
        <w:t xml:space="preserve"> </w:t>
      </w:r>
      <w:r>
        <w:rPr>
          <w:rStyle w:val="OperatorTok"/>
        </w:rPr>
        <w:t>=</w:t>
      </w:r>
      <w:r>
        <w:rPr>
          <w:rStyle w:val="NormalTok"/>
        </w:rPr>
        <w:t xml:space="preserve"> </w:t>
      </w:r>
      <w:proofErr w:type="spellStart"/>
      <w:r>
        <w:rPr>
          <w:rStyle w:val="NormalTok"/>
        </w:rPr>
        <w:t>plt.cm.ScalarMappable</w:t>
      </w:r>
      <w:proofErr w:type="spellEnd"/>
      <w:r>
        <w:rPr>
          <w:rStyle w:val="NormalTok"/>
        </w:rPr>
        <w:t>(</w:t>
      </w:r>
      <w:proofErr w:type="spellStart"/>
      <w:r>
        <w:rPr>
          <w:rStyle w:val="NormalTok"/>
        </w:rPr>
        <w:t>cmap</w:t>
      </w:r>
      <w:proofErr w:type="spellEnd"/>
      <w:r>
        <w:rPr>
          <w:rStyle w:val="OperatorTok"/>
        </w:rPr>
        <w:t>=</w:t>
      </w:r>
      <w:r>
        <w:rPr>
          <w:rStyle w:val="StringTok"/>
        </w:rPr>
        <w:t>'Greens'</w:t>
      </w:r>
      <w:r>
        <w:rPr>
          <w:rStyle w:val="NormalTok"/>
        </w:rPr>
        <w:t>, norm</w:t>
      </w:r>
      <w:r>
        <w:rPr>
          <w:rStyle w:val="OperatorTok"/>
        </w:rPr>
        <w:t>=</w:t>
      </w:r>
      <w:proofErr w:type="spellStart"/>
      <w:r>
        <w:rPr>
          <w:rStyle w:val="NormalTok"/>
        </w:rPr>
        <w:t>plt.Normalize</w:t>
      </w:r>
      <w:proofErr w:type="spellEnd"/>
      <w:r>
        <w:rPr>
          <w:rStyle w:val="NormalTok"/>
        </w:rPr>
        <w:t>(</w:t>
      </w:r>
      <w:proofErr w:type="spellStart"/>
      <w:r>
        <w:rPr>
          <w:rStyle w:val="NormalTok"/>
        </w:rPr>
        <w:t>vmin</w:t>
      </w:r>
      <w:proofErr w:type="spellEnd"/>
      <w:r>
        <w:rPr>
          <w:rStyle w:val="OperatorTok"/>
        </w:rPr>
        <w:t>=</w:t>
      </w:r>
      <w:proofErr w:type="spellStart"/>
      <w:r>
        <w:rPr>
          <w:rStyle w:val="NormalTok"/>
        </w:rPr>
        <w:t>vmin</w:t>
      </w:r>
      <w:proofErr w:type="spellEnd"/>
      <w:r>
        <w:rPr>
          <w:rStyle w:val="NormalTok"/>
        </w:rPr>
        <w:t xml:space="preserve">, </w:t>
      </w:r>
      <w:proofErr w:type="spellStart"/>
      <w:r>
        <w:rPr>
          <w:rStyle w:val="NormalTok"/>
        </w:rPr>
        <w:t>vmax</w:t>
      </w:r>
      <w:proofErr w:type="spellEnd"/>
      <w:r>
        <w:rPr>
          <w:rStyle w:val="OperatorTok"/>
        </w:rPr>
        <w:t>=</w:t>
      </w:r>
      <w:proofErr w:type="spellStart"/>
      <w:r>
        <w:rPr>
          <w:rStyle w:val="NormalTok"/>
        </w:rPr>
        <w:t>vmax</w:t>
      </w:r>
      <w:proofErr w:type="spellEnd"/>
      <w:r>
        <w:rPr>
          <w:rStyle w:val="NormalTok"/>
        </w:rPr>
        <w:t>))</w:t>
      </w:r>
      <w:r>
        <w:br/>
      </w:r>
      <w:proofErr w:type="spellStart"/>
      <w:r>
        <w:rPr>
          <w:rStyle w:val="NormalTok"/>
        </w:rPr>
        <w:t>sm</w:t>
      </w:r>
      <w:proofErr w:type="spellEnd"/>
      <w:r>
        <w:rPr>
          <w:rStyle w:val="NormalTok"/>
        </w:rPr>
        <w:t xml:space="preserve">._A </w:t>
      </w:r>
      <w:r>
        <w:rPr>
          <w:rStyle w:val="OperatorTok"/>
        </w:rPr>
        <w:t>=</w:t>
      </w:r>
      <w:r>
        <w:rPr>
          <w:rStyle w:val="NormalTok"/>
        </w:rPr>
        <w:t xml:space="preserve"> []</w:t>
      </w:r>
      <w:r>
        <w:br/>
      </w:r>
      <w:r>
        <w:rPr>
          <w:rStyle w:val="NormalTok"/>
        </w:rPr>
        <w:t xml:space="preserve">cbar </w:t>
      </w:r>
      <w:r>
        <w:rPr>
          <w:rStyle w:val="OperatorTok"/>
        </w:rPr>
        <w:t>=</w:t>
      </w:r>
      <w:r>
        <w:rPr>
          <w:rStyle w:val="NormalTok"/>
        </w:rPr>
        <w:t xml:space="preserve"> </w:t>
      </w:r>
      <w:proofErr w:type="spellStart"/>
      <w:r>
        <w:rPr>
          <w:rStyle w:val="NormalTok"/>
        </w:rPr>
        <w:t>fig.colorbar</w:t>
      </w:r>
      <w:proofErr w:type="spellEnd"/>
      <w:r>
        <w:rPr>
          <w:rStyle w:val="NormalTok"/>
        </w:rPr>
        <w:t>(</w:t>
      </w:r>
      <w:proofErr w:type="spellStart"/>
      <w:r>
        <w:rPr>
          <w:rStyle w:val="NormalTok"/>
        </w:rPr>
        <w:t>sm</w:t>
      </w:r>
      <w:proofErr w:type="spellEnd"/>
      <w:r>
        <w:rPr>
          <w:rStyle w:val="NormalTok"/>
        </w:rPr>
        <w:t>)</w:t>
      </w:r>
      <w:r>
        <w:br/>
      </w:r>
      <w:proofErr w:type="spellStart"/>
      <w:r>
        <w:rPr>
          <w:rStyle w:val="NormalTok"/>
        </w:rPr>
        <w:t>plt.savefig</w:t>
      </w:r>
      <w:proofErr w:type="spellEnd"/>
      <w:r>
        <w:rPr>
          <w:rStyle w:val="NormalTok"/>
        </w:rPr>
        <w:t>(</w:t>
      </w:r>
      <w:r>
        <w:rPr>
          <w:rStyle w:val="StringTok"/>
        </w:rPr>
        <w:t>'Remain map London.png'</w:t>
      </w:r>
      <w:r>
        <w:rPr>
          <w:rStyle w:val="NormalTok"/>
        </w:rPr>
        <w:t>)</w:t>
      </w:r>
    </w:p>
    <w:p w14:paraId="227A1095" w14:textId="77777777" w:rsidR="00EA4D8B" w:rsidRDefault="00EA4D8B" w:rsidP="00EA4D8B">
      <w:pPr>
        <w:pStyle w:val="FirstParagraph"/>
      </w:pPr>
      <w:r>
        <w:rPr>
          <w:noProof/>
        </w:rPr>
        <w:lastRenderedPageBreak/>
        <w:drawing>
          <wp:inline distT="0" distB="0" distL="0" distR="0" wp14:anchorId="02C1ADC7" wp14:editId="5B344ECF">
            <wp:extent cx="5334000" cy="385575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b427a1d225244eb4ec0e87cb3e7241c6b3c4953.png"/>
                    <pic:cNvPicPr>
                      <a:picLocks noChangeAspect="1" noChangeArrowheads="1"/>
                    </pic:cNvPicPr>
                  </pic:nvPicPr>
                  <pic:blipFill>
                    <a:blip r:embed="rId26"/>
                    <a:stretch>
                      <a:fillRect/>
                    </a:stretch>
                  </pic:blipFill>
                  <pic:spPr bwMode="auto">
                    <a:xfrm>
                      <a:off x="0" y="0"/>
                      <a:ext cx="5334000" cy="3855755"/>
                    </a:xfrm>
                    <a:prstGeom prst="rect">
                      <a:avLst/>
                    </a:prstGeom>
                    <a:noFill/>
                    <a:ln w="9525">
                      <a:noFill/>
                      <a:headEnd/>
                      <a:tailEnd/>
                    </a:ln>
                  </pic:spPr>
                </pic:pic>
              </a:graphicData>
            </a:graphic>
          </wp:inline>
        </w:drawing>
      </w:r>
    </w:p>
    <w:p w14:paraId="3FDAEFE2" w14:textId="77777777" w:rsidR="00EA4D8B" w:rsidRDefault="00EA4D8B" w:rsidP="00EA4D8B">
      <w:pPr>
        <w:pStyle w:val="SourceCode"/>
      </w:pPr>
      <w:r>
        <w:rPr>
          <w:rStyle w:val="NormalTok"/>
        </w:rPr>
        <w:t>hap</w:t>
      </w:r>
      <w:r>
        <w:rPr>
          <w:rStyle w:val="OperatorTok"/>
        </w:rPr>
        <w:t>=</w:t>
      </w:r>
      <w:r>
        <w:rPr>
          <w:rStyle w:val="StringTok"/>
        </w:rPr>
        <w:t>'</w:t>
      </w:r>
      <w:proofErr w:type="spellStart"/>
      <w:r>
        <w:rPr>
          <w:rStyle w:val="StringTok"/>
        </w:rPr>
        <w:t>Kmeans</w:t>
      </w:r>
      <w:proofErr w:type="spellEnd"/>
      <w:r>
        <w:rPr>
          <w:rStyle w:val="StringTok"/>
        </w:rPr>
        <w:t>'</w:t>
      </w:r>
      <w:r>
        <w:br/>
      </w:r>
      <w:proofErr w:type="spellStart"/>
      <w:proofErr w:type="gramStart"/>
      <w:r>
        <w:rPr>
          <w:rStyle w:val="NormalTok"/>
        </w:rPr>
        <w:t>fig,ax</w:t>
      </w:r>
      <w:proofErr w:type="spellEnd"/>
      <w:proofErr w:type="gramEnd"/>
      <w:r>
        <w:rPr>
          <w:rStyle w:val="OperatorTok"/>
        </w:rPr>
        <w:t>=</w:t>
      </w:r>
      <w:proofErr w:type="spellStart"/>
      <w:r>
        <w:rPr>
          <w:rStyle w:val="NormalTok"/>
        </w:rPr>
        <w:t>plt.subplots</w:t>
      </w:r>
      <w:proofErr w:type="spellEnd"/>
      <w:r>
        <w:rPr>
          <w:rStyle w:val="NormalTok"/>
        </w:rPr>
        <w:t>(</w:t>
      </w:r>
      <w:r>
        <w:rPr>
          <w:rStyle w:val="DecValTok"/>
        </w:rPr>
        <w:t>1</w:t>
      </w:r>
      <w:r>
        <w:rPr>
          <w:rStyle w:val="NormalTok"/>
        </w:rPr>
        <w:t>,figsize</w:t>
      </w:r>
      <w:r>
        <w:rPr>
          <w:rStyle w:val="OperatorTok"/>
        </w:rPr>
        <w:t>=</w:t>
      </w:r>
      <w:r>
        <w:rPr>
          <w:rStyle w:val="NormalTok"/>
        </w:rPr>
        <w:t>(</w:t>
      </w:r>
      <w:r>
        <w:rPr>
          <w:rStyle w:val="DecValTok"/>
        </w:rPr>
        <w:t>12</w:t>
      </w:r>
      <w:r>
        <w:rPr>
          <w:rStyle w:val="NormalTok"/>
        </w:rPr>
        <w:t>,</w:t>
      </w:r>
      <w:r>
        <w:rPr>
          <w:rStyle w:val="FloatTok"/>
        </w:rPr>
        <w:t>7.5</w:t>
      </w:r>
      <w:r>
        <w:rPr>
          <w:rStyle w:val="NormalTok"/>
        </w:rPr>
        <w:t>))</w:t>
      </w:r>
      <w:r>
        <w:br/>
      </w:r>
      <w:proofErr w:type="spellStart"/>
      <w:r>
        <w:rPr>
          <w:rStyle w:val="NormalTok"/>
        </w:rPr>
        <w:t>merged.plot</w:t>
      </w:r>
      <w:proofErr w:type="spellEnd"/>
      <w:r>
        <w:rPr>
          <w:rStyle w:val="NormalTok"/>
        </w:rPr>
        <w:t>(column</w:t>
      </w:r>
      <w:r>
        <w:rPr>
          <w:rStyle w:val="OperatorTok"/>
        </w:rPr>
        <w:t>=</w:t>
      </w:r>
      <w:proofErr w:type="spellStart"/>
      <w:r>
        <w:rPr>
          <w:rStyle w:val="NormalTok"/>
        </w:rPr>
        <w:t>hap,cmap</w:t>
      </w:r>
      <w:proofErr w:type="spellEnd"/>
      <w:r>
        <w:rPr>
          <w:rStyle w:val="OperatorTok"/>
        </w:rPr>
        <w:t>=</w:t>
      </w:r>
      <w:r>
        <w:rPr>
          <w:rStyle w:val="StringTok"/>
        </w:rPr>
        <w:t>'</w:t>
      </w:r>
      <w:proofErr w:type="spellStart"/>
      <w:r>
        <w:rPr>
          <w:rStyle w:val="StringTok"/>
        </w:rPr>
        <w:t>Purples'</w:t>
      </w:r>
      <w:r>
        <w:rPr>
          <w:rStyle w:val="NormalTok"/>
        </w:rPr>
        <w:t>,ax</w:t>
      </w:r>
      <w:proofErr w:type="spellEnd"/>
      <w:r>
        <w:rPr>
          <w:rStyle w:val="OperatorTok"/>
        </w:rPr>
        <w:t>=</w:t>
      </w:r>
      <w:r>
        <w:rPr>
          <w:rStyle w:val="NormalTok"/>
        </w:rPr>
        <w:t>ax)</w:t>
      </w:r>
      <w:r>
        <w:br/>
      </w:r>
      <w:proofErr w:type="spellStart"/>
      <w:r>
        <w:rPr>
          <w:rStyle w:val="NormalTok"/>
        </w:rPr>
        <w:t>ax.axis</w:t>
      </w:r>
      <w:proofErr w:type="spellEnd"/>
      <w:r>
        <w:rPr>
          <w:rStyle w:val="NormalTok"/>
        </w:rPr>
        <w:t>(</w:t>
      </w:r>
      <w:r>
        <w:rPr>
          <w:rStyle w:val="StringTok"/>
        </w:rPr>
        <w:t>'off'</w:t>
      </w:r>
      <w:r>
        <w:rPr>
          <w:rStyle w:val="NormalTok"/>
        </w:rPr>
        <w:t>)</w:t>
      </w:r>
      <w:r>
        <w:br/>
      </w:r>
      <w:proofErr w:type="spellStart"/>
      <w:r>
        <w:rPr>
          <w:rStyle w:val="NormalTok"/>
        </w:rPr>
        <w:t>plt.title</w:t>
      </w:r>
      <w:proofErr w:type="spellEnd"/>
      <w:r>
        <w:rPr>
          <w:rStyle w:val="NormalTok"/>
        </w:rPr>
        <w:t>(</w:t>
      </w:r>
      <w:r>
        <w:rPr>
          <w:rStyle w:val="StringTok"/>
        </w:rPr>
        <w:t>'London Clusters'</w:t>
      </w:r>
      <w:r>
        <w:rPr>
          <w:rStyle w:val="NormalTok"/>
        </w:rPr>
        <w:t>,{</w:t>
      </w:r>
      <w:r>
        <w:rPr>
          <w:rStyle w:val="StringTok"/>
        </w:rPr>
        <w:t>'</w:t>
      </w:r>
      <w:proofErr w:type="spellStart"/>
      <w:r>
        <w:rPr>
          <w:rStyle w:val="StringTok"/>
        </w:rPr>
        <w:t>fontsize</w:t>
      </w:r>
      <w:proofErr w:type="spellEnd"/>
      <w:r>
        <w:rPr>
          <w:rStyle w:val="StringTok"/>
        </w:rPr>
        <w:t>'</w:t>
      </w:r>
      <w:r>
        <w:rPr>
          <w:rStyle w:val="NormalTok"/>
        </w:rPr>
        <w:t xml:space="preserve">: </w:t>
      </w:r>
      <w:r>
        <w:rPr>
          <w:rStyle w:val="StringTok"/>
        </w:rPr>
        <w:t>'20'</w:t>
      </w:r>
      <w:r>
        <w:rPr>
          <w:rStyle w:val="NormalTok"/>
        </w:rPr>
        <w:t>,</w:t>
      </w:r>
      <w:r>
        <w:br/>
      </w:r>
      <w:r>
        <w:rPr>
          <w:rStyle w:val="NormalTok"/>
        </w:rPr>
        <w:t xml:space="preserve"> </w:t>
      </w:r>
      <w:r>
        <w:rPr>
          <w:rStyle w:val="StringTok"/>
        </w:rPr>
        <w:t>'</w:t>
      </w:r>
      <w:proofErr w:type="spellStart"/>
      <w:r>
        <w:rPr>
          <w:rStyle w:val="StringTok"/>
        </w:rPr>
        <w:t>fontweight</w:t>
      </w:r>
      <w:proofErr w:type="spellEnd"/>
      <w:r>
        <w:rPr>
          <w:rStyle w:val="StringTok"/>
        </w:rPr>
        <w:t>'</w:t>
      </w:r>
      <w:r>
        <w:rPr>
          <w:rStyle w:val="NormalTok"/>
        </w:rPr>
        <w:t xml:space="preserve"> :</w:t>
      </w:r>
      <w:r>
        <w:rPr>
          <w:rStyle w:val="StringTok"/>
        </w:rPr>
        <w:t>'100'</w:t>
      </w:r>
      <w:r>
        <w:rPr>
          <w:rStyle w:val="NormalTok"/>
        </w:rPr>
        <w:t>})</w:t>
      </w:r>
      <w:r>
        <w:br/>
      </w:r>
      <w:proofErr w:type="spellStart"/>
      <w:r>
        <w:rPr>
          <w:rStyle w:val="NormalTok"/>
        </w:rPr>
        <w:t>sm</w:t>
      </w:r>
      <w:proofErr w:type="spellEnd"/>
      <w:r>
        <w:rPr>
          <w:rStyle w:val="NormalTok"/>
        </w:rPr>
        <w:t xml:space="preserve">._A </w:t>
      </w:r>
      <w:r>
        <w:rPr>
          <w:rStyle w:val="OperatorTok"/>
        </w:rPr>
        <w:t>=</w:t>
      </w:r>
      <w:r>
        <w:rPr>
          <w:rStyle w:val="NormalTok"/>
        </w:rPr>
        <w:t xml:space="preserve"> []</w:t>
      </w:r>
      <w:r>
        <w:br/>
      </w:r>
      <w:r>
        <w:rPr>
          <w:rStyle w:val="CommentTok"/>
        </w:rPr>
        <w:t>#plt.savefig('Clusters map.png')</w:t>
      </w:r>
    </w:p>
    <w:p w14:paraId="4D317D14" w14:textId="77777777" w:rsidR="00EA4D8B" w:rsidRDefault="00EA4D8B" w:rsidP="00EA4D8B">
      <w:pPr>
        <w:pStyle w:val="FirstParagraph"/>
      </w:pPr>
      <w:r>
        <w:rPr>
          <w:noProof/>
        </w:rPr>
        <w:lastRenderedPageBreak/>
        <w:drawing>
          <wp:inline distT="0" distB="0" distL="0" distR="0" wp14:anchorId="00C038CB" wp14:editId="694F62D7">
            <wp:extent cx="5334000" cy="4360388"/>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e3c1c11039036bfd0de5feb1ac184810aeb77289.png"/>
                    <pic:cNvPicPr>
                      <a:picLocks noChangeAspect="1" noChangeArrowheads="1"/>
                    </pic:cNvPicPr>
                  </pic:nvPicPr>
                  <pic:blipFill>
                    <a:blip r:embed="rId27"/>
                    <a:stretch>
                      <a:fillRect/>
                    </a:stretch>
                  </pic:blipFill>
                  <pic:spPr bwMode="auto">
                    <a:xfrm>
                      <a:off x="0" y="0"/>
                      <a:ext cx="5334000" cy="4360388"/>
                    </a:xfrm>
                    <a:prstGeom prst="rect">
                      <a:avLst/>
                    </a:prstGeom>
                    <a:noFill/>
                    <a:ln w="9525">
                      <a:noFill/>
                      <a:headEnd/>
                      <a:tailEnd/>
                    </a:ln>
                  </pic:spPr>
                </pic:pic>
              </a:graphicData>
            </a:graphic>
          </wp:inline>
        </w:drawing>
      </w:r>
    </w:p>
    <w:p w14:paraId="7E984925" w14:textId="77777777" w:rsidR="00EA4D8B" w:rsidRDefault="00EA4D8B" w:rsidP="00EA4D8B">
      <w:pPr>
        <w:pStyle w:val="BodyText"/>
      </w:pPr>
      <w:r>
        <w:t>Reading new data</w:t>
      </w:r>
    </w:p>
    <w:p w14:paraId="333B0B53" w14:textId="77777777" w:rsidR="00EA4D8B" w:rsidRDefault="00EA4D8B" w:rsidP="00EA4D8B">
      <w:pPr>
        <w:pStyle w:val="SourceCode"/>
      </w:pPr>
      <w:proofErr w:type="spellStart"/>
      <w:r>
        <w:rPr>
          <w:rStyle w:val="NormalTok"/>
        </w:rPr>
        <w:t>nhs_spending_metro</w:t>
      </w:r>
      <w:proofErr w:type="spellEnd"/>
      <w:r>
        <w:rPr>
          <w:rStyle w:val="NormalTok"/>
        </w:rPr>
        <w:t xml:space="preserve"> </w:t>
      </w:r>
      <w:r>
        <w:rPr>
          <w:rStyle w:val="OperatorTok"/>
        </w:rPr>
        <w:t>=</w:t>
      </w:r>
      <w:r>
        <w:rPr>
          <w:rStyle w:val="NormalTok"/>
        </w:rPr>
        <w:t xml:space="preserve"> </w:t>
      </w:r>
      <w:proofErr w:type="gramStart"/>
      <w:r>
        <w:rPr>
          <w:rStyle w:val="NormalTok"/>
        </w:rPr>
        <w:t>pd.read</w:t>
      </w:r>
      <w:proofErr w:type="gramEnd"/>
      <w:r>
        <w:rPr>
          <w:rStyle w:val="NormalTok"/>
        </w:rPr>
        <w:t>_excel(</w:t>
      </w:r>
      <w:r>
        <w:rPr>
          <w:rStyle w:val="StringTok"/>
        </w:rPr>
        <w:t>"nhspaymentsgp-14-15-ann1.xlsx"</w:t>
      </w:r>
      <w:r>
        <w:rPr>
          <w:rStyle w:val="NormalTok"/>
        </w:rPr>
        <w:t>,sheet_name</w:t>
      </w:r>
      <w:r>
        <w:rPr>
          <w:rStyle w:val="OperatorTok"/>
        </w:rPr>
        <w:t>=</w:t>
      </w:r>
      <w:r>
        <w:rPr>
          <w:rStyle w:val="DecValTok"/>
        </w:rPr>
        <w:t>1</w:t>
      </w:r>
      <w:r>
        <w:rPr>
          <w:rStyle w:val="NormalTok"/>
        </w:rPr>
        <w:t>,index_col</w:t>
      </w:r>
      <w:r>
        <w:rPr>
          <w:rStyle w:val="OperatorTok"/>
        </w:rPr>
        <w:t>=</w:t>
      </w:r>
      <w:r>
        <w:rPr>
          <w:rStyle w:val="DecValTok"/>
        </w:rPr>
        <w:t>0</w:t>
      </w:r>
      <w:r>
        <w:rPr>
          <w:rStyle w:val="NormalTok"/>
        </w:rPr>
        <w:t xml:space="preserve">) </w:t>
      </w:r>
      <w:r>
        <w:rPr>
          <w:rStyle w:val="CommentTok"/>
        </w:rPr>
        <w:t>#reading the new excel file</w:t>
      </w:r>
      <w:r>
        <w:br/>
      </w:r>
      <w:proofErr w:type="spellStart"/>
      <w:r>
        <w:rPr>
          <w:rStyle w:val="NormalTok"/>
        </w:rPr>
        <w:t>all_uk</w:t>
      </w:r>
      <w:proofErr w:type="spellEnd"/>
      <w:r>
        <w:rPr>
          <w:rStyle w:val="NormalTok"/>
        </w:rPr>
        <w:t xml:space="preserve"> </w:t>
      </w:r>
      <w:r>
        <w:rPr>
          <w:rStyle w:val="OperatorTok"/>
        </w:rPr>
        <w:t>=</w:t>
      </w:r>
      <w:r>
        <w:rPr>
          <w:rStyle w:val="NormalTok"/>
        </w:rPr>
        <w:t xml:space="preserve"> </w:t>
      </w:r>
      <w:proofErr w:type="spellStart"/>
      <w:r>
        <w:rPr>
          <w:rStyle w:val="NormalTok"/>
        </w:rPr>
        <w:t>brexit_results</w:t>
      </w:r>
      <w:proofErr w:type="spellEnd"/>
      <w:r>
        <w:rPr>
          <w:rStyle w:val="NormalTok"/>
        </w:rPr>
        <w:t>[</w:t>
      </w:r>
      <w:proofErr w:type="spellStart"/>
      <w:r>
        <w:rPr>
          <w:rStyle w:val="NormalTok"/>
        </w:rPr>
        <w:t>brexit_results.Region</w:t>
      </w:r>
      <w:proofErr w:type="spellEnd"/>
      <w:r>
        <w:rPr>
          <w:rStyle w:val="OperatorTok"/>
        </w:rPr>
        <w:t>!=</w:t>
      </w:r>
      <w:r>
        <w:rPr>
          <w:rStyle w:val="StringTok"/>
        </w:rPr>
        <w:t>"London"</w:t>
      </w:r>
      <w:r>
        <w:rPr>
          <w:rStyle w:val="NormalTok"/>
        </w:rPr>
        <w:t xml:space="preserve">] </w:t>
      </w:r>
      <w:r>
        <w:rPr>
          <w:rStyle w:val="CommentTok"/>
        </w:rPr>
        <w:t>#exluding London</w:t>
      </w:r>
      <w:r>
        <w:br/>
      </w:r>
      <w:proofErr w:type="spellStart"/>
      <w:r>
        <w:rPr>
          <w:rStyle w:val="NormalTok"/>
        </w:rPr>
        <w:t>all_uk</w:t>
      </w:r>
      <w:proofErr w:type="spellEnd"/>
      <w:r>
        <w:rPr>
          <w:rStyle w:val="NormalTok"/>
        </w:rPr>
        <w:t xml:space="preserve"> </w:t>
      </w:r>
      <w:r>
        <w:rPr>
          <w:rStyle w:val="OperatorTok"/>
        </w:rPr>
        <w:t>=</w:t>
      </w:r>
      <w:r>
        <w:rPr>
          <w:rStyle w:val="NormalTok"/>
        </w:rPr>
        <w:t xml:space="preserve"> </w:t>
      </w:r>
      <w:proofErr w:type="spellStart"/>
      <w:r>
        <w:rPr>
          <w:rStyle w:val="NormalTok"/>
        </w:rPr>
        <w:t>all_uk.loc</w:t>
      </w:r>
      <w:proofErr w:type="spellEnd"/>
      <w:r>
        <w:rPr>
          <w:rStyle w:val="NormalTok"/>
        </w:rPr>
        <w:t>[:,[</w:t>
      </w:r>
      <w:r>
        <w:rPr>
          <w:rStyle w:val="StringTok"/>
        </w:rPr>
        <w:t>"Area"</w:t>
      </w:r>
      <w:r>
        <w:rPr>
          <w:rStyle w:val="NormalTok"/>
        </w:rPr>
        <w:t>,</w:t>
      </w:r>
      <w:r>
        <w:rPr>
          <w:rStyle w:val="StringTok"/>
        </w:rPr>
        <w:t>"Electorate"</w:t>
      </w:r>
      <w:r>
        <w:rPr>
          <w:rStyle w:val="NormalTok"/>
        </w:rPr>
        <w:t>,</w:t>
      </w:r>
      <w:r>
        <w:rPr>
          <w:rStyle w:val="StringTok"/>
        </w:rPr>
        <w:t>"Pct_Leave"</w:t>
      </w:r>
      <w:r>
        <w:rPr>
          <w:rStyle w:val="NormalTok"/>
        </w:rPr>
        <w:t>,</w:t>
      </w:r>
      <w:r>
        <w:rPr>
          <w:rStyle w:val="StringTok"/>
        </w:rPr>
        <w:t>"</w:t>
      </w:r>
      <w:proofErr w:type="spellStart"/>
      <w:r>
        <w:rPr>
          <w:rStyle w:val="StringTok"/>
        </w:rPr>
        <w:t>Pct_Remain</w:t>
      </w:r>
      <w:proofErr w:type="spellEnd"/>
      <w:r>
        <w:rPr>
          <w:rStyle w:val="StringTok"/>
        </w:rPr>
        <w:t>"</w:t>
      </w:r>
      <w:r>
        <w:rPr>
          <w:rStyle w:val="NormalTok"/>
        </w:rPr>
        <w:t>]]</w:t>
      </w:r>
      <w:r>
        <w:br/>
      </w:r>
      <w:proofErr w:type="spellStart"/>
      <w:r>
        <w:rPr>
          <w:rStyle w:val="NormalTok"/>
        </w:rPr>
        <w:t>all_uk</w:t>
      </w:r>
      <w:proofErr w:type="spellEnd"/>
    </w:p>
    <w:p w14:paraId="7B2E44CB" w14:textId="77777777" w:rsidR="00EA4D8B" w:rsidRDefault="00EA4D8B" w:rsidP="00EA4D8B">
      <w:pPr>
        <w:pStyle w:val="SourceCode"/>
      </w:pPr>
      <w:r>
        <w:rPr>
          <w:rStyle w:val="VerbatimChar"/>
        </w:rPr>
        <w:t xml:space="preserve">                </w:t>
      </w:r>
      <w:proofErr w:type="gramStart"/>
      <w:r>
        <w:rPr>
          <w:rStyle w:val="VerbatimChar"/>
        </w:rPr>
        <w:t>Area  Electorate</w:t>
      </w:r>
      <w:proofErr w:type="gramEnd"/>
      <w:r>
        <w:rPr>
          <w:rStyle w:val="VerbatimChar"/>
        </w:rPr>
        <w:t xml:space="preserve">  </w:t>
      </w:r>
      <w:proofErr w:type="spellStart"/>
      <w:r>
        <w:rPr>
          <w:rStyle w:val="VerbatimChar"/>
        </w:rPr>
        <w:t>Pct_Leave</w:t>
      </w:r>
      <w:proofErr w:type="spellEnd"/>
      <w:r>
        <w:rPr>
          <w:rStyle w:val="VerbatimChar"/>
        </w:rPr>
        <w:t xml:space="preserve">  </w:t>
      </w:r>
      <w:proofErr w:type="spellStart"/>
      <w:r>
        <w:rPr>
          <w:rStyle w:val="VerbatimChar"/>
        </w:rPr>
        <w:t>Pct_Remain</w:t>
      </w:r>
      <w:proofErr w:type="spellEnd"/>
      <w:r>
        <w:br/>
      </w:r>
      <w:r>
        <w:rPr>
          <w:rStyle w:val="VerbatimChar"/>
        </w:rPr>
        <w:t>0       Peterborough      120892      60.89       39.11</w:t>
      </w:r>
      <w:r>
        <w:br/>
      </w:r>
      <w:r>
        <w:rPr>
          <w:rStyle w:val="VerbatimChar"/>
        </w:rPr>
        <w:t>1              Luton      127612      56.55       43.45</w:t>
      </w:r>
      <w:r>
        <w:br/>
      </w:r>
      <w:r>
        <w:rPr>
          <w:rStyle w:val="VerbatimChar"/>
        </w:rPr>
        <w:t xml:space="preserve">2    </w:t>
      </w:r>
      <w:proofErr w:type="spellStart"/>
      <w:r>
        <w:rPr>
          <w:rStyle w:val="VerbatimChar"/>
        </w:rPr>
        <w:t>Southend-on-Sea</w:t>
      </w:r>
      <w:proofErr w:type="spellEnd"/>
      <w:r>
        <w:rPr>
          <w:rStyle w:val="VerbatimChar"/>
        </w:rPr>
        <w:t xml:space="preserve">      128856      58.08       41.92</w:t>
      </w:r>
      <w:r>
        <w:br/>
      </w:r>
      <w:r>
        <w:rPr>
          <w:rStyle w:val="VerbatimChar"/>
        </w:rPr>
        <w:t>3           Thurrock      109897      72.28       27.72</w:t>
      </w:r>
      <w:r>
        <w:br/>
      </w:r>
      <w:r>
        <w:rPr>
          <w:rStyle w:val="VerbatimChar"/>
        </w:rPr>
        <w:t>4            Bedford      119530      51.78       48.22</w:t>
      </w:r>
      <w:r>
        <w:br/>
      </w:r>
      <w:r>
        <w:rPr>
          <w:rStyle w:val="VerbatimChar"/>
        </w:rPr>
        <w:t>..               ...         ...        ...         ...</w:t>
      </w:r>
      <w:r>
        <w:br/>
      </w:r>
      <w:r>
        <w:rPr>
          <w:rStyle w:val="VerbatimChar"/>
        </w:rPr>
        <w:t>377         Bradford      342817      54.23       45.77</w:t>
      </w:r>
      <w:r>
        <w:br/>
      </w:r>
      <w:r>
        <w:rPr>
          <w:rStyle w:val="VerbatimChar"/>
        </w:rPr>
        <w:t xml:space="preserve">378       </w:t>
      </w:r>
      <w:proofErr w:type="spellStart"/>
      <w:r>
        <w:rPr>
          <w:rStyle w:val="VerbatimChar"/>
        </w:rPr>
        <w:t>Calderdale</w:t>
      </w:r>
      <w:proofErr w:type="spellEnd"/>
      <w:r>
        <w:rPr>
          <w:rStyle w:val="VerbatimChar"/>
        </w:rPr>
        <w:t xml:space="preserve">      149195      55.68       44.32</w:t>
      </w:r>
      <w:r>
        <w:br/>
      </w:r>
      <w:r>
        <w:rPr>
          <w:rStyle w:val="VerbatimChar"/>
        </w:rPr>
        <w:t xml:space="preserve">379         </w:t>
      </w:r>
      <w:proofErr w:type="spellStart"/>
      <w:r>
        <w:rPr>
          <w:rStyle w:val="VerbatimChar"/>
        </w:rPr>
        <w:t>Kirklees</w:t>
      </w:r>
      <w:proofErr w:type="spellEnd"/>
      <w:r>
        <w:rPr>
          <w:rStyle w:val="VerbatimChar"/>
        </w:rPr>
        <w:t xml:space="preserve">      307081      54.67       45.33</w:t>
      </w:r>
      <w:r>
        <w:br/>
      </w:r>
      <w:r>
        <w:rPr>
          <w:rStyle w:val="VerbatimChar"/>
        </w:rPr>
        <w:t>380            Leeds      543033      49.69       50.31</w:t>
      </w:r>
      <w:r>
        <w:br/>
      </w:r>
      <w:r>
        <w:rPr>
          <w:rStyle w:val="VerbatimChar"/>
        </w:rPr>
        <w:t>381        Wakefield      246096      66.36       33.64</w:t>
      </w:r>
      <w:r>
        <w:br/>
      </w:r>
      <w:r>
        <w:br/>
      </w:r>
      <w:r>
        <w:rPr>
          <w:rStyle w:val="VerbatimChar"/>
        </w:rPr>
        <w:t>[349 rows x 4 columns]</w:t>
      </w:r>
    </w:p>
    <w:p w14:paraId="39121130" w14:textId="77777777" w:rsidR="00EA4D8B" w:rsidRDefault="00EA4D8B" w:rsidP="00EA4D8B">
      <w:pPr>
        <w:pStyle w:val="SourceCode"/>
      </w:pPr>
      <w:proofErr w:type="spellStart"/>
      <w:r>
        <w:rPr>
          <w:rStyle w:val="NormalTok"/>
        </w:rPr>
        <w:t>nhs_spending_metro</w:t>
      </w:r>
      <w:proofErr w:type="spellEnd"/>
    </w:p>
    <w:p w14:paraId="052A3895" w14:textId="77777777" w:rsidR="00EA4D8B" w:rsidRDefault="00EA4D8B" w:rsidP="00EA4D8B">
      <w:pPr>
        <w:pStyle w:val="SourceCode"/>
      </w:pPr>
      <w:r>
        <w:rPr>
          <w:rStyle w:val="VerbatimChar"/>
        </w:rPr>
        <w:lastRenderedPageBreak/>
        <w:t xml:space="preserve">                    Metropolitan County  Total NHS Payments  \</w:t>
      </w:r>
      <w:r>
        <w:br/>
      </w:r>
      <w:r>
        <w:rPr>
          <w:rStyle w:val="VerbatimChar"/>
        </w:rPr>
        <w:t xml:space="preserve">Area                                                          </w:t>
      </w:r>
      <w:r>
        <w:br/>
      </w:r>
      <w:r>
        <w:rPr>
          <w:rStyle w:val="VerbatimChar"/>
        </w:rPr>
        <w:t xml:space="preserve">Bolton               Greater Manchester        3.482933e+07   </w:t>
      </w:r>
      <w:r>
        <w:br/>
      </w:r>
      <w:r>
        <w:rPr>
          <w:rStyle w:val="VerbatimChar"/>
        </w:rPr>
        <w:t xml:space="preserve">Bury                 Greater Manchester        2.125108e+07   </w:t>
      </w:r>
      <w:r>
        <w:br/>
      </w:r>
      <w:r>
        <w:rPr>
          <w:rStyle w:val="VerbatimChar"/>
        </w:rPr>
        <w:t xml:space="preserve">Manchester           Greater Manchester        6.316014e+07   </w:t>
      </w:r>
      <w:r>
        <w:br/>
      </w:r>
      <w:r>
        <w:rPr>
          <w:rStyle w:val="VerbatimChar"/>
        </w:rPr>
        <w:t xml:space="preserve">Oldham               Greater Manchester        2.806523e+07   </w:t>
      </w:r>
      <w:r>
        <w:br/>
      </w:r>
      <w:r>
        <w:rPr>
          <w:rStyle w:val="VerbatimChar"/>
        </w:rPr>
        <w:t xml:space="preserve">Rochdale             Greater Manchester        2.467366e+07   </w:t>
      </w:r>
      <w:r>
        <w:br/>
      </w:r>
      <w:r>
        <w:rPr>
          <w:rStyle w:val="VerbatimChar"/>
        </w:rPr>
        <w:t xml:space="preserve">Salford              Greater Manchester        2.880450e+07   </w:t>
      </w:r>
      <w:r>
        <w:br/>
      </w:r>
      <w:r>
        <w:rPr>
          <w:rStyle w:val="VerbatimChar"/>
        </w:rPr>
        <w:t xml:space="preserve">Stockport            Greater Manchester        3.059116e+07   </w:t>
      </w:r>
      <w:r>
        <w:br/>
      </w:r>
      <w:proofErr w:type="spellStart"/>
      <w:r>
        <w:rPr>
          <w:rStyle w:val="VerbatimChar"/>
        </w:rPr>
        <w:t>Tameside</w:t>
      </w:r>
      <w:proofErr w:type="spellEnd"/>
      <w:r>
        <w:rPr>
          <w:rStyle w:val="VerbatimChar"/>
        </w:rPr>
        <w:t xml:space="preserve">             Greater Manchester        2.752122e+07   </w:t>
      </w:r>
      <w:r>
        <w:br/>
      </w:r>
      <w:r>
        <w:rPr>
          <w:rStyle w:val="VerbatimChar"/>
        </w:rPr>
        <w:t xml:space="preserve">Trafford             Greater Manchester        2.704179e+07   </w:t>
      </w:r>
      <w:r>
        <w:br/>
      </w:r>
      <w:r>
        <w:rPr>
          <w:rStyle w:val="VerbatimChar"/>
        </w:rPr>
        <w:t xml:space="preserve">Wigan                Greater Manchester        3.790654e+07   </w:t>
      </w:r>
      <w:r>
        <w:br/>
      </w:r>
      <w:r>
        <w:rPr>
          <w:rStyle w:val="VerbatimChar"/>
        </w:rPr>
        <w:t xml:space="preserve">Halton                       Merseyside        1.507064e+07   </w:t>
      </w:r>
      <w:r>
        <w:br/>
      </w:r>
      <w:proofErr w:type="spellStart"/>
      <w:r>
        <w:rPr>
          <w:rStyle w:val="VerbatimChar"/>
        </w:rPr>
        <w:t>Knowsley</w:t>
      </w:r>
      <w:proofErr w:type="spellEnd"/>
      <w:r>
        <w:rPr>
          <w:rStyle w:val="VerbatimChar"/>
        </w:rPr>
        <w:t xml:space="preserve">                     Merseyside        2.285274e+07   </w:t>
      </w:r>
      <w:r>
        <w:br/>
      </w:r>
      <w:r>
        <w:rPr>
          <w:rStyle w:val="VerbatimChar"/>
        </w:rPr>
        <w:t xml:space="preserve">Sefton                       Merseyside        1.839741e+07   </w:t>
      </w:r>
      <w:r>
        <w:br/>
      </w:r>
      <w:r>
        <w:rPr>
          <w:rStyle w:val="VerbatimChar"/>
        </w:rPr>
        <w:t xml:space="preserve">Wirral                       Merseyside        3.985323e+07   </w:t>
      </w:r>
      <w:r>
        <w:br/>
      </w:r>
      <w:r>
        <w:rPr>
          <w:rStyle w:val="VerbatimChar"/>
        </w:rPr>
        <w:t xml:space="preserve">St. Helens                   Merseyside        2.587738e+07   </w:t>
      </w:r>
      <w:r>
        <w:br/>
      </w:r>
      <w:r>
        <w:rPr>
          <w:rStyle w:val="VerbatimChar"/>
        </w:rPr>
        <w:t xml:space="preserve">Liverpool                    Merseyside        7.006474e+07   </w:t>
      </w:r>
      <w:r>
        <w:br/>
      </w:r>
      <w:r>
        <w:rPr>
          <w:rStyle w:val="VerbatimChar"/>
        </w:rPr>
        <w:t xml:space="preserve">Gateshead                 Tyne and Wear        2.536375e+07   </w:t>
      </w:r>
      <w:r>
        <w:br/>
      </w:r>
      <w:r>
        <w:rPr>
          <w:rStyle w:val="VerbatimChar"/>
        </w:rPr>
        <w:t xml:space="preserve">Newcastle upon Tyne       </w:t>
      </w:r>
      <w:proofErr w:type="spellStart"/>
      <w:r>
        <w:rPr>
          <w:rStyle w:val="VerbatimChar"/>
        </w:rPr>
        <w:t>Tyne</w:t>
      </w:r>
      <w:proofErr w:type="spellEnd"/>
      <w:r>
        <w:rPr>
          <w:rStyle w:val="VerbatimChar"/>
        </w:rPr>
        <w:t xml:space="preserve"> and Wear        3.463477e+07   </w:t>
      </w:r>
      <w:r>
        <w:br/>
      </w:r>
      <w:r>
        <w:rPr>
          <w:rStyle w:val="VerbatimChar"/>
        </w:rPr>
        <w:t xml:space="preserve">South Tyneside            Tyne and Wear        1.976675e+07   </w:t>
      </w:r>
      <w:r>
        <w:br/>
      </w:r>
      <w:r>
        <w:rPr>
          <w:rStyle w:val="VerbatimChar"/>
        </w:rPr>
        <w:t xml:space="preserve">Sunderland                Tyne and Wear        3.610431e+07   </w:t>
      </w:r>
      <w:r>
        <w:br/>
      </w:r>
      <w:r>
        <w:rPr>
          <w:rStyle w:val="VerbatimChar"/>
        </w:rPr>
        <w:t xml:space="preserve">North Tyneside            Tyne and Wear        2.601453e+07   </w:t>
      </w:r>
      <w:r>
        <w:br/>
      </w:r>
      <w:r>
        <w:rPr>
          <w:rStyle w:val="VerbatimChar"/>
        </w:rPr>
        <w:t xml:space="preserve">Barnsley                South Yorkshire        3.205748e+07   </w:t>
      </w:r>
      <w:r>
        <w:br/>
      </w:r>
      <w:r>
        <w:rPr>
          <w:rStyle w:val="VerbatimChar"/>
        </w:rPr>
        <w:t xml:space="preserve">Doncaster              South Yorkshire         3.959763e+07   </w:t>
      </w:r>
      <w:r>
        <w:br/>
      </w:r>
      <w:proofErr w:type="spellStart"/>
      <w:r>
        <w:rPr>
          <w:rStyle w:val="VerbatimChar"/>
        </w:rPr>
        <w:t>Rotherham</w:t>
      </w:r>
      <w:proofErr w:type="spellEnd"/>
      <w:r>
        <w:rPr>
          <w:rStyle w:val="VerbatimChar"/>
        </w:rPr>
        <w:t xml:space="preserve">              South Yorkshire         3.382336e+07   </w:t>
      </w:r>
      <w:r>
        <w:br/>
      </w:r>
      <w:r>
        <w:rPr>
          <w:rStyle w:val="VerbatimChar"/>
        </w:rPr>
        <w:t xml:space="preserve">Sheffield              South Yorkshire         6.858681e+07   </w:t>
      </w:r>
      <w:r>
        <w:br/>
      </w:r>
      <w:r>
        <w:rPr>
          <w:rStyle w:val="VerbatimChar"/>
        </w:rPr>
        <w:t xml:space="preserve">Bradford                 West Yorkshire        6.052863e+07   </w:t>
      </w:r>
      <w:r>
        <w:br/>
      </w:r>
      <w:proofErr w:type="spellStart"/>
      <w:r>
        <w:rPr>
          <w:rStyle w:val="VerbatimChar"/>
        </w:rPr>
        <w:t>Calderdale</w:t>
      </w:r>
      <w:proofErr w:type="spellEnd"/>
      <w:r>
        <w:rPr>
          <w:rStyle w:val="VerbatimChar"/>
        </w:rPr>
        <w:t xml:space="preserve">               West Yorkshire        2.668486e+07   </w:t>
      </w:r>
      <w:r>
        <w:br/>
      </w:r>
      <w:r>
        <w:rPr>
          <w:rStyle w:val="VerbatimChar"/>
        </w:rPr>
        <w:t xml:space="preserve">Leeds                    West Yorkshire        1.319730e+08   </w:t>
      </w:r>
      <w:r>
        <w:br/>
      </w:r>
      <w:proofErr w:type="spellStart"/>
      <w:r>
        <w:rPr>
          <w:rStyle w:val="VerbatimChar"/>
        </w:rPr>
        <w:t>Kirklees</w:t>
      </w:r>
      <w:proofErr w:type="spellEnd"/>
      <w:r>
        <w:rPr>
          <w:rStyle w:val="VerbatimChar"/>
        </w:rPr>
        <w:t xml:space="preserve">                 West Yorkshire        5.289108e+07   </w:t>
      </w:r>
      <w:r>
        <w:br/>
      </w:r>
      <w:r>
        <w:rPr>
          <w:rStyle w:val="VerbatimChar"/>
        </w:rPr>
        <w:t xml:space="preserve">Wakefield                West Yorkshire        5.343648e+07   </w:t>
      </w:r>
      <w:r>
        <w:br/>
      </w:r>
      <w:r>
        <w:br/>
      </w:r>
      <w:r>
        <w:rPr>
          <w:rStyle w:val="VerbatimChar"/>
        </w:rPr>
        <w:t xml:space="preserve">                     Surgery Satisfaction  Long-term ill satisfaction  </w:t>
      </w:r>
      <w:r>
        <w:br/>
      </w:r>
      <w:r>
        <w:rPr>
          <w:rStyle w:val="VerbatimChar"/>
        </w:rPr>
        <w:t xml:space="preserve">Area                                                                   </w:t>
      </w:r>
      <w:r>
        <w:br/>
      </w:r>
      <w:r>
        <w:rPr>
          <w:rStyle w:val="VerbatimChar"/>
        </w:rPr>
        <w:t xml:space="preserve">Bolton                           0.864921                    0.666929  </w:t>
      </w:r>
      <w:r>
        <w:br/>
      </w:r>
      <w:r>
        <w:rPr>
          <w:rStyle w:val="VerbatimChar"/>
        </w:rPr>
        <w:t xml:space="preserve">Bury                             0.864399                    0.655950  </w:t>
      </w:r>
      <w:r>
        <w:br/>
      </w:r>
      <w:r>
        <w:rPr>
          <w:rStyle w:val="VerbatimChar"/>
        </w:rPr>
        <w:t xml:space="preserve">Manchester                       0.821198                    0.621552  </w:t>
      </w:r>
      <w:r>
        <w:br/>
      </w:r>
      <w:r>
        <w:rPr>
          <w:rStyle w:val="VerbatimChar"/>
        </w:rPr>
        <w:t xml:space="preserve">Oldham                           0.830067                    0.648928  </w:t>
      </w:r>
      <w:r>
        <w:br/>
      </w:r>
      <w:r>
        <w:rPr>
          <w:rStyle w:val="VerbatimChar"/>
        </w:rPr>
        <w:t xml:space="preserve">Rochdale                         0.834897                    0.649811  </w:t>
      </w:r>
      <w:r>
        <w:br/>
      </w:r>
      <w:r>
        <w:rPr>
          <w:rStyle w:val="VerbatimChar"/>
        </w:rPr>
        <w:t xml:space="preserve">Salford                          0.862242                    0.678768  </w:t>
      </w:r>
      <w:r>
        <w:br/>
      </w:r>
      <w:r>
        <w:rPr>
          <w:rStyle w:val="VerbatimChar"/>
        </w:rPr>
        <w:t xml:space="preserve">Stockport                        0.875478                    0.647970  </w:t>
      </w:r>
      <w:r>
        <w:br/>
      </w:r>
      <w:proofErr w:type="spellStart"/>
      <w:r>
        <w:rPr>
          <w:rStyle w:val="VerbatimChar"/>
        </w:rPr>
        <w:t>Tameside</w:t>
      </w:r>
      <w:proofErr w:type="spellEnd"/>
      <w:r>
        <w:rPr>
          <w:rStyle w:val="VerbatimChar"/>
        </w:rPr>
        <w:t xml:space="preserve">                         0.811689                    0.623909  </w:t>
      </w:r>
      <w:r>
        <w:br/>
      </w:r>
      <w:r>
        <w:rPr>
          <w:rStyle w:val="VerbatimChar"/>
        </w:rPr>
        <w:t xml:space="preserve">Trafford                         0.867968                    0.651478  </w:t>
      </w:r>
      <w:r>
        <w:br/>
      </w:r>
      <w:r>
        <w:rPr>
          <w:rStyle w:val="VerbatimChar"/>
        </w:rPr>
        <w:t xml:space="preserve">Wigan                            0.874374                    0.662293  </w:t>
      </w:r>
      <w:r>
        <w:br/>
      </w:r>
      <w:r>
        <w:rPr>
          <w:rStyle w:val="VerbatimChar"/>
        </w:rPr>
        <w:t xml:space="preserve">Halton                           0.866262                    0.654903  </w:t>
      </w:r>
      <w:r>
        <w:br/>
      </w:r>
      <w:proofErr w:type="spellStart"/>
      <w:r>
        <w:rPr>
          <w:rStyle w:val="VerbatimChar"/>
        </w:rPr>
        <w:t>Knowsley</w:t>
      </w:r>
      <w:proofErr w:type="spellEnd"/>
      <w:r>
        <w:rPr>
          <w:rStyle w:val="VerbatimChar"/>
        </w:rPr>
        <w:t xml:space="preserve">                         0.870023                    0.671953  </w:t>
      </w:r>
      <w:r>
        <w:br/>
      </w:r>
      <w:r>
        <w:rPr>
          <w:rStyle w:val="VerbatimChar"/>
        </w:rPr>
        <w:t xml:space="preserve">Sefton                           0.804790                    0.637548  </w:t>
      </w:r>
      <w:r>
        <w:br/>
      </w:r>
      <w:r>
        <w:rPr>
          <w:rStyle w:val="VerbatimChar"/>
        </w:rPr>
        <w:t xml:space="preserve">Wirral                           0.898507                    0.677501  </w:t>
      </w:r>
      <w:r>
        <w:br/>
      </w:r>
      <w:r>
        <w:rPr>
          <w:rStyle w:val="VerbatimChar"/>
        </w:rPr>
        <w:t xml:space="preserve">St. Helens                       0.842995                    0.656131  </w:t>
      </w:r>
      <w:r>
        <w:br/>
      </w:r>
      <w:r>
        <w:rPr>
          <w:rStyle w:val="VerbatimChar"/>
        </w:rPr>
        <w:t xml:space="preserve">Liverpool                        0.874703                    0.672319  </w:t>
      </w:r>
      <w:r>
        <w:br/>
      </w:r>
      <w:r>
        <w:rPr>
          <w:rStyle w:val="VerbatimChar"/>
        </w:rPr>
        <w:t xml:space="preserve">Gateshead                        0.872378                    0.687039  </w:t>
      </w:r>
      <w:r>
        <w:br/>
      </w:r>
      <w:r>
        <w:rPr>
          <w:rStyle w:val="VerbatimChar"/>
        </w:rPr>
        <w:t xml:space="preserve">Newcastle upon Tyne              0.871732                    0.661459  </w:t>
      </w:r>
      <w:r>
        <w:br/>
      </w:r>
      <w:r>
        <w:rPr>
          <w:rStyle w:val="VerbatimChar"/>
        </w:rPr>
        <w:t xml:space="preserve">South Tyneside                   0.891334                    0.701460  </w:t>
      </w:r>
      <w:r>
        <w:br/>
      </w:r>
      <w:r>
        <w:rPr>
          <w:rStyle w:val="VerbatimChar"/>
        </w:rPr>
        <w:lastRenderedPageBreak/>
        <w:t xml:space="preserve">Sunderland                       0.868007                    0.637755  </w:t>
      </w:r>
      <w:r>
        <w:br/>
      </w:r>
      <w:r>
        <w:rPr>
          <w:rStyle w:val="VerbatimChar"/>
        </w:rPr>
        <w:t xml:space="preserve">North Tyneside                   0.885928                    0.657579  </w:t>
      </w:r>
      <w:r>
        <w:br/>
      </w:r>
      <w:r>
        <w:rPr>
          <w:rStyle w:val="VerbatimChar"/>
        </w:rPr>
        <w:t xml:space="preserve">Barnsley                         0.833587                    0.664256  </w:t>
      </w:r>
      <w:r>
        <w:br/>
      </w:r>
      <w:r>
        <w:rPr>
          <w:rStyle w:val="VerbatimChar"/>
        </w:rPr>
        <w:t xml:space="preserve">Doncaster                        0.830084                    0.671637  </w:t>
      </w:r>
      <w:r>
        <w:br/>
      </w:r>
      <w:proofErr w:type="spellStart"/>
      <w:r>
        <w:rPr>
          <w:rStyle w:val="VerbatimChar"/>
        </w:rPr>
        <w:t>Rotherham</w:t>
      </w:r>
      <w:proofErr w:type="spellEnd"/>
      <w:r>
        <w:rPr>
          <w:rStyle w:val="VerbatimChar"/>
        </w:rPr>
        <w:t xml:space="preserve">                        0.851525                    0.668100  </w:t>
      </w:r>
      <w:r>
        <w:br/>
      </w:r>
      <w:r>
        <w:rPr>
          <w:rStyle w:val="VerbatimChar"/>
        </w:rPr>
        <w:t xml:space="preserve">Sheffield                        0.838628                    0.637051  </w:t>
      </w:r>
      <w:r>
        <w:br/>
      </w:r>
      <w:r>
        <w:rPr>
          <w:rStyle w:val="VerbatimChar"/>
        </w:rPr>
        <w:t xml:space="preserve">Bradford                         0.804472                    0.643127  </w:t>
      </w:r>
      <w:r>
        <w:br/>
      </w:r>
      <w:proofErr w:type="spellStart"/>
      <w:r>
        <w:rPr>
          <w:rStyle w:val="VerbatimChar"/>
        </w:rPr>
        <w:t>Calderdale</w:t>
      </w:r>
      <w:proofErr w:type="spellEnd"/>
      <w:r>
        <w:rPr>
          <w:rStyle w:val="VerbatimChar"/>
        </w:rPr>
        <w:t xml:space="preserve">                       0.875827                    0.678653  </w:t>
      </w:r>
      <w:r>
        <w:br/>
      </w:r>
      <w:r>
        <w:rPr>
          <w:rStyle w:val="VerbatimChar"/>
        </w:rPr>
        <w:t xml:space="preserve">Leeds                            0.856263                    0.647404  </w:t>
      </w:r>
      <w:r>
        <w:br/>
      </w:r>
      <w:proofErr w:type="spellStart"/>
      <w:r>
        <w:rPr>
          <w:rStyle w:val="VerbatimChar"/>
        </w:rPr>
        <w:t>Kirklees</w:t>
      </w:r>
      <w:proofErr w:type="spellEnd"/>
      <w:r>
        <w:rPr>
          <w:rStyle w:val="VerbatimChar"/>
        </w:rPr>
        <w:t xml:space="preserve">                         0.830282                    0.667203  </w:t>
      </w:r>
      <w:r>
        <w:br/>
      </w:r>
      <w:r>
        <w:rPr>
          <w:rStyle w:val="VerbatimChar"/>
        </w:rPr>
        <w:t xml:space="preserve">Wakefield                        0.860949                    0.642704  </w:t>
      </w:r>
    </w:p>
    <w:p w14:paraId="3FC94CF3" w14:textId="4B06EAC8" w:rsidR="00EA4D8B" w:rsidRDefault="00EA4D8B" w:rsidP="00EA4D8B">
      <w:pPr>
        <w:pStyle w:val="FirstParagraph"/>
      </w:pPr>
      <w:r>
        <w:rPr>
          <w:b/>
        </w:rPr>
        <w:t>Data Clea</w:t>
      </w:r>
      <w:r w:rsidR="007D721A">
        <w:rPr>
          <w:b/>
        </w:rPr>
        <w:t>n</w:t>
      </w:r>
      <w:r>
        <w:rPr>
          <w:b/>
        </w:rPr>
        <w:t>ing</w:t>
      </w:r>
    </w:p>
    <w:p w14:paraId="2899CF2F" w14:textId="77777777" w:rsidR="00EA4D8B" w:rsidRDefault="00EA4D8B" w:rsidP="00EA4D8B">
      <w:pPr>
        <w:pStyle w:val="SourceCode"/>
      </w:pPr>
      <w:r>
        <w:rPr>
          <w:rStyle w:val="BuiltInTok"/>
        </w:rPr>
        <w:t>list</w:t>
      </w:r>
      <w:r>
        <w:rPr>
          <w:rStyle w:val="NormalTok"/>
        </w:rPr>
        <w:t>(</w:t>
      </w:r>
      <w:r>
        <w:rPr>
          <w:rStyle w:val="BuiltInTok"/>
        </w:rPr>
        <w:t>set</w:t>
      </w:r>
      <w:r>
        <w:rPr>
          <w:rStyle w:val="NormalTok"/>
        </w:rPr>
        <w:t>(</w:t>
      </w:r>
      <w:proofErr w:type="spellStart"/>
      <w:r>
        <w:rPr>
          <w:rStyle w:val="NormalTok"/>
        </w:rPr>
        <w:t>nhs_spending_</w:t>
      </w:r>
      <w:proofErr w:type="gramStart"/>
      <w:r>
        <w:rPr>
          <w:rStyle w:val="NormalTok"/>
        </w:rPr>
        <w:t>metro.index</w:t>
      </w:r>
      <w:proofErr w:type="spellEnd"/>
      <w:proofErr w:type="gramEnd"/>
      <w:r>
        <w:rPr>
          <w:rStyle w:val="NormalTok"/>
        </w:rPr>
        <w:t>)</w:t>
      </w:r>
      <w:r>
        <w:rPr>
          <w:rStyle w:val="OperatorTok"/>
        </w:rPr>
        <w:t>-</w:t>
      </w:r>
      <w:r>
        <w:rPr>
          <w:rStyle w:val="BuiltInTok"/>
        </w:rPr>
        <w:t>set</w:t>
      </w:r>
      <w:r>
        <w:rPr>
          <w:rStyle w:val="NormalTok"/>
        </w:rPr>
        <w:t>(</w:t>
      </w:r>
      <w:proofErr w:type="spellStart"/>
      <w:r>
        <w:rPr>
          <w:rStyle w:val="NormalTok"/>
        </w:rPr>
        <w:t>all_uk.Area</w:t>
      </w:r>
      <w:proofErr w:type="spellEnd"/>
      <w:r>
        <w:rPr>
          <w:rStyle w:val="NormalTok"/>
        </w:rPr>
        <w:t xml:space="preserve">)) </w:t>
      </w:r>
      <w:r>
        <w:rPr>
          <w:rStyle w:val="CommentTok"/>
        </w:rPr>
        <w:t xml:space="preserve">#check to see if there are differences in the names, </w:t>
      </w:r>
      <w:r>
        <w:br/>
      </w:r>
      <w:r>
        <w:rPr>
          <w:rStyle w:val="CommentTok"/>
        </w:rPr>
        <w:t>#we were quite lucky not to find something</w:t>
      </w:r>
    </w:p>
    <w:p w14:paraId="2FAE0DCD" w14:textId="77777777" w:rsidR="00EA4D8B" w:rsidRDefault="00EA4D8B" w:rsidP="00EA4D8B">
      <w:pPr>
        <w:pStyle w:val="SourceCode"/>
      </w:pPr>
      <w:r>
        <w:rPr>
          <w:rStyle w:val="VerbatimChar"/>
        </w:rPr>
        <w:t>[]</w:t>
      </w:r>
    </w:p>
    <w:p w14:paraId="43542F24" w14:textId="77777777" w:rsidR="00EA4D8B" w:rsidRDefault="00EA4D8B" w:rsidP="00EA4D8B">
      <w:pPr>
        <w:pStyle w:val="SourceCode"/>
      </w:pPr>
      <w:proofErr w:type="spellStart"/>
      <w:r>
        <w:rPr>
          <w:rStyle w:val="NormalTok"/>
        </w:rPr>
        <w:t>all_</w:t>
      </w:r>
      <w:proofErr w:type="gramStart"/>
      <w:r>
        <w:rPr>
          <w:rStyle w:val="NormalTok"/>
        </w:rPr>
        <w:t>uk.index</w:t>
      </w:r>
      <w:proofErr w:type="spellEnd"/>
      <w:proofErr w:type="gramEnd"/>
      <w:r>
        <w:rPr>
          <w:rStyle w:val="NormalTok"/>
        </w:rPr>
        <w:t xml:space="preserve"> </w:t>
      </w:r>
      <w:r>
        <w:rPr>
          <w:rStyle w:val="OperatorTok"/>
        </w:rPr>
        <w:t>=</w:t>
      </w:r>
      <w:r>
        <w:rPr>
          <w:rStyle w:val="NormalTok"/>
        </w:rPr>
        <w:t xml:space="preserve"> </w:t>
      </w:r>
      <w:proofErr w:type="spellStart"/>
      <w:r>
        <w:rPr>
          <w:rStyle w:val="NormalTok"/>
        </w:rPr>
        <w:t>all_uk.Area</w:t>
      </w:r>
      <w:proofErr w:type="spellEnd"/>
    </w:p>
    <w:p w14:paraId="0FA13E5D" w14:textId="77777777" w:rsidR="00EA4D8B" w:rsidRDefault="00EA4D8B" w:rsidP="00EA4D8B">
      <w:pPr>
        <w:pStyle w:val="SourceCode"/>
      </w:pPr>
      <w:proofErr w:type="spellStart"/>
      <w:r>
        <w:rPr>
          <w:rStyle w:val="NormalTok"/>
        </w:rPr>
        <w:t>df_merged_metro</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pd.merge</w:t>
      </w:r>
      <w:proofErr w:type="spellEnd"/>
      <w:proofErr w:type="gramEnd"/>
      <w:r>
        <w:rPr>
          <w:rStyle w:val="NormalTok"/>
        </w:rPr>
        <w:t>(</w:t>
      </w:r>
      <w:proofErr w:type="spellStart"/>
      <w:r>
        <w:rPr>
          <w:rStyle w:val="NormalTok"/>
        </w:rPr>
        <w:t>nhs_spending_metro,all_uk,left_index</w:t>
      </w:r>
      <w:proofErr w:type="spellEnd"/>
      <w:r>
        <w:rPr>
          <w:rStyle w:val="OperatorTok"/>
        </w:rPr>
        <w:t>=</w:t>
      </w:r>
      <w:r>
        <w:rPr>
          <w:rStyle w:val="VariableTok"/>
        </w:rPr>
        <w:t>True</w:t>
      </w:r>
      <w:r>
        <w:rPr>
          <w:rStyle w:val="NormalTok"/>
        </w:rPr>
        <w:t xml:space="preserve">, </w:t>
      </w:r>
      <w:proofErr w:type="spellStart"/>
      <w:r>
        <w:rPr>
          <w:rStyle w:val="NormalTok"/>
        </w:rPr>
        <w:t>right_index</w:t>
      </w:r>
      <w:proofErr w:type="spellEnd"/>
      <w:r>
        <w:rPr>
          <w:rStyle w:val="OperatorTok"/>
        </w:rPr>
        <w:t>=</w:t>
      </w:r>
      <w:r>
        <w:rPr>
          <w:rStyle w:val="VariableTok"/>
        </w:rPr>
        <w:t>True</w:t>
      </w:r>
      <w:r>
        <w:rPr>
          <w:rStyle w:val="NormalTok"/>
        </w:rPr>
        <w:t>)</w:t>
      </w:r>
      <w:r>
        <w:br/>
      </w:r>
      <w:proofErr w:type="spellStart"/>
      <w:r>
        <w:rPr>
          <w:rStyle w:val="NormalTok"/>
        </w:rPr>
        <w:t>df_merged_metro</w:t>
      </w:r>
      <w:proofErr w:type="spellEnd"/>
      <w:r>
        <w:rPr>
          <w:rStyle w:val="NormalTok"/>
        </w:rPr>
        <w:t>[</w:t>
      </w:r>
      <w:r>
        <w:rPr>
          <w:rStyle w:val="StringTok"/>
        </w:rPr>
        <w:t>"Spending Per Patient"</w:t>
      </w:r>
      <w:r>
        <w:rPr>
          <w:rStyle w:val="NormalTok"/>
        </w:rPr>
        <w:t>]</w:t>
      </w:r>
      <w:r>
        <w:rPr>
          <w:rStyle w:val="OperatorTok"/>
        </w:rPr>
        <w:t>=</w:t>
      </w:r>
      <w:proofErr w:type="spellStart"/>
      <w:r>
        <w:rPr>
          <w:rStyle w:val="NormalTok"/>
        </w:rPr>
        <w:t>df_merged_metro</w:t>
      </w:r>
      <w:proofErr w:type="spellEnd"/>
      <w:r>
        <w:rPr>
          <w:rStyle w:val="NormalTok"/>
        </w:rPr>
        <w:t>[</w:t>
      </w:r>
      <w:r>
        <w:rPr>
          <w:rStyle w:val="StringTok"/>
        </w:rPr>
        <w:t>"Total NHS Payments"</w:t>
      </w:r>
      <w:r>
        <w:rPr>
          <w:rStyle w:val="NormalTok"/>
        </w:rPr>
        <w:t>]</w:t>
      </w:r>
      <w:r>
        <w:rPr>
          <w:rStyle w:val="OperatorTok"/>
        </w:rPr>
        <w:t>/</w:t>
      </w:r>
      <w:proofErr w:type="spellStart"/>
      <w:r>
        <w:rPr>
          <w:rStyle w:val="NormalTok"/>
        </w:rPr>
        <w:t>df_merged_metro</w:t>
      </w:r>
      <w:proofErr w:type="spellEnd"/>
      <w:r>
        <w:rPr>
          <w:rStyle w:val="NormalTok"/>
        </w:rPr>
        <w:t>[</w:t>
      </w:r>
      <w:r>
        <w:rPr>
          <w:rStyle w:val="StringTok"/>
        </w:rPr>
        <w:t>"Electorate"</w:t>
      </w:r>
      <w:r>
        <w:rPr>
          <w:rStyle w:val="NormalTok"/>
        </w:rPr>
        <w:t>]</w:t>
      </w:r>
      <w:r>
        <w:br/>
      </w:r>
      <w:r>
        <w:rPr>
          <w:rStyle w:val="CommentTok"/>
        </w:rPr>
        <w:t xml:space="preserve">#creating the spending per patient dividing total spending per </w:t>
      </w:r>
      <w:proofErr w:type="spellStart"/>
      <w:r>
        <w:rPr>
          <w:rStyle w:val="CommentTok"/>
        </w:rPr>
        <w:t>gp</w:t>
      </w:r>
      <w:proofErr w:type="spellEnd"/>
      <w:r>
        <w:rPr>
          <w:rStyle w:val="CommentTok"/>
        </w:rPr>
        <w:t xml:space="preserve"> by the number of </w:t>
      </w:r>
      <w:proofErr w:type="spellStart"/>
      <w:r>
        <w:rPr>
          <w:rStyle w:val="CommentTok"/>
        </w:rPr>
        <w:t>eligable</w:t>
      </w:r>
      <w:proofErr w:type="spellEnd"/>
      <w:r>
        <w:rPr>
          <w:rStyle w:val="CommentTok"/>
        </w:rPr>
        <w:t xml:space="preserve"> voters</w:t>
      </w:r>
    </w:p>
    <w:p w14:paraId="37E237CC" w14:textId="77777777" w:rsidR="00EA4D8B" w:rsidRDefault="00EA4D8B" w:rsidP="00EA4D8B">
      <w:pPr>
        <w:pStyle w:val="SourceCode"/>
      </w:pPr>
      <w:proofErr w:type="spellStart"/>
      <w:r>
        <w:rPr>
          <w:rStyle w:val="NormalTok"/>
        </w:rPr>
        <w:t>df_</w:t>
      </w:r>
      <w:proofErr w:type="gramStart"/>
      <w:r>
        <w:rPr>
          <w:rStyle w:val="NormalTok"/>
        </w:rPr>
        <w:t>merged</w:t>
      </w:r>
      <w:proofErr w:type="spellEnd"/>
      <w:r>
        <w:rPr>
          <w:rStyle w:val="NormalTok"/>
        </w:rPr>
        <w:t>[</w:t>
      </w:r>
      <w:proofErr w:type="gramEnd"/>
      <w:r>
        <w:rPr>
          <w:rStyle w:val="StringTok"/>
        </w:rPr>
        <w:t>"Metropolitan County"</w:t>
      </w:r>
      <w:r>
        <w:rPr>
          <w:rStyle w:val="NormalTok"/>
        </w:rPr>
        <w:t>]</w:t>
      </w:r>
      <w:r>
        <w:rPr>
          <w:rStyle w:val="OperatorTok"/>
        </w:rPr>
        <w:t>=</w:t>
      </w:r>
      <w:r>
        <w:rPr>
          <w:rStyle w:val="StringTok"/>
        </w:rPr>
        <w:t>"Greater London"</w:t>
      </w:r>
    </w:p>
    <w:p w14:paraId="7C8367EB" w14:textId="77777777" w:rsidR="00EA4D8B" w:rsidRDefault="00EA4D8B" w:rsidP="00EA4D8B">
      <w:pPr>
        <w:pStyle w:val="SourceCode"/>
      </w:pPr>
      <w:proofErr w:type="spellStart"/>
      <w:r>
        <w:rPr>
          <w:rStyle w:val="NormalTok"/>
        </w:rPr>
        <w:t>df_merged</w:t>
      </w:r>
      <w:proofErr w:type="spellEnd"/>
      <w:r>
        <w:rPr>
          <w:rStyle w:val="NormalTok"/>
        </w:rPr>
        <w:t xml:space="preserve"> </w:t>
      </w:r>
      <w:r>
        <w:rPr>
          <w:rStyle w:val="OperatorTok"/>
        </w:rPr>
        <w:t>=</w:t>
      </w:r>
      <w:r>
        <w:rPr>
          <w:rStyle w:val="NormalTok"/>
        </w:rPr>
        <w:t xml:space="preserve"> </w:t>
      </w:r>
      <w:proofErr w:type="spellStart"/>
      <w:r>
        <w:rPr>
          <w:rStyle w:val="NormalTok"/>
        </w:rPr>
        <w:t>df_merged.loc</w:t>
      </w:r>
      <w:proofErr w:type="spellEnd"/>
      <w:proofErr w:type="gramStart"/>
      <w:r>
        <w:rPr>
          <w:rStyle w:val="NormalTok"/>
        </w:rPr>
        <w:t>[:,</w:t>
      </w:r>
      <w:proofErr w:type="gramEnd"/>
      <w:r>
        <w:rPr>
          <w:rStyle w:val="NormalTok"/>
        </w:rPr>
        <w:t>[</w:t>
      </w:r>
      <w:r>
        <w:rPr>
          <w:rStyle w:val="StringTok"/>
        </w:rPr>
        <w:t xml:space="preserve">"Metropolitan </w:t>
      </w:r>
      <w:proofErr w:type="spellStart"/>
      <w:r>
        <w:rPr>
          <w:rStyle w:val="StringTok"/>
        </w:rPr>
        <w:t>County"</w:t>
      </w:r>
      <w:r>
        <w:rPr>
          <w:rStyle w:val="NormalTok"/>
        </w:rPr>
        <w:t>,</w:t>
      </w:r>
      <w:r>
        <w:rPr>
          <w:rStyle w:val="StringTok"/>
        </w:rPr>
        <w:t>"Electorate"</w:t>
      </w:r>
      <w:r>
        <w:rPr>
          <w:rStyle w:val="NormalTok"/>
        </w:rPr>
        <w:t>,</w:t>
      </w:r>
      <w:r>
        <w:rPr>
          <w:rStyle w:val="StringTok"/>
        </w:rPr>
        <w:t>"Pct_Remain"</w:t>
      </w:r>
      <w:r>
        <w:rPr>
          <w:rStyle w:val="NormalTok"/>
        </w:rPr>
        <w:t>,</w:t>
      </w:r>
      <w:r>
        <w:rPr>
          <w:rStyle w:val="StringTok"/>
        </w:rPr>
        <w:t>"Pct_Leave"</w:t>
      </w:r>
      <w:r>
        <w:rPr>
          <w:rStyle w:val="NormalTok"/>
        </w:rPr>
        <w:t>,</w:t>
      </w:r>
      <w:r>
        <w:rPr>
          <w:rStyle w:val="StringTok"/>
        </w:rPr>
        <w:t>"Spending</w:t>
      </w:r>
      <w:proofErr w:type="spellEnd"/>
      <w:r>
        <w:rPr>
          <w:rStyle w:val="StringTok"/>
        </w:rPr>
        <w:t xml:space="preserve"> Per </w:t>
      </w:r>
      <w:proofErr w:type="spellStart"/>
      <w:r>
        <w:rPr>
          <w:rStyle w:val="StringTok"/>
        </w:rPr>
        <w:t>Patient"</w:t>
      </w:r>
      <w:r>
        <w:rPr>
          <w:rStyle w:val="NormalTok"/>
        </w:rPr>
        <w:t>,</w:t>
      </w:r>
      <w:r>
        <w:rPr>
          <w:rStyle w:val="StringTok"/>
        </w:rPr>
        <w:t>"Surgery</w:t>
      </w:r>
      <w:proofErr w:type="spellEnd"/>
      <w:r>
        <w:rPr>
          <w:rStyle w:val="StringTok"/>
        </w:rPr>
        <w:t xml:space="preserve"> </w:t>
      </w:r>
      <w:proofErr w:type="spellStart"/>
      <w:r>
        <w:rPr>
          <w:rStyle w:val="StringTok"/>
        </w:rPr>
        <w:t>Satisfaction"</w:t>
      </w:r>
      <w:r>
        <w:rPr>
          <w:rStyle w:val="NormalTok"/>
        </w:rPr>
        <w:t>,</w:t>
      </w:r>
      <w:r>
        <w:rPr>
          <w:rStyle w:val="StringTok"/>
        </w:rPr>
        <w:t>"Long</w:t>
      </w:r>
      <w:proofErr w:type="spellEnd"/>
      <w:r>
        <w:rPr>
          <w:rStyle w:val="StringTok"/>
        </w:rPr>
        <w:t>-term ill satisfaction"</w:t>
      </w:r>
      <w:r>
        <w:rPr>
          <w:rStyle w:val="NormalTok"/>
        </w:rPr>
        <w:t>]]</w:t>
      </w:r>
    </w:p>
    <w:p w14:paraId="5836A844" w14:textId="77777777" w:rsidR="00EA4D8B" w:rsidRDefault="00EA4D8B" w:rsidP="00EA4D8B">
      <w:pPr>
        <w:pStyle w:val="SourceCode"/>
      </w:pPr>
      <w:proofErr w:type="spellStart"/>
      <w:r>
        <w:rPr>
          <w:rStyle w:val="NormalTok"/>
        </w:rPr>
        <w:t>df_merged_metro</w:t>
      </w:r>
      <w:proofErr w:type="spellEnd"/>
      <w:r>
        <w:rPr>
          <w:rStyle w:val="NormalTok"/>
        </w:rPr>
        <w:t xml:space="preserve"> </w:t>
      </w:r>
      <w:r>
        <w:rPr>
          <w:rStyle w:val="OperatorTok"/>
        </w:rPr>
        <w:t>=</w:t>
      </w:r>
      <w:r>
        <w:rPr>
          <w:rStyle w:val="NormalTok"/>
        </w:rPr>
        <w:t xml:space="preserve"> </w:t>
      </w:r>
      <w:proofErr w:type="spellStart"/>
      <w:r>
        <w:rPr>
          <w:rStyle w:val="NormalTok"/>
        </w:rPr>
        <w:t>df_merged_metro.loc</w:t>
      </w:r>
      <w:proofErr w:type="spellEnd"/>
      <w:proofErr w:type="gramStart"/>
      <w:r>
        <w:rPr>
          <w:rStyle w:val="NormalTok"/>
        </w:rPr>
        <w:t>[:,</w:t>
      </w:r>
      <w:proofErr w:type="gramEnd"/>
      <w:r>
        <w:rPr>
          <w:rStyle w:val="NormalTok"/>
        </w:rPr>
        <w:t>[</w:t>
      </w:r>
      <w:r>
        <w:rPr>
          <w:rStyle w:val="StringTok"/>
        </w:rPr>
        <w:t xml:space="preserve">"Metropolitan </w:t>
      </w:r>
      <w:proofErr w:type="spellStart"/>
      <w:r>
        <w:rPr>
          <w:rStyle w:val="StringTok"/>
        </w:rPr>
        <w:t>County"</w:t>
      </w:r>
      <w:r>
        <w:rPr>
          <w:rStyle w:val="NormalTok"/>
        </w:rPr>
        <w:t>,</w:t>
      </w:r>
      <w:r>
        <w:rPr>
          <w:rStyle w:val="StringTok"/>
        </w:rPr>
        <w:t>"Electorate"</w:t>
      </w:r>
      <w:r>
        <w:rPr>
          <w:rStyle w:val="NormalTok"/>
        </w:rPr>
        <w:t>,</w:t>
      </w:r>
      <w:r>
        <w:rPr>
          <w:rStyle w:val="StringTok"/>
        </w:rPr>
        <w:t>"Pct_Remain"</w:t>
      </w:r>
      <w:r>
        <w:rPr>
          <w:rStyle w:val="NormalTok"/>
        </w:rPr>
        <w:t>,</w:t>
      </w:r>
      <w:r>
        <w:rPr>
          <w:rStyle w:val="StringTok"/>
        </w:rPr>
        <w:t>"Pct_Leave"</w:t>
      </w:r>
      <w:r>
        <w:rPr>
          <w:rStyle w:val="NormalTok"/>
        </w:rPr>
        <w:t>,</w:t>
      </w:r>
      <w:r>
        <w:rPr>
          <w:rStyle w:val="StringTok"/>
        </w:rPr>
        <w:t>"Spending</w:t>
      </w:r>
      <w:proofErr w:type="spellEnd"/>
      <w:r>
        <w:rPr>
          <w:rStyle w:val="StringTok"/>
        </w:rPr>
        <w:t xml:space="preserve"> Per </w:t>
      </w:r>
      <w:proofErr w:type="spellStart"/>
      <w:r>
        <w:rPr>
          <w:rStyle w:val="StringTok"/>
        </w:rPr>
        <w:t>Patient"</w:t>
      </w:r>
      <w:r>
        <w:rPr>
          <w:rStyle w:val="NormalTok"/>
        </w:rPr>
        <w:t>,</w:t>
      </w:r>
      <w:r>
        <w:rPr>
          <w:rStyle w:val="StringTok"/>
        </w:rPr>
        <w:t>"Surgery</w:t>
      </w:r>
      <w:proofErr w:type="spellEnd"/>
      <w:r>
        <w:rPr>
          <w:rStyle w:val="StringTok"/>
        </w:rPr>
        <w:t xml:space="preserve"> </w:t>
      </w:r>
      <w:proofErr w:type="spellStart"/>
      <w:r>
        <w:rPr>
          <w:rStyle w:val="StringTok"/>
        </w:rPr>
        <w:t>Satisfaction"</w:t>
      </w:r>
      <w:r>
        <w:rPr>
          <w:rStyle w:val="NormalTok"/>
        </w:rPr>
        <w:t>,</w:t>
      </w:r>
      <w:r>
        <w:rPr>
          <w:rStyle w:val="StringTok"/>
        </w:rPr>
        <w:t>"Long</w:t>
      </w:r>
      <w:proofErr w:type="spellEnd"/>
      <w:r>
        <w:rPr>
          <w:rStyle w:val="StringTok"/>
        </w:rPr>
        <w:t>-term ill satisfaction"</w:t>
      </w:r>
      <w:r>
        <w:rPr>
          <w:rStyle w:val="NormalTok"/>
        </w:rPr>
        <w:t>]]</w:t>
      </w:r>
    </w:p>
    <w:p w14:paraId="43E22952" w14:textId="77777777" w:rsidR="00EA4D8B" w:rsidRDefault="00EA4D8B" w:rsidP="00EA4D8B">
      <w:pPr>
        <w:pStyle w:val="SourceCode"/>
      </w:pPr>
      <w:proofErr w:type="spellStart"/>
      <w:r>
        <w:rPr>
          <w:rStyle w:val="NormalTok"/>
        </w:rPr>
        <w:t>df_all_uk</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pd.concat</w:t>
      </w:r>
      <w:proofErr w:type="spellEnd"/>
      <w:proofErr w:type="gramEnd"/>
      <w:r>
        <w:rPr>
          <w:rStyle w:val="NormalTok"/>
        </w:rPr>
        <w:t>([</w:t>
      </w:r>
      <w:proofErr w:type="spellStart"/>
      <w:r>
        <w:rPr>
          <w:rStyle w:val="NormalTok"/>
        </w:rPr>
        <w:t>df_merged,df_merged_metro</w:t>
      </w:r>
      <w:proofErr w:type="spellEnd"/>
      <w:r>
        <w:rPr>
          <w:rStyle w:val="NormalTok"/>
        </w:rPr>
        <w:t>])</w:t>
      </w:r>
      <w:r>
        <w:br/>
      </w:r>
      <w:proofErr w:type="spellStart"/>
      <w:r>
        <w:rPr>
          <w:rStyle w:val="NormalTok"/>
        </w:rPr>
        <w:t>df_all_uk</w:t>
      </w:r>
      <w:proofErr w:type="spellEnd"/>
      <w:r>
        <w:br/>
      </w:r>
      <w:r>
        <w:br/>
      </w:r>
      <w:r>
        <w:rPr>
          <w:rStyle w:val="CommentTok"/>
        </w:rPr>
        <w:t xml:space="preserve">#choosing specific fields in two </w:t>
      </w:r>
      <w:proofErr w:type="spellStart"/>
      <w:r>
        <w:rPr>
          <w:rStyle w:val="CommentTok"/>
        </w:rPr>
        <w:t>dataframes</w:t>
      </w:r>
      <w:proofErr w:type="spellEnd"/>
      <w:r>
        <w:rPr>
          <w:rStyle w:val="CommentTok"/>
        </w:rPr>
        <w:t xml:space="preserve"> and </w:t>
      </w:r>
      <w:proofErr w:type="spellStart"/>
      <w:r>
        <w:rPr>
          <w:rStyle w:val="CommentTok"/>
        </w:rPr>
        <w:t>concat</w:t>
      </w:r>
      <w:proofErr w:type="spellEnd"/>
      <w:r>
        <w:rPr>
          <w:rStyle w:val="CommentTok"/>
        </w:rPr>
        <w:t xml:space="preserve"> them</w:t>
      </w:r>
    </w:p>
    <w:p w14:paraId="565808DA" w14:textId="77777777" w:rsidR="00EA4D8B" w:rsidRDefault="00EA4D8B" w:rsidP="00EA4D8B">
      <w:pPr>
        <w:pStyle w:val="SourceCode"/>
      </w:pPr>
      <w:r>
        <w:rPr>
          <w:rStyle w:val="VerbatimChar"/>
        </w:rPr>
        <w:t xml:space="preserve">                     Metropolitan </w:t>
      </w:r>
      <w:proofErr w:type="gramStart"/>
      <w:r>
        <w:rPr>
          <w:rStyle w:val="VerbatimChar"/>
        </w:rPr>
        <w:t>County  Electorate</w:t>
      </w:r>
      <w:proofErr w:type="gramEnd"/>
      <w:r>
        <w:rPr>
          <w:rStyle w:val="VerbatimChar"/>
        </w:rPr>
        <w:t xml:space="preserve">  </w:t>
      </w:r>
      <w:proofErr w:type="spellStart"/>
      <w:r>
        <w:rPr>
          <w:rStyle w:val="VerbatimChar"/>
        </w:rPr>
        <w:t>Pct_Remain</w:t>
      </w:r>
      <w:proofErr w:type="spellEnd"/>
      <w:r>
        <w:rPr>
          <w:rStyle w:val="VerbatimChar"/>
        </w:rPr>
        <w:t xml:space="preserve">  </w:t>
      </w:r>
      <w:proofErr w:type="spellStart"/>
      <w:r>
        <w:rPr>
          <w:rStyle w:val="VerbatimChar"/>
        </w:rPr>
        <w:t>Pct_Leave</w:t>
      </w:r>
      <w:proofErr w:type="spellEnd"/>
      <w:r>
        <w:rPr>
          <w:rStyle w:val="VerbatimChar"/>
        </w:rPr>
        <w:t xml:space="preserve">  \</w:t>
      </w:r>
      <w:r>
        <w:br/>
      </w:r>
      <w:r>
        <w:rPr>
          <w:rStyle w:val="VerbatimChar"/>
        </w:rPr>
        <w:t xml:space="preserve">Barking and Dagenham      Greater London    115812.0       37.56      62.44   </w:t>
      </w:r>
      <w:r>
        <w:br/>
      </w:r>
      <w:r>
        <w:rPr>
          <w:rStyle w:val="VerbatimChar"/>
        </w:rPr>
        <w:t xml:space="preserve">Barnet                    Greater London    223467.0       62.23      37.77   </w:t>
      </w:r>
      <w:r>
        <w:br/>
      </w:r>
      <w:r>
        <w:rPr>
          <w:rStyle w:val="VerbatimChar"/>
        </w:rPr>
        <w:t xml:space="preserve">Bexley                    Greater London    170779.0       37.05      62.95   </w:t>
      </w:r>
      <w:r>
        <w:br/>
      </w:r>
      <w:r>
        <w:rPr>
          <w:rStyle w:val="VerbatimChar"/>
        </w:rPr>
        <w:t xml:space="preserve">Brent                     Greater London    186793.0       59.74      40.26   </w:t>
      </w:r>
      <w:r>
        <w:br/>
      </w:r>
      <w:r>
        <w:rPr>
          <w:rStyle w:val="VerbatimChar"/>
        </w:rPr>
        <w:t xml:space="preserve">Bromley                   Greater London    231473.0       50.65      49.35   </w:t>
      </w:r>
      <w:r>
        <w:br/>
      </w:r>
      <w:r>
        <w:rPr>
          <w:rStyle w:val="VerbatimChar"/>
        </w:rPr>
        <w:lastRenderedPageBreak/>
        <w:t xml:space="preserve">...                                  ...         ...         ...        ...   </w:t>
      </w:r>
      <w:r>
        <w:br/>
      </w:r>
      <w:r>
        <w:rPr>
          <w:rStyle w:val="VerbatimChar"/>
        </w:rPr>
        <w:t xml:space="preserve">Bradford                  West Yorkshire    342817.0       45.77      54.23   </w:t>
      </w:r>
      <w:r>
        <w:br/>
      </w:r>
      <w:proofErr w:type="spellStart"/>
      <w:r>
        <w:rPr>
          <w:rStyle w:val="VerbatimChar"/>
        </w:rPr>
        <w:t>Calderdale</w:t>
      </w:r>
      <w:proofErr w:type="spellEnd"/>
      <w:r>
        <w:rPr>
          <w:rStyle w:val="VerbatimChar"/>
        </w:rPr>
        <w:t xml:space="preserve">                West Yorkshire    149195.0       44.32      55.68   </w:t>
      </w:r>
      <w:r>
        <w:br/>
      </w:r>
      <w:r>
        <w:rPr>
          <w:rStyle w:val="VerbatimChar"/>
        </w:rPr>
        <w:t xml:space="preserve">Leeds                     West Yorkshire    543033.0       50.31      49.69   </w:t>
      </w:r>
      <w:r>
        <w:br/>
      </w:r>
      <w:proofErr w:type="spellStart"/>
      <w:r>
        <w:rPr>
          <w:rStyle w:val="VerbatimChar"/>
        </w:rPr>
        <w:t>Kirklees</w:t>
      </w:r>
      <w:proofErr w:type="spellEnd"/>
      <w:r>
        <w:rPr>
          <w:rStyle w:val="VerbatimChar"/>
        </w:rPr>
        <w:t xml:space="preserve">                  West Yorkshire    307081.0       45.33      54.67   </w:t>
      </w:r>
      <w:r>
        <w:br/>
      </w:r>
      <w:r>
        <w:rPr>
          <w:rStyle w:val="VerbatimChar"/>
        </w:rPr>
        <w:t xml:space="preserve">Wakefield                 West Yorkshire    246096.0       33.64      66.36   </w:t>
      </w:r>
      <w:r>
        <w:br/>
      </w:r>
      <w:r>
        <w:br/>
      </w:r>
      <w:r>
        <w:rPr>
          <w:rStyle w:val="VerbatimChar"/>
        </w:rPr>
        <w:t xml:space="preserve">                      Spending Per Patient  Surgery Satisfaction  \</w:t>
      </w:r>
      <w:r>
        <w:br/>
      </w:r>
      <w:r>
        <w:rPr>
          <w:rStyle w:val="VerbatimChar"/>
        </w:rPr>
        <w:t xml:space="preserve">Barking and Dagenham            218.098466              0.760976   </w:t>
      </w:r>
      <w:r>
        <w:br/>
      </w:r>
      <w:r>
        <w:rPr>
          <w:rStyle w:val="VerbatimChar"/>
        </w:rPr>
        <w:t xml:space="preserve">Barnet                          193.037751              0.808196   </w:t>
      </w:r>
      <w:r>
        <w:br/>
      </w:r>
      <w:r>
        <w:rPr>
          <w:rStyle w:val="VerbatimChar"/>
        </w:rPr>
        <w:t xml:space="preserve">Bexley                          151.447675              0.781041   </w:t>
      </w:r>
      <w:r>
        <w:br/>
      </w:r>
      <w:r>
        <w:rPr>
          <w:rStyle w:val="VerbatimChar"/>
        </w:rPr>
        <w:t xml:space="preserve">Brent                           221.163597              0.778854   </w:t>
      </w:r>
      <w:r>
        <w:br/>
      </w:r>
      <w:r>
        <w:rPr>
          <w:rStyle w:val="VerbatimChar"/>
        </w:rPr>
        <w:t xml:space="preserve">Bromley                         157.660619              0.821555   </w:t>
      </w:r>
      <w:r>
        <w:br/>
      </w:r>
      <w:r>
        <w:rPr>
          <w:rStyle w:val="VerbatimChar"/>
        </w:rPr>
        <w:t xml:space="preserve">...                                    ...                   ...   </w:t>
      </w:r>
      <w:r>
        <w:br/>
      </w:r>
      <w:r>
        <w:rPr>
          <w:rStyle w:val="VerbatimChar"/>
        </w:rPr>
        <w:t xml:space="preserve">Bradford                        176.562510              0.804472   </w:t>
      </w:r>
      <w:r>
        <w:br/>
      </w:r>
      <w:proofErr w:type="spellStart"/>
      <w:r>
        <w:rPr>
          <w:rStyle w:val="VerbatimChar"/>
        </w:rPr>
        <w:t>Calderdale</w:t>
      </w:r>
      <w:proofErr w:type="spellEnd"/>
      <w:r>
        <w:rPr>
          <w:rStyle w:val="VerbatimChar"/>
        </w:rPr>
        <w:t xml:space="preserve">                      178.858923              0.875827   </w:t>
      </w:r>
      <w:r>
        <w:br/>
      </w:r>
      <w:r>
        <w:rPr>
          <w:rStyle w:val="VerbatimChar"/>
        </w:rPr>
        <w:t xml:space="preserve">Leeds                           243.029431              0.856263   </w:t>
      </w:r>
      <w:r>
        <w:br/>
      </w:r>
      <w:proofErr w:type="spellStart"/>
      <w:r>
        <w:rPr>
          <w:rStyle w:val="VerbatimChar"/>
        </w:rPr>
        <w:t>Kirklees</w:t>
      </w:r>
      <w:proofErr w:type="spellEnd"/>
      <w:r>
        <w:rPr>
          <w:rStyle w:val="VerbatimChar"/>
        </w:rPr>
        <w:t xml:space="preserve">                        172.238217              0.830282   </w:t>
      </w:r>
      <w:r>
        <w:br/>
      </w:r>
      <w:r>
        <w:rPr>
          <w:rStyle w:val="VerbatimChar"/>
        </w:rPr>
        <w:t xml:space="preserve">Wakefield                       217.136714              0.860949   </w:t>
      </w:r>
      <w:r>
        <w:br/>
      </w:r>
      <w:r>
        <w:br/>
      </w:r>
      <w:r>
        <w:rPr>
          <w:rStyle w:val="VerbatimChar"/>
        </w:rPr>
        <w:t xml:space="preserve">                      Long-term ill satisfaction  </w:t>
      </w:r>
      <w:r>
        <w:br/>
      </w:r>
      <w:r>
        <w:rPr>
          <w:rStyle w:val="VerbatimChar"/>
        </w:rPr>
        <w:t xml:space="preserve">Barking and Dagenham                    0.539321  </w:t>
      </w:r>
      <w:r>
        <w:br/>
      </w:r>
      <w:r>
        <w:rPr>
          <w:rStyle w:val="VerbatimChar"/>
        </w:rPr>
        <w:t xml:space="preserve">Barnet                                  0.557214  </w:t>
      </w:r>
      <w:r>
        <w:br/>
      </w:r>
      <w:r>
        <w:rPr>
          <w:rStyle w:val="VerbatimChar"/>
        </w:rPr>
        <w:t xml:space="preserve">Bexley                                  0.605147  </w:t>
      </w:r>
      <w:r>
        <w:br/>
      </w:r>
      <w:r>
        <w:rPr>
          <w:rStyle w:val="VerbatimChar"/>
        </w:rPr>
        <w:t xml:space="preserve">Brent                                   0.557819  </w:t>
      </w:r>
      <w:r>
        <w:br/>
      </w:r>
      <w:r>
        <w:rPr>
          <w:rStyle w:val="VerbatimChar"/>
        </w:rPr>
        <w:t xml:space="preserve">Bromley                                 0.569056  </w:t>
      </w:r>
      <w:r>
        <w:br/>
      </w:r>
      <w:r>
        <w:rPr>
          <w:rStyle w:val="VerbatimChar"/>
        </w:rPr>
        <w:t xml:space="preserve">...                                          ...  </w:t>
      </w:r>
      <w:r>
        <w:br/>
      </w:r>
      <w:r>
        <w:rPr>
          <w:rStyle w:val="VerbatimChar"/>
        </w:rPr>
        <w:t xml:space="preserve">Bradford                                0.643127  </w:t>
      </w:r>
      <w:r>
        <w:br/>
      </w:r>
      <w:proofErr w:type="spellStart"/>
      <w:r>
        <w:rPr>
          <w:rStyle w:val="VerbatimChar"/>
        </w:rPr>
        <w:t>Calderdale</w:t>
      </w:r>
      <w:proofErr w:type="spellEnd"/>
      <w:r>
        <w:rPr>
          <w:rStyle w:val="VerbatimChar"/>
        </w:rPr>
        <w:t xml:space="preserve">                              0.678653  </w:t>
      </w:r>
      <w:r>
        <w:br/>
      </w:r>
      <w:r>
        <w:rPr>
          <w:rStyle w:val="VerbatimChar"/>
        </w:rPr>
        <w:t xml:space="preserve">Leeds                                   0.647404  </w:t>
      </w:r>
      <w:r>
        <w:br/>
      </w:r>
      <w:proofErr w:type="spellStart"/>
      <w:r>
        <w:rPr>
          <w:rStyle w:val="VerbatimChar"/>
        </w:rPr>
        <w:t>Kirklees</w:t>
      </w:r>
      <w:proofErr w:type="spellEnd"/>
      <w:r>
        <w:rPr>
          <w:rStyle w:val="VerbatimChar"/>
        </w:rPr>
        <w:t xml:space="preserve">                                0.667203  </w:t>
      </w:r>
      <w:r>
        <w:br/>
      </w:r>
      <w:r>
        <w:rPr>
          <w:rStyle w:val="VerbatimChar"/>
        </w:rPr>
        <w:t xml:space="preserve">Wakefield                               0.642704  </w:t>
      </w:r>
      <w:r>
        <w:br/>
      </w:r>
      <w:r>
        <w:br/>
      </w:r>
      <w:r>
        <w:rPr>
          <w:rStyle w:val="VerbatimChar"/>
        </w:rPr>
        <w:t>[63 rows x 7 columns]</w:t>
      </w:r>
    </w:p>
    <w:p w14:paraId="0A5879C7" w14:textId="77777777" w:rsidR="00EA4D8B" w:rsidRDefault="00EA4D8B" w:rsidP="00EA4D8B">
      <w:pPr>
        <w:pStyle w:val="FirstParagraph"/>
      </w:pPr>
      <w:r>
        <w:rPr>
          <w:b/>
        </w:rPr>
        <w:t>Inferential Statistics</w:t>
      </w:r>
    </w:p>
    <w:p w14:paraId="7F446DF4" w14:textId="0BE52E6E" w:rsidR="00EA4D8B" w:rsidRDefault="00EA4D8B" w:rsidP="00EA4D8B">
      <w:pPr>
        <w:pStyle w:val="SourceCode"/>
        <w:rPr>
          <w:rStyle w:val="CommentTok"/>
        </w:rPr>
      </w:pPr>
      <w:r>
        <w:rPr>
          <w:rStyle w:val="ImportTok"/>
        </w:rPr>
        <w:t>import</w:t>
      </w:r>
      <w:r>
        <w:rPr>
          <w:rStyle w:val="NormalTok"/>
        </w:rPr>
        <w:t xml:space="preserve"> </w:t>
      </w:r>
      <w:proofErr w:type="spellStart"/>
      <w:r>
        <w:rPr>
          <w:rStyle w:val="NormalTok"/>
        </w:rPr>
        <w:t>statsmodels.api</w:t>
      </w:r>
      <w:proofErr w:type="spellEnd"/>
      <w:r>
        <w:rPr>
          <w:rStyle w:val="NormalTok"/>
        </w:rPr>
        <w:t xml:space="preserve"> </w:t>
      </w:r>
      <w:r>
        <w:rPr>
          <w:rStyle w:val="ImportTok"/>
        </w:rPr>
        <w:t>as</w:t>
      </w:r>
      <w:r>
        <w:rPr>
          <w:rStyle w:val="NormalTok"/>
        </w:rPr>
        <w:t xml:space="preserve"> </w:t>
      </w:r>
      <w:proofErr w:type="spellStart"/>
      <w:r>
        <w:rPr>
          <w:rStyle w:val="NormalTok"/>
        </w:rPr>
        <w:t>sm</w:t>
      </w:r>
      <w:proofErr w:type="spellEnd"/>
      <w:r>
        <w:br/>
      </w:r>
      <w:r>
        <w:rPr>
          <w:rStyle w:val="NormalTok"/>
        </w:rPr>
        <w:t xml:space="preserve">x </w:t>
      </w:r>
      <w:r>
        <w:rPr>
          <w:rStyle w:val="OperatorTok"/>
        </w:rPr>
        <w:t>=</w:t>
      </w:r>
      <w:r>
        <w:rPr>
          <w:rStyle w:val="NormalTok"/>
        </w:rPr>
        <w:t xml:space="preserve"> </w:t>
      </w:r>
      <w:proofErr w:type="gramStart"/>
      <w:r>
        <w:rPr>
          <w:rStyle w:val="BuiltInTok"/>
        </w:rPr>
        <w:t>list</w:t>
      </w:r>
      <w:r>
        <w:rPr>
          <w:rStyle w:val="NormalTok"/>
        </w:rPr>
        <w:t>(</w:t>
      </w:r>
      <w:proofErr w:type="spellStart"/>
      <w:proofErr w:type="gramEnd"/>
      <w:r>
        <w:rPr>
          <w:rStyle w:val="NormalTok"/>
        </w:rPr>
        <w:t>df_all_uk</w:t>
      </w:r>
      <w:proofErr w:type="spellEnd"/>
      <w:r>
        <w:rPr>
          <w:rStyle w:val="NormalTok"/>
        </w:rPr>
        <w:t>[</w:t>
      </w:r>
      <w:r>
        <w:rPr>
          <w:rStyle w:val="StringTok"/>
        </w:rPr>
        <w:t>"Spending Per Patient"</w:t>
      </w:r>
      <w:r>
        <w:rPr>
          <w:rStyle w:val="NormalTok"/>
        </w:rPr>
        <w:t>])</w:t>
      </w:r>
      <w:r>
        <w:br/>
      </w:r>
      <w:r>
        <w:rPr>
          <w:rStyle w:val="NormalTok"/>
        </w:rPr>
        <w:t>y</w:t>
      </w:r>
      <w:r>
        <w:rPr>
          <w:rStyle w:val="OperatorTok"/>
        </w:rPr>
        <w:t>=</w:t>
      </w:r>
      <w:r>
        <w:rPr>
          <w:rStyle w:val="NormalTok"/>
        </w:rPr>
        <w:t xml:space="preserve"> </w:t>
      </w:r>
      <w:r>
        <w:rPr>
          <w:rStyle w:val="BuiltInTok"/>
        </w:rPr>
        <w:t>list</w:t>
      </w:r>
      <w:r>
        <w:rPr>
          <w:rStyle w:val="NormalTok"/>
        </w:rPr>
        <w:t>(</w:t>
      </w:r>
      <w:proofErr w:type="spellStart"/>
      <w:r>
        <w:rPr>
          <w:rStyle w:val="NormalTok"/>
        </w:rPr>
        <w:t>df_all_uk</w:t>
      </w:r>
      <w:proofErr w:type="spellEnd"/>
      <w:r>
        <w:rPr>
          <w:rStyle w:val="NormalTok"/>
        </w:rPr>
        <w:t>[</w:t>
      </w:r>
      <w:r>
        <w:rPr>
          <w:rStyle w:val="StringTok"/>
        </w:rPr>
        <w:t>"</w:t>
      </w:r>
      <w:proofErr w:type="spellStart"/>
      <w:r>
        <w:rPr>
          <w:rStyle w:val="StringTok"/>
        </w:rPr>
        <w:t>Pct_Remain</w:t>
      </w:r>
      <w:proofErr w:type="spellEnd"/>
      <w:r>
        <w:rPr>
          <w:rStyle w:val="StringTok"/>
        </w:rPr>
        <w:t>"</w:t>
      </w:r>
      <w:r>
        <w:rPr>
          <w:rStyle w:val="NormalTok"/>
        </w:rPr>
        <w:t>])</w:t>
      </w:r>
      <w:r>
        <w:br/>
      </w:r>
      <w:r>
        <w:rPr>
          <w:rStyle w:val="NormalTok"/>
        </w:rPr>
        <w:t xml:space="preserve">x </w:t>
      </w:r>
      <w:r>
        <w:rPr>
          <w:rStyle w:val="OperatorTok"/>
        </w:rPr>
        <w:t>=</w:t>
      </w:r>
      <w:r>
        <w:rPr>
          <w:rStyle w:val="NormalTok"/>
        </w:rPr>
        <w:t xml:space="preserve"> </w:t>
      </w:r>
      <w:proofErr w:type="spellStart"/>
      <w:r>
        <w:rPr>
          <w:rStyle w:val="NormalTok"/>
        </w:rPr>
        <w:t>sm.add_constant</w:t>
      </w:r>
      <w:proofErr w:type="spellEnd"/>
      <w:r>
        <w:rPr>
          <w:rStyle w:val="NormalTok"/>
        </w:rPr>
        <w:t>(x)</w:t>
      </w:r>
      <w:r>
        <w:br/>
      </w:r>
      <w:r>
        <w:rPr>
          <w:rStyle w:val="NormalTok"/>
        </w:rPr>
        <w:t xml:space="preserve">model </w:t>
      </w:r>
      <w:r>
        <w:rPr>
          <w:rStyle w:val="OperatorTok"/>
        </w:rPr>
        <w:t>=</w:t>
      </w:r>
      <w:r>
        <w:rPr>
          <w:rStyle w:val="NormalTok"/>
        </w:rPr>
        <w:t xml:space="preserve"> </w:t>
      </w:r>
      <w:proofErr w:type="spellStart"/>
      <w:r>
        <w:rPr>
          <w:rStyle w:val="NormalTok"/>
        </w:rPr>
        <w:t>sm.OLS</w:t>
      </w:r>
      <w:proofErr w:type="spellEnd"/>
      <w:r>
        <w:rPr>
          <w:rStyle w:val="NormalTok"/>
        </w:rPr>
        <w:t>(y, x).fit()</w:t>
      </w:r>
      <w:r>
        <w:br/>
      </w:r>
      <w:r>
        <w:rPr>
          <w:rStyle w:val="BuiltInTok"/>
        </w:rPr>
        <w:t>print</w:t>
      </w:r>
      <w:r>
        <w:rPr>
          <w:rStyle w:val="NormalTok"/>
        </w:rPr>
        <w:t>(</w:t>
      </w:r>
      <w:proofErr w:type="spellStart"/>
      <w:r>
        <w:rPr>
          <w:rStyle w:val="NormalTok"/>
        </w:rPr>
        <w:t>model.summary</w:t>
      </w:r>
      <w:proofErr w:type="spellEnd"/>
      <w:r>
        <w:rPr>
          <w:rStyle w:val="NormalTok"/>
        </w:rPr>
        <w:t>())</w:t>
      </w:r>
      <w:r>
        <w:br/>
      </w:r>
      <w:r>
        <w:br/>
      </w:r>
      <w:r>
        <w:rPr>
          <w:rStyle w:val="CommentTok"/>
        </w:rPr>
        <w:t>#OLS regression</w:t>
      </w:r>
    </w:p>
    <w:p w14:paraId="7232DCAB" w14:textId="77777777" w:rsidR="00E32094" w:rsidRDefault="00E32094" w:rsidP="00EA4D8B">
      <w:pPr>
        <w:pStyle w:val="SourceCode"/>
      </w:pPr>
    </w:p>
    <w:p w14:paraId="7F3B1F59" w14:textId="77777777" w:rsidR="00EA4D8B" w:rsidRDefault="00EA4D8B" w:rsidP="00EA4D8B">
      <w:pPr>
        <w:pStyle w:val="SourceCode"/>
      </w:pPr>
      <w:r>
        <w:rPr>
          <w:rStyle w:val="VerbatimChar"/>
        </w:rPr>
        <w:lastRenderedPageBreak/>
        <w:t xml:space="preserve">                            OLS Regression Results                            </w:t>
      </w:r>
      <w:r>
        <w:br/>
      </w:r>
      <w:r>
        <w:rPr>
          <w:rStyle w:val="VerbatimChar"/>
        </w:rPr>
        <w:t>==============================================================================</w:t>
      </w:r>
      <w:r>
        <w:br/>
      </w:r>
      <w:r>
        <w:rPr>
          <w:rStyle w:val="VerbatimChar"/>
        </w:rPr>
        <w:t>Dep. Variable:                      y   R-squared:                       0.279</w:t>
      </w:r>
      <w:r>
        <w:br/>
      </w:r>
      <w:r>
        <w:rPr>
          <w:rStyle w:val="VerbatimChar"/>
        </w:rPr>
        <w:t>Model:                            OLS   Adj. R-squared:                  0.267</w:t>
      </w:r>
      <w:r>
        <w:br/>
      </w:r>
      <w:r>
        <w:rPr>
          <w:rStyle w:val="VerbatimChar"/>
        </w:rPr>
        <w:t>Method:                 Least Squares   F-statistic:                     23.59</w:t>
      </w:r>
      <w:r>
        <w:br/>
      </w:r>
      <w:r>
        <w:rPr>
          <w:rStyle w:val="VerbatimChar"/>
        </w:rPr>
        <w:t>Date:                Fri, 30 Dec 2022   Prob (F-statistic):           8.65e-06</w:t>
      </w:r>
      <w:r>
        <w:br/>
      </w:r>
      <w:r>
        <w:rPr>
          <w:rStyle w:val="VerbatimChar"/>
        </w:rPr>
        <w:t>Time:                        13:28:59   Log-Likelihood:                -242.92</w:t>
      </w:r>
      <w:r>
        <w:br/>
      </w:r>
      <w:r>
        <w:rPr>
          <w:rStyle w:val="VerbatimChar"/>
        </w:rPr>
        <w:t>No. Observations:                  63   AIC:                             489.8</w:t>
      </w:r>
      <w:r>
        <w:br/>
      </w:r>
      <w:proofErr w:type="spellStart"/>
      <w:r>
        <w:rPr>
          <w:rStyle w:val="VerbatimChar"/>
        </w:rPr>
        <w:t>Df</w:t>
      </w:r>
      <w:proofErr w:type="spellEnd"/>
      <w:r>
        <w:rPr>
          <w:rStyle w:val="VerbatimChar"/>
        </w:rPr>
        <w:t xml:space="preserve"> Residuals:                      61   BIC:                             494.1</w:t>
      </w:r>
      <w:r>
        <w:br/>
      </w:r>
      <w:proofErr w:type="spellStart"/>
      <w:r>
        <w:rPr>
          <w:rStyle w:val="VerbatimChar"/>
        </w:rPr>
        <w:t>Df</w:t>
      </w:r>
      <w:proofErr w:type="spellEnd"/>
      <w:r>
        <w:rPr>
          <w:rStyle w:val="VerbatimChar"/>
        </w:rPr>
        <w:t xml:space="preserve"> Model:                           1                                         </w:t>
      </w:r>
      <w:r>
        <w:br/>
      </w:r>
      <w:r>
        <w:rPr>
          <w:rStyle w:val="VerbatimChar"/>
        </w:rPr>
        <w:t xml:space="preserve">Covariance Type:            </w:t>
      </w:r>
      <w:proofErr w:type="spellStart"/>
      <w:r>
        <w:rPr>
          <w:rStyle w:val="VerbatimChar"/>
        </w:rPr>
        <w:t>nonrobust</w:t>
      </w:r>
      <w:proofErr w:type="spellEnd"/>
      <w:r>
        <w:rPr>
          <w:rStyle w:val="VerbatimChar"/>
        </w:rPr>
        <w:t xml:space="preserve">                                         </w:t>
      </w:r>
      <w:r>
        <w:br/>
      </w:r>
      <w:r>
        <w:rPr>
          <w:rStyle w:val="VerbatimChar"/>
        </w:rPr>
        <w:t>==============================================================================</w:t>
      </w:r>
      <w:r>
        <w:br/>
      </w:r>
      <w:r>
        <w:rPr>
          <w:rStyle w:val="VerbatimChar"/>
        </w:rPr>
        <w:t xml:space="preserve">                 </w:t>
      </w:r>
      <w:proofErr w:type="spellStart"/>
      <w:r>
        <w:rPr>
          <w:rStyle w:val="VerbatimChar"/>
        </w:rPr>
        <w:t>coef</w:t>
      </w:r>
      <w:proofErr w:type="spellEnd"/>
      <w:r>
        <w:rPr>
          <w:rStyle w:val="VerbatimChar"/>
        </w:rPr>
        <w:t xml:space="preserve">    std err          t      P&gt;|t|      [0.025      0.975]</w:t>
      </w:r>
      <w:r>
        <w:br/>
      </w:r>
      <w:r>
        <w:rPr>
          <w:rStyle w:val="VerbatimChar"/>
        </w:rPr>
        <w:t>------------------------------------------------------------------------------</w:t>
      </w:r>
      <w:r>
        <w:br/>
      </w:r>
      <w:r>
        <w:rPr>
          <w:rStyle w:val="VerbatimChar"/>
        </w:rPr>
        <w:t>const         19.4266      7.079      2.744      0.008       5.272      33.581</w:t>
      </w:r>
      <w:r>
        <w:br/>
      </w:r>
      <w:r>
        <w:rPr>
          <w:rStyle w:val="VerbatimChar"/>
        </w:rPr>
        <w:t>x1             0.1752      0.036      4.857      0.000       0.103       0.247</w:t>
      </w:r>
      <w:r>
        <w:br/>
      </w:r>
      <w:r>
        <w:rPr>
          <w:rStyle w:val="VerbatimChar"/>
        </w:rPr>
        <w:t>==============================================================================</w:t>
      </w:r>
      <w:r>
        <w:br/>
      </w:r>
      <w:r>
        <w:rPr>
          <w:rStyle w:val="VerbatimChar"/>
        </w:rPr>
        <w:t>Omnibus:                        3.815   Durbin-Watson:                   1.371</w:t>
      </w:r>
      <w:r>
        <w:br/>
      </w:r>
      <w:r>
        <w:rPr>
          <w:rStyle w:val="VerbatimChar"/>
        </w:rPr>
        <w:t>Prob(Omnibus):                  0.148   Jarque-</w:t>
      </w:r>
      <w:proofErr w:type="spellStart"/>
      <w:r>
        <w:rPr>
          <w:rStyle w:val="VerbatimChar"/>
        </w:rPr>
        <w:t>Bera</w:t>
      </w:r>
      <w:proofErr w:type="spellEnd"/>
      <w:r>
        <w:rPr>
          <w:rStyle w:val="VerbatimChar"/>
        </w:rPr>
        <w:t xml:space="preserve"> (JB):                1.875</w:t>
      </w:r>
      <w:r>
        <w:br/>
      </w:r>
      <w:r>
        <w:rPr>
          <w:rStyle w:val="VerbatimChar"/>
        </w:rPr>
        <w:t>Skew:                          -0.006   Prob(JB):                        0.392</w:t>
      </w:r>
      <w:r>
        <w:br/>
      </w:r>
      <w:r>
        <w:rPr>
          <w:rStyle w:val="VerbatimChar"/>
        </w:rPr>
        <w:t>Kurtosis:                       2.155   Cond. No.                         949.</w:t>
      </w:r>
      <w:r>
        <w:br/>
      </w:r>
      <w:r>
        <w:rPr>
          <w:rStyle w:val="VerbatimChar"/>
        </w:rPr>
        <w:t>==============================================================================</w:t>
      </w:r>
      <w:r>
        <w:br/>
      </w:r>
      <w:r>
        <w:br/>
      </w:r>
      <w:r>
        <w:rPr>
          <w:rStyle w:val="VerbatimChar"/>
        </w:rPr>
        <w:t>Notes:</w:t>
      </w:r>
      <w:r>
        <w:br/>
      </w:r>
      <w:r>
        <w:rPr>
          <w:rStyle w:val="VerbatimChar"/>
        </w:rPr>
        <w:t>[1] Standard Errors assume that the covariance matrix of the errors is correctly specified.</w:t>
      </w:r>
    </w:p>
    <w:p w14:paraId="1A2EA753" w14:textId="77777777" w:rsidR="00EA4D8B" w:rsidRDefault="00EA4D8B" w:rsidP="00EA4D8B">
      <w:pPr>
        <w:pStyle w:val="SourceCode"/>
      </w:pPr>
      <w:r>
        <w:rPr>
          <w:rStyle w:val="ImportTok"/>
        </w:rPr>
        <w:t>import</w:t>
      </w:r>
      <w:r>
        <w:rPr>
          <w:rStyle w:val="NormalTok"/>
        </w:rPr>
        <w:t xml:space="preserve"> </w:t>
      </w:r>
      <w:proofErr w:type="spellStart"/>
      <w:proofErr w:type="gramStart"/>
      <w:r>
        <w:rPr>
          <w:rStyle w:val="NormalTok"/>
        </w:rPr>
        <w:t>scipy.stats</w:t>
      </w:r>
      <w:proofErr w:type="spellEnd"/>
      <w:proofErr w:type="gramEnd"/>
      <w:r>
        <w:rPr>
          <w:rStyle w:val="NormalTok"/>
        </w:rPr>
        <w:t xml:space="preserve"> </w:t>
      </w:r>
      <w:r>
        <w:rPr>
          <w:rStyle w:val="ImportTok"/>
        </w:rPr>
        <w:t>as</w:t>
      </w:r>
      <w:r>
        <w:rPr>
          <w:rStyle w:val="NormalTok"/>
        </w:rPr>
        <w:t xml:space="preserve"> stats</w:t>
      </w:r>
      <w:r>
        <w:br/>
      </w:r>
      <w:r>
        <w:br/>
      </w:r>
      <w:r>
        <w:rPr>
          <w:rStyle w:val="CommentTok"/>
        </w:rPr>
        <w:t>#normality of residuals test</w:t>
      </w:r>
      <w:r>
        <w:br/>
      </w:r>
      <w:r>
        <w:br/>
      </w:r>
      <w:proofErr w:type="spellStart"/>
      <w:r>
        <w:rPr>
          <w:rStyle w:val="NormalTok"/>
        </w:rPr>
        <w:lastRenderedPageBreak/>
        <w:t>k,p</w:t>
      </w:r>
      <w:proofErr w:type="spellEnd"/>
      <w:r>
        <w:rPr>
          <w:rStyle w:val="OperatorTok"/>
        </w:rPr>
        <w:t>=</w:t>
      </w:r>
      <w:proofErr w:type="spellStart"/>
      <w:r>
        <w:rPr>
          <w:rStyle w:val="NormalTok"/>
        </w:rPr>
        <w:t>stats.normaltest</w:t>
      </w:r>
      <w:proofErr w:type="spellEnd"/>
      <w:r>
        <w:rPr>
          <w:rStyle w:val="NormalTok"/>
        </w:rPr>
        <w:t>(</w:t>
      </w:r>
      <w:proofErr w:type="spellStart"/>
      <w:r>
        <w:rPr>
          <w:rStyle w:val="NormalTok"/>
        </w:rPr>
        <w:t>model.resid</w:t>
      </w:r>
      <w:proofErr w:type="spellEnd"/>
      <w:r>
        <w:rPr>
          <w:rStyle w:val="NormalTok"/>
        </w:rPr>
        <w:t>)</w:t>
      </w:r>
      <w:r>
        <w:br/>
      </w:r>
      <w:r>
        <w:rPr>
          <w:rStyle w:val="NormalTok"/>
        </w:rPr>
        <w:t xml:space="preserve">p </w:t>
      </w:r>
      <w:r>
        <w:rPr>
          <w:rStyle w:val="CommentTok"/>
        </w:rPr>
        <w:t xml:space="preserve">#null </w:t>
      </w:r>
      <w:proofErr w:type="spellStart"/>
      <w:r>
        <w:rPr>
          <w:rStyle w:val="CommentTok"/>
        </w:rPr>
        <w:t>hypotheis</w:t>
      </w:r>
      <w:proofErr w:type="spellEnd"/>
      <w:r>
        <w:rPr>
          <w:rStyle w:val="CommentTok"/>
        </w:rPr>
        <w:t xml:space="preserve"> is not rejected, residuals are normal</w:t>
      </w:r>
    </w:p>
    <w:p w14:paraId="0AD5D6B9" w14:textId="77777777" w:rsidR="00EA4D8B" w:rsidRDefault="00EA4D8B" w:rsidP="00EA4D8B">
      <w:pPr>
        <w:pStyle w:val="SourceCode"/>
      </w:pPr>
      <w:r>
        <w:rPr>
          <w:rStyle w:val="VerbatimChar"/>
        </w:rPr>
        <w:t>0.14843589177375383</w:t>
      </w:r>
    </w:p>
    <w:p w14:paraId="489B3A31" w14:textId="77777777" w:rsidR="00EA4D8B" w:rsidRDefault="00EA4D8B" w:rsidP="00EA4D8B">
      <w:pPr>
        <w:pStyle w:val="SourceCode"/>
      </w:pPr>
      <w:r>
        <w:rPr>
          <w:rStyle w:val="ImportTok"/>
        </w:rPr>
        <w:t>import</w:t>
      </w:r>
      <w:r>
        <w:rPr>
          <w:rStyle w:val="NormalTok"/>
        </w:rPr>
        <w:t xml:space="preserve"> </w:t>
      </w:r>
      <w:proofErr w:type="spellStart"/>
      <w:r>
        <w:rPr>
          <w:rStyle w:val="NormalTok"/>
        </w:rPr>
        <w:t>statsmodels.stats.api</w:t>
      </w:r>
      <w:proofErr w:type="spellEnd"/>
      <w:r>
        <w:rPr>
          <w:rStyle w:val="NormalTok"/>
        </w:rPr>
        <w:t xml:space="preserve"> </w:t>
      </w:r>
      <w:r>
        <w:rPr>
          <w:rStyle w:val="ImportTok"/>
        </w:rPr>
        <w:t>as</w:t>
      </w:r>
      <w:r>
        <w:rPr>
          <w:rStyle w:val="NormalTok"/>
        </w:rPr>
        <w:t xml:space="preserve"> </w:t>
      </w:r>
      <w:proofErr w:type="spellStart"/>
      <w:r>
        <w:rPr>
          <w:rStyle w:val="NormalTok"/>
        </w:rPr>
        <w:t>sms</w:t>
      </w:r>
      <w:proofErr w:type="spellEnd"/>
      <w:r>
        <w:br/>
      </w:r>
      <w:r>
        <w:br/>
      </w:r>
      <w:r>
        <w:rPr>
          <w:rStyle w:val="CommentTok"/>
        </w:rPr>
        <w:t>#Heteroskedasticity test</w:t>
      </w:r>
      <w:r>
        <w:br/>
      </w:r>
      <w:r>
        <w:br/>
      </w:r>
      <w:proofErr w:type="spellStart"/>
      <w:r>
        <w:rPr>
          <w:rStyle w:val="NormalTok"/>
        </w:rPr>
        <w:t>test</w:t>
      </w:r>
      <w:proofErr w:type="spellEnd"/>
      <w:r>
        <w:rPr>
          <w:rStyle w:val="NormalTok"/>
        </w:rPr>
        <w:t xml:space="preserve"> </w:t>
      </w:r>
      <w:r>
        <w:rPr>
          <w:rStyle w:val="OperatorTok"/>
        </w:rPr>
        <w:t>=</w:t>
      </w:r>
      <w:r>
        <w:rPr>
          <w:rStyle w:val="NormalTok"/>
        </w:rPr>
        <w:t xml:space="preserve"> </w:t>
      </w:r>
      <w:proofErr w:type="spellStart"/>
      <w:r>
        <w:rPr>
          <w:rStyle w:val="NormalTok"/>
        </w:rPr>
        <w:t>sms.het_</w:t>
      </w:r>
      <w:proofErr w:type="gramStart"/>
      <w:r>
        <w:rPr>
          <w:rStyle w:val="NormalTok"/>
        </w:rPr>
        <w:t>breuschpagan</w:t>
      </w:r>
      <w:proofErr w:type="spellEnd"/>
      <w:r>
        <w:rPr>
          <w:rStyle w:val="NormalTok"/>
        </w:rPr>
        <w:t>(</w:t>
      </w:r>
      <w:proofErr w:type="spellStart"/>
      <w:proofErr w:type="gramEnd"/>
      <w:r>
        <w:rPr>
          <w:rStyle w:val="NormalTok"/>
        </w:rPr>
        <w:t>model.resid</w:t>
      </w:r>
      <w:proofErr w:type="spellEnd"/>
      <w:r>
        <w:rPr>
          <w:rStyle w:val="NormalTok"/>
        </w:rPr>
        <w:t xml:space="preserve">, </w:t>
      </w:r>
      <w:proofErr w:type="spellStart"/>
      <w:r>
        <w:rPr>
          <w:rStyle w:val="NormalTok"/>
        </w:rPr>
        <w:t>model.model.exog</w:t>
      </w:r>
      <w:proofErr w:type="spellEnd"/>
      <w:r>
        <w:rPr>
          <w:rStyle w:val="NormalTok"/>
        </w:rPr>
        <w:t>)</w:t>
      </w:r>
      <w:r>
        <w:br/>
      </w:r>
      <w:r>
        <w:rPr>
          <w:rStyle w:val="NormalTok"/>
        </w:rPr>
        <w:t>test[</w:t>
      </w:r>
      <w:r>
        <w:rPr>
          <w:rStyle w:val="DecValTok"/>
        </w:rPr>
        <w:t>1</w:t>
      </w:r>
      <w:r>
        <w:rPr>
          <w:rStyle w:val="NormalTok"/>
        </w:rPr>
        <w:t>]</w:t>
      </w:r>
      <w:r>
        <w:br/>
      </w:r>
      <w:r>
        <w:br/>
      </w:r>
      <w:r>
        <w:rPr>
          <w:rStyle w:val="CommentTok"/>
        </w:rPr>
        <w:t xml:space="preserve">#null hypothesis There is no </w:t>
      </w:r>
      <w:proofErr w:type="spellStart"/>
      <w:r>
        <w:rPr>
          <w:rStyle w:val="CommentTok"/>
        </w:rPr>
        <w:t>heteroskedasticity:It</w:t>
      </w:r>
      <w:proofErr w:type="spellEnd"/>
      <w:r>
        <w:rPr>
          <w:rStyle w:val="CommentTok"/>
        </w:rPr>
        <w:t xml:space="preserve"> cannot be rejected</w:t>
      </w:r>
    </w:p>
    <w:p w14:paraId="0614527B" w14:textId="77777777" w:rsidR="00EA4D8B" w:rsidRDefault="00EA4D8B" w:rsidP="00EA4D8B">
      <w:pPr>
        <w:pStyle w:val="SourceCode"/>
      </w:pPr>
      <w:r>
        <w:rPr>
          <w:rStyle w:val="VerbatimChar"/>
        </w:rPr>
        <w:t>0.13083566677279443</w:t>
      </w:r>
    </w:p>
    <w:p w14:paraId="54ACE2A4" w14:textId="77777777" w:rsidR="00EA4D8B" w:rsidRDefault="00EA4D8B" w:rsidP="00EA4D8B">
      <w:pPr>
        <w:pStyle w:val="SourceCode"/>
      </w:pPr>
      <w:r>
        <w:rPr>
          <w:rStyle w:val="ImportTok"/>
        </w:rPr>
        <w:t>import</w:t>
      </w:r>
      <w:r>
        <w:rPr>
          <w:rStyle w:val="NormalTok"/>
        </w:rPr>
        <w:t xml:space="preserve"> </w:t>
      </w:r>
      <w:proofErr w:type="spellStart"/>
      <w:proofErr w:type="gramStart"/>
      <w:r>
        <w:rPr>
          <w:rStyle w:val="NormalTok"/>
        </w:rPr>
        <w:t>statsmodels.stats</w:t>
      </w:r>
      <w:proofErr w:type="gramEnd"/>
      <w:r>
        <w:rPr>
          <w:rStyle w:val="NormalTok"/>
        </w:rPr>
        <w:t>.diagnostic</w:t>
      </w:r>
      <w:proofErr w:type="spellEnd"/>
      <w:r>
        <w:rPr>
          <w:rStyle w:val="NormalTok"/>
        </w:rPr>
        <w:t xml:space="preserve"> </w:t>
      </w:r>
      <w:r>
        <w:rPr>
          <w:rStyle w:val="ImportTok"/>
        </w:rPr>
        <w:t>as</w:t>
      </w:r>
      <w:r>
        <w:rPr>
          <w:rStyle w:val="NormalTok"/>
        </w:rPr>
        <w:t xml:space="preserve"> dg</w:t>
      </w:r>
      <w:r>
        <w:br/>
      </w:r>
      <w:r>
        <w:br/>
      </w:r>
      <w:r>
        <w:rPr>
          <w:rStyle w:val="CommentTok"/>
        </w:rPr>
        <w:t>#Serial correlation test</w:t>
      </w:r>
      <w:r>
        <w:br/>
      </w:r>
      <w:r>
        <w:br/>
      </w:r>
      <w:r>
        <w:rPr>
          <w:rStyle w:val="BuiltInTok"/>
        </w:rPr>
        <w:t>print</w:t>
      </w:r>
      <w:r>
        <w:rPr>
          <w:rStyle w:val="NormalTok"/>
        </w:rPr>
        <w:t>(</w:t>
      </w:r>
      <w:proofErr w:type="spellStart"/>
      <w:r>
        <w:rPr>
          <w:rStyle w:val="NormalTok"/>
        </w:rPr>
        <w:t>dg.acorr_breusch_godfrey</w:t>
      </w:r>
      <w:proofErr w:type="spellEnd"/>
      <w:r>
        <w:rPr>
          <w:rStyle w:val="NormalTok"/>
        </w:rPr>
        <w:t xml:space="preserve">(model, </w:t>
      </w:r>
      <w:proofErr w:type="spellStart"/>
      <w:r>
        <w:rPr>
          <w:rStyle w:val="NormalTok"/>
        </w:rPr>
        <w:t>nlags</w:t>
      </w:r>
      <w:proofErr w:type="spellEnd"/>
      <w:r>
        <w:rPr>
          <w:rStyle w:val="OperatorTok"/>
        </w:rPr>
        <w:t>=</w:t>
      </w:r>
      <w:r>
        <w:rPr>
          <w:rStyle w:val="DecValTok"/>
        </w:rPr>
        <w:t>1</w:t>
      </w:r>
      <w:r>
        <w:rPr>
          <w:rStyle w:val="NormalTok"/>
        </w:rPr>
        <w:t>))</w:t>
      </w:r>
      <w:r>
        <w:br/>
      </w:r>
      <w:r>
        <w:br/>
      </w:r>
      <w:r>
        <w:rPr>
          <w:rStyle w:val="CommentTok"/>
        </w:rPr>
        <w:t xml:space="preserve">#Null hypothesis: There is no serial correlation within 1 lag: It is rejected. </w:t>
      </w:r>
      <w:r>
        <w:br/>
      </w:r>
      <w:r>
        <w:rPr>
          <w:rStyle w:val="CommentTok"/>
        </w:rPr>
        <w:t>#Therefore, GLS is used</w:t>
      </w:r>
    </w:p>
    <w:p w14:paraId="077FA2FF" w14:textId="77777777" w:rsidR="00EA4D8B" w:rsidRDefault="00EA4D8B" w:rsidP="00EA4D8B">
      <w:pPr>
        <w:pStyle w:val="SourceCode"/>
      </w:pPr>
      <w:r>
        <w:rPr>
          <w:rStyle w:val="VerbatimChar"/>
        </w:rPr>
        <w:t>(4.755138517608326, 0.02921094165667399, 4.898428870721105, 0.030695479889219415)</w:t>
      </w:r>
    </w:p>
    <w:p w14:paraId="469CB5F3" w14:textId="77777777" w:rsidR="00EA4D8B" w:rsidRDefault="00EA4D8B" w:rsidP="00EA4D8B">
      <w:pPr>
        <w:pStyle w:val="SourceCode"/>
      </w:pPr>
      <w:proofErr w:type="spellStart"/>
      <w:r>
        <w:rPr>
          <w:rStyle w:val="NormalTok"/>
        </w:rPr>
        <w:t>ols_resid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model.resid</w:t>
      </w:r>
      <w:proofErr w:type="spellEnd"/>
      <w:proofErr w:type="gramEnd"/>
      <w:r>
        <w:br/>
      </w:r>
      <w:proofErr w:type="spellStart"/>
      <w:r>
        <w:rPr>
          <w:rStyle w:val="NormalTok"/>
        </w:rPr>
        <w:t>ols_resid</w:t>
      </w:r>
      <w:proofErr w:type="spellEnd"/>
      <w:r>
        <w:br/>
      </w:r>
      <w:proofErr w:type="spellStart"/>
      <w:r>
        <w:rPr>
          <w:rStyle w:val="NormalTok"/>
        </w:rPr>
        <w:t>res_fit</w:t>
      </w:r>
      <w:proofErr w:type="spellEnd"/>
      <w:r>
        <w:rPr>
          <w:rStyle w:val="NormalTok"/>
        </w:rPr>
        <w:t xml:space="preserve"> </w:t>
      </w:r>
      <w:r>
        <w:rPr>
          <w:rStyle w:val="OperatorTok"/>
        </w:rPr>
        <w:t>=</w:t>
      </w:r>
      <w:r>
        <w:rPr>
          <w:rStyle w:val="NormalTok"/>
        </w:rPr>
        <w:t xml:space="preserve"> </w:t>
      </w:r>
      <w:proofErr w:type="spellStart"/>
      <w:r>
        <w:rPr>
          <w:rStyle w:val="NormalTok"/>
        </w:rPr>
        <w:t>sm.OLS</w:t>
      </w:r>
      <w:proofErr w:type="spellEnd"/>
      <w:r>
        <w:rPr>
          <w:rStyle w:val="NormalTok"/>
        </w:rPr>
        <w:t>(</w:t>
      </w:r>
      <w:proofErr w:type="spellStart"/>
      <w:r>
        <w:rPr>
          <w:rStyle w:val="NormalTok"/>
        </w:rPr>
        <w:t>ols_resid</w:t>
      </w:r>
      <w:proofErr w:type="spellEnd"/>
      <w:r>
        <w:rPr>
          <w:rStyle w:val="NormalTok"/>
        </w:rPr>
        <w:t>[</w:t>
      </w:r>
      <w:r>
        <w:rPr>
          <w:rStyle w:val="DecValTok"/>
        </w:rPr>
        <w:t>1</w:t>
      </w:r>
      <w:r>
        <w:rPr>
          <w:rStyle w:val="NormalTok"/>
        </w:rPr>
        <w:t xml:space="preserve">:], </w:t>
      </w:r>
      <w:proofErr w:type="spellStart"/>
      <w:r>
        <w:rPr>
          <w:rStyle w:val="NormalTok"/>
        </w:rPr>
        <w:t>ols_resid</w:t>
      </w:r>
      <w:proofErr w:type="spellEnd"/>
      <w:r>
        <w:rPr>
          <w:rStyle w:val="NormalTok"/>
        </w:rPr>
        <w:t>[:</w:t>
      </w:r>
      <w:r>
        <w:rPr>
          <w:rStyle w:val="OperatorTok"/>
        </w:rPr>
        <w:t>-</w:t>
      </w:r>
      <w:r>
        <w:rPr>
          <w:rStyle w:val="DecValTok"/>
        </w:rPr>
        <w:t>1</w:t>
      </w:r>
      <w:r>
        <w:rPr>
          <w:rStyle w:val="NormalTok"/>
        </w:rPr>
        <w:t xml:space="preserve">]).fit() </w:t>
      </w:r>
      <w:r>
        <w:rPr>
          <w:rStyle w:val="CommentTok"/>
        </w:rPr>
        <w:t>#test to see if residuals can be estimated with the residuals</w:t>
      </w:r>
      <w:r>
        <w:br/>
      </w:r>
      <w:proofErr w:type="spellStart"/>
      <w:r>
        <w:rPr>
          <w:rStyle w:val="NormalTok"/>
        </w:rPr>
        <w:t>res_fit.pvalues</w:t>
      </w:r>
      <w:proofErr w:type="spellEnd"/>
      <w:r>
        <w:rPr>
          <w:rStyle w:val="NormalTok"/>
        </w:rPr>
        <w:t>[</w:t>
      </w:r>
      <w:r>
        <w:rPr>
          <w:rStyle w:val="DecValTok"/>
        </w:rPr>
        <w:t>0</w:t>
      </w:r>
      <w:r>
        <w:rPr>
          <w:rStyle w:val="NormalTok"/>
        </w:rPr>
        <w:t xml:space="preserve">] </w:t>
      </w:r>
      <w:r>
        <w:rPr>
          <w:rStyle w:val="CommentTok"/>
        </w:rPr>
        <w:t>#pval &lt; .05 null hypothesis is rejected. It is indeed statistically significant</w:t>
      </w:r>
      <w:r>
        <w:br/>
      </w:r>
      <w:r>
        <w:br/>
      </w:r>
      <w:r>
        <w:rPr>
          <w:rStyle w:val="ImportTok"/>
        </w:rPr>
        <w:t>from</w:t>
      </w:r>
      <w:r>
        <w:rPr>
          <w:rStyle w:val="NormalTok"/>
        </w:rPr>
        <w:t xml:space="preserve"> </w:t>
      </w:r>
      <w:proofErr w:type="spellStart"/>
      <w:proofErr w:type="gramStart"/>
      <w:r>
        <w:rPr>
          <w:rStyle w:val="NormalTok"/>
        </w:rPr>
        <w:t>scipy.linalg</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toeplitz</w:t>
      </w:r>
      <w:proofErr w:type="spellEnd"/>
      <w:r>
        <w:br/>
      </w:r>
      <w:r>
        <w:rPr>
          <w:rStyle w:val="NormalTok"/>
        </w:rPr>
        <w:t xml:space="preserve">order </w:t>
      </w:r>
      <w:r>
        <w:rPr>
          <w:rStyle w:val="OperatorTok"/>
        </w:rPr>
        <w:t>=</w:t>
      </w:r>
      <w:r>
        <w:rPr>
          <w:rStyle w:val="NormalTok"/>
        </w:rPr>
        <w:t xml:space="preserve"> </w:t>
      </w:r>
      <w:proofErr w:type="spellStart"/>
      <w:r>
        <w:rPr>
          <w:rStyle w:val="NormalTok"/>
        </w:rPr>
        <w:t>toeplitz</w:t>
      </w:r>
      <w:proofErr w:type="spellEnd"/>
      <w:r>
        <w:rPr>
          <w:rStyle w:val="NormalTok"/>
        </w:rPr>
        <w:t>(</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ols_resid</w:t>
      </w:r>
      <w:proofErr w:type="spellEnd"/>
      <w:r>
        <w:rPr>
          <w:rStyle w:val="NormalTok"/>
        </w:rPr>
        <w:t>)))</w:t>
      </w:r>
      <w:r>
        <w:br/>
      </w:r>
      <w:r>
        <w:rPr>
          <w:rStyle w:val="NormalTok"/>
        </w:rPr>
        <w:t>order</w:t>
      </w:r>
      <w:r>
        <w:br/>
      </w:r>
      <w:r>
        <w:rPr>
          <w:rStyle w:val="NormalTok"/>
        </w:rPr>
        <w:t xml:space="preserve">rho </w:t>
      </w:r>
      <w:r>
        <w:rPr>
          <w:rStyle w:val="OperatorTok"/>
        </w:rPr>
        <w:t>=</w:t>
      </w:r>
      <w:r>
        <w:rPr>
          <w:rStyle w:val="NormalTok"/>
        </w:rPr>
        <w:t xml:space="preserve"> </w:t>
      </w:r>
      <w:proofErr w:type="spellStart"/>
      <w:r>
        <w:rPr>
          <w:rStyle w:val="NormalTok"/>
        </w:rPr>
        <w:t>res_fit.params</w:t>
      </w:r>
      <w:proofErr w:type="spellEnd"/>
      <w:r>
        <w:rPr>
          <w:rStyle w:val="NormalTok"/>
        </w:rPr>
        <w:t>[</w:t>
      </w:r>
      <w:r>
        <w:rPr>
          <w:rStyle w:val="DecValTok"/>
        </w:rPr>
        <w:t>0</w:t>
      </w:r>
      <w:r>
        <w:rPr>
          <w:rStyle w:val="NormalTok"/>
        </w:rPr>
        <w:t>]</w:t>
      </w:r>
      <w:r>
        <w:br/>
      </w:r>
      <w:r>
        <w:rPr>
          <w:rStyle w:val="NormalTok"/>
        </w:rPr>
        <w:t>rho</w:t>
      </w:r>
      <w:r>
        <w:br/>
      </w:r>
      <w:r>
        <w:rPr>
          <w:rStyle w:val="NormalTok"/>
        </w:rPr>
        <w:t xml:space="preserve">sigma </w:t>
      </w:r>
      <w:r>
        <w:rPr>
          <w:rStyle w:val="OperatorTok"/>
        </w:rPr>
        <w:t>=</w:t>
      </w:r>
      <w:r>
        <w:rPr>
          <w:rStyle w:val="NormalTok"/>
        </w:rPr>
        <w:t xml:space="preserve"> rho</w:t>
      </w:r>
      <w:r>
        <w:rPr>
          <w:rStyle w:val="OperatorTok"/>
        </w:rPr>
        <w:t>**</w:t>
      </w:r>
      <w:r>
        <w:rPr>
          <w:rStyle w:val="NormalTok"/>
        </w:rPr>
        <w:t xml:space="preserve">order </w:t>
      </w:r>
      <w:r>
        <w:rPr>
          <w:rStyle w:val="CommentTok"/>
        </w:rPr>
        <w:t xml:space="preserve">#we create the </w:t>
      </w:r>
      <w:proofErr w:type="spellStart"/>
      <w:r>
        <w:rPr>
          <w:rStyle w:val="CommentTok"/>
        </w:rPr>
        <w:t>cov</w:t>
      </w:r>
      <w:proofErr w:type="spellEnd"/>
      <w:r>
        <w:rPr>
          <w:rStyle w:val="CommentTok"/>
        </w:rPr>
        <w:t xml:space="preserve"> matrix</w:t>
      </w:r>
      <w:r>
        <w:br/>
      </w:r>
      <w:proofErr w:type="spellStart"/>
      <w:r>
        <w:rPr>
          <w:rStyle w:val="NormalTok"/>
        </w:rPr>
        <w:t>gls_model</w:t>
      </w:r>
      <w:proofErr w:type="spellEnd"/>
      <w:r>
        <w:rPr>
          <w:rStyle w:val="NormalTok"/>
        </w:rPr>
        <w:t xml:space="preserve"> </w:t>
      </w:r>
      <w:r>
        <w:rPr>
          <w:rStyle w:val="OperatorTok"/>
        </w:rPr>
        <w:t>=</w:t>
      </w:r>
      <w:r>
        <w:rPr>
          <w:rStyle w:val="NormalTok"/>
        </w:rPr>
        <w:t xml:space="preserve"> </w:t>
      </w:r>
      <w:proofErr w:type="spellStart"/>
      <w:r>
        <w:rPr>
          <w:rStyle w:val="NormalTok"/>
        </w:rPr>
        <w:t>sm.GLS</w:t>
      </w:r>
      <w:proofErr w:type="spellEnd"/>
      <w:r>
        <w:rPr>
          <w:rStyle w:val="NormalTok"/>
        </w:rPr>
        <w:t>(</w:t>
      </w:r>
      <w:proofErr w:type="spellStart"/>
      <w:r>
        <w:rPr>
          <w:rStyle w:val="NormalTok"/>
        </w:rPr>
        <w:t>y,x,sigma</w:t>
      </w:r>
      <w:proofErr w:type="spellEnd"/>
      <w:r>
        <w:rPr>
          <w:rStyle w:val="OperatorTok"/>
        </w:rPr>
        <w:t>=</w:t>
      </w:r>
      <w:r>
        <w:rPr>
          <w:rStyle w:val="NormalTok"/>
        </w:rPr>
        <w:t>sigma)</w:t>
      </w:r>
      <w:r>
        <w:br/>
      </w:r>
      <w:proofErr w:type="spellStart"/>
      <w:r>
        <w:rPr>
          <w:rStyle w:val="NormalTok"/>
        </w:rPr>
        <w:t>gls_results</w:t>
      </w:r>
      <w:proofErr w:type="spellEnd"/>
      <w:r>
        <w:rPr>
          <w:rStyle w:val="NormalTok"/>
        </w:rPr>
        <w:t xml:space="preserve"> </w:t>
      </w:r>
      <w:r>
        <w:rPr>
          <w:rStyle w:val="OperatorTok"/>
        </w:rPr>
        <w:t>=</w:t>
      </w:r>
      <w:r>
        <w:rPr>
          <w:rStyle w:val="NormalTok"/>
        </w:rPr>
        <w:t xml:space="preserve"> </w:t>
      </w:r>
      <w:proofErr w:type="spellStart"/>
      <w:r>
        <w:rPr>
          <w:rStyle w:val="NormalTok"/>
        </w:rPr>
        <w:t>gls_model.fit</w:t>
      </w:r>
      <w:proofErr w:type="spellEnd"/>
      <w:r>
        <w:rPr>
          <w:rStyle w:val="NormalTok"/>
        </w:rPr>
        <w:t>()</w:t>
      </w:r>
      <w:r>
        <w:br/>
      </w:r>
      <w:r>
        <w:rPr>
          <w:rStyle w:val="BuiltInTok"/>
        </w:rPr>
        <w:t>print</w:t>
      </w:r>
      <w:r>
        <w:rPr>
          <w:rStyle w:val="NormalTok"/>
        </w:rPr>
        <w:t>(</w:t>
      </w:r>
      <w:proofErr w:type="spellStart"/>
      <w:r>
        <w:rPr>
          <w:rStyle w:val="NormalTok"/>
        </w:rPr>
        <w:t>gls_results.summary</w:t>
      </w:r>
      <w:proofErr w:type="spellEnd"/>
      <w:r>
        <w:rPr>
          <w:rStyle w:val="NormalTok"/>
        </w:rPr>
        <w:t xml:space="preserve">()) </w:t>
      </w:r>
      <w:r>
        <w:rPr>
          <w:rStyle w:val="CommentTok"/>
        </w:rPr>
        <w:t>#the results</w:t>
      </w:r>
    </w:p>
    <w:p w14:paraId="04FD16A7" w14:textId="77777777" w:rsidR="00EA4D8B" w:rsidRDefault="00EA4D8B" w:rsidP="00EA4D8B">
      <w:pPr>
        <w:pStyle w:val="SourceCode"/>
      </w:pPr>
      <w:r>
        <w:rPr>
          <w:rStyle w:val="VerbatimChar"/>
        </w:rPr>
        <w:t xml:space="preserve">                            GLS Regression Results                            </w:t>
      </w:r>
      <w:r>
        <w:br/>
      </w:r>
      <w:r>
        <w:rPr>
          <w:rStyle w:val="VerbatimChar"/>
        </w:rPr>
        <w:t>==============================================================================</w:t>
      </w:r>
      <w:r>
        <w:br/>
      </w:r>
      <w:r>
        <w:rPr>
          <w:rStyle w:val="VerbatimChar"/>
        </w:rPr>
        <w:t>Dep. Variable:                      y   R-squared:                       0.217</w:t>
      </w:r>
      <w:r>
        <w:br/>
      </w:r>
      <w:r>
        <w:rPr>
          <w:rStyle w:val="VerbatimChar"/>
        </w:rPr>
        <w:t>Model:                            GLS   Adj. R-squared:                  0.204</w:t>
      </w:r>
      <w:r>
        <w:br/>
      </w:r>
      <w:r>
        <w:rPr>
          <w:rStyle w:val="VerbatimChar"/>
        </w:rPr>
        <w:t>Method:                 Least Squares   F-statistic:                     1</w:t>
      </w:r>
      <w:r>
        <w:rPr>
          <w:rStyle w:val="VerbatimChar"/>
        </w:rPr>
        <w:lastRenderedPageBreak/>
        <w:t>6.94</w:t>
      </w:r>
      <w:r>
        <w:br/>
      </w:r>
      <w:r>
        <w:rPr>
          <w:rStyle w:val="VerbatimChar"/>
        </w:rPr>
        <w:t>Date:                Fri, 30 Dec 2022   Prob (F-statistic):           0.000118</w:t>
      </w:r>
      <w:r>
        <w:br/>
      </w:r>
      <w:r>
        <w:rPr>
          <w:rStyle w:val="VerbatimChar"/>
        </w:rPr>
        <w:t>Time:                        13:38:04   Log-Likelihood:                -240.06</w:t>
      </w:r>
      <w:r>
        <w:br/>
      </w:r>
      <w:r>
        <w:rPr>
          <w:rStyle w:val="VerbatimChar"/>
        </w:rPr>
        <w:t>No. Observations:                  63   AIC:                             484.1</w:t>
      </w:r>
      <w:r>
        <w:br/>
      </w:r>
      <w:proofErr w:type="spellStart"/>
      <w:r>
        <w:rPr>
          <w:rStyle w:val="VerbatimChar"/>
        </w:rPr>
        <w:t>Df</w:t>
      </w:r>
      <w:proofErr w:type="spellEnd"/>
      <w:r>
        <w:rPr>
          <w:rStyle w:val="VerbatimChar"/>
        </w:rPr>
        <w:t xml:space="preserve"> Residuals:                      61   BIC:                             488.4</w:t>
      </w:r>
      <w:r>
        <w:br/>
      </w:r>
      <w:proofErr w:type="spellStart"/>
      <w:r>
        <w:rPr>
          <w:rStyle w:val="VerbatimChar"/>
        </w:rPr>
        <w:t>Df</w:t>
      </w:r>
      <w:proofErr w:type="spellEnd"/>
      <w:r>
        <w:rPr>
          <w:rStyle w:val="VerbatimChar"/>
        </w:rPr>
        <w:t xml:space="preserve"> Model:                           1                                         </w:t>
      </w:r>
      <w:r>
        <w:br/>
      </w:r>
      <w:r>
        <w:rPr>
          <w:rStyle w:val="VerbatimChar"/>
        </w:rPr>
        <w:t xml:space="preserve">Covariance Type:            </w:t>
      </w:r>
      <w:proofErr w:type="spellStart"/>
      <w:r>
        <w:rPr>
          <w:rStyle w:val="VerbatimChar"/>
        </w:rPr>
        <w:t>nonrobust</w:t>
      </w:r>
      <w:proofErr w:type="spellEnd"/>
      <w:r>
        <w:rPr>
          <w:rStyle w:val="VerbatimChar"/>
        </w:rPr>
        <w:t xml:space="preserve">                                         </w:t>
      </w:r>
      <w:r>
        <w:br/>
      </w:r>
      <w:r>
        <w:rPr>
          <w:rStyle w:val="VerbatimChar"/>
        </w:rPr>
        <w:t>==============================================================================</w:t>
      </w:r>
      <w:r>
        <w:br/>
      </w:r>
      <w:r>
        <w:rPr>
          <w:rStyle w:val="VerbatimChar"/>
        </w:rPr>
        <w:t xml:space="preserve">                 </w:t>
      </w:r>
      <w:proofErr w:type="spellStart"/>
      <w:r>
        <w:rPr>
          <w:rStyle w:val="VerbatimChar"/>
        </w:rPr>
        <w:t>coef</w:t>
      </w:r>
      <w:proofErr w:type="spellEnd"/>
      <w:r>
        <w:rPr>
          <w:rStyle w:val="VerbatimChar"/>
        </w:rPr>
        <w:t xml:space="preserve">    std err          t      P&gt;|t|      [0.025      0.975]</w:t>
      </w:r>
      <w:r>
        <w:br/>
      </w:r>
      <w:r>
        <w:rPr>
          <w:rStyle w:val="VerbatimChar"/>
        </w:rPr>
        <w:t>------------------------------------------------------------------------------</w:t>
      </w:r>
      <w:r>
        <w:br/>
      </w:r>
      <w:r>
        <w:rPr>
          <w:rStyle w:val="VerbatimChar"/>
        </w:rPr>
        <w:t>const         25.5509      6.907      3.699      0.000      11.740      39.362</w:t>
      </w:r>
      <w:r>
        <w:br/>
      </w:r>
      <w:r>
        <w:rPr>
          <w:rStyle w:val="VerbatimChar"/>
        </w:rPr>
        <w:t>x1             0.1420      0.034      4.115      0.000       0.073       0.211</w:t>
      </w:r>
      <w:r>
        <w:br/>
      </w:r>
      <w:r>
        <w:rPr>
          <w:rStyle w:val="VerbatimChar"/>
        </w:rPr>
        <w:t>==============================================================================</w:t>
      </w:r>
      <w:r>
        <w:br/>
      </w:r>
      <w:r>
        <w:rPr>
          <w:rStyle w:val="VerbatimChar"/>
        </w:rPr>
        <w:t>Omnibus:                        6.266   Durbin-Watson:                   1.871</w:t>
      </w:r>
      <w:r>
        <w:br/>
      </w:r>
      <w:r>
        <w:rPr>
          <w:rStyle w:val="VerbatimChar"/>
        </w:rPr>
        <w:t>Prob(Omnibus):                  0.044   Jarque-</w:t>
      </w:r>
      <w:proofErr w:type="spellStart"/>
      <w:r>
        <w:rPr>
          <w:rStyle w:val="VerbatimChar"/>
        </w:rPr>
        <w:t>Bera</w:t>
      </w:r>
      <w:proofErr w:type="spellEnd"/>
      <w:r>
        <w:rPr>
          <w:rStyle w:val="VerbatimChar"/>
        </w:rPr>
        <w:t xml:space="preserve"> (JB):                2.460</w:t>
      </w:r>
      <w:r>
        <w:br/>
      </w:r>
      <w:r>
        <w:rPr>
          <w:rStyle w:val="VerbatimChar"/>
        </w:rPr>
        <w:t>Skew:                           0.069   Prob(JB):                        0.292</w:t>
      </w:r>
      <w:r>
        <w:br/>
      </w:r>
      <w:r>
        <w:rPr>
          <w:rStyle w:val="VerbatimChar"/>
        </w:rPr>
        <w:t>Kurtosis:                       2.042   Cond. No.                         721.</w:t>
      </w:r>
      <w:r>
        <w:br/>
      </w:r>
      <w:r>
        <w:rPr>
          <w:rStyle w:val="VerbatimChar"/>
        </w:rPr>
        <w:t>==============================================================================</w:t>
      </w:r>
      <w:r>
        <w:br/>
      </w:r>
      <w:r>
        <w:br/>
      </w:r>
      <w:r>
        <w:rPr>
          <w:rStyle w:val="VerbatimChar"/>
        </w:rPr>
        <w:t>Notes:</w:t>
      </w:r>
      <w:r>
        <w:br/>
      </w:r>
      <w:r>
        <w:rPr>
          <w:rStyle w:val="VerbatimChar"/>
        </w:rPr>
        <w:t>[1] Standard Errors assume that the covariance matrix of the errors is correctly specified.</w:t>
      </w:r>
    </w:p>
    <w:p w14:paraId="7C5AC34E" w14:textId="77777777" w:rsidR="00EA4D8B" w:rsidRDefault="00EA4D8B" w:rsidP="00EA4D8B">
      <w:pPr>
        <w:pStyle w:val="FirstParagraph"/>
      </w:pPr>
      <w:proofErr w:type="spellStart"/>
      <w:r>
        <w:rPr>
          <w:i/>
        </w:rPr>
        <w:t>Anovas</w:t>
      </w:r>
      <w:proofErr w:type="spellEnd"/>
    </w:p>
    <w:p w14:paraId="410381D8" w14:textId="77777777" w:rsidR="00EA4D8B" w:rsidRDefault="00EA4D8B" w:rsidP="00EA4D8B">
      <w:pPr>
        <w:pStyle w:val="SourceCode"/>
      </w:pPr>
      <w:proofErr w:type="spellStart"/>
      <w:r>
        <w:rPr>
          <w:rStyle w:val="NormalTok"/>
        </w:rPr>
        <w:t>df_all_uk</w:t>
      </w:r>
      <w:proofErr w:type="spellEnd"/>
      <w:r>
        <w:rPr>
          <w:rStyle w:val="NormalTok"/>
        </w:rPr>
        <w:t>[</w:t>
      </w:r>
      <w:r>
        <w:rPr>
          <w:rStyle w:val="StringTok"/>
        </w:rPr>
        <w:t>"Geography</w:t>
      </w:r>
      <w:proofErr w:type="gramStart"/>
      <w:r>
        <w:rPr>
          <w:rStyle w:val="StringTok"/>
        </w:rPr>
        <w:t>"</w:t>
      </w:r>
      <w:r>
        <w:rPr>
          <w:rStyle w:val="NormalTok"/>
        </w:rPr>
        <w:t>]</w:t>
      </w:r>
      <w:r>
        <w:rPr>
          <w:rStyle w:val="OperatorTok"/>
        </w:rPr>
        <w:t>=</w:t>
      </w:r>
      <w:proofErr w:type="gramEnd"/>
      <w:r>
        <w:rPr>
          <w:rStyle w:val="StringTok"/>
        </w:rPr>
        <w:t>"North"</w:t>
      </w:r>
      <w:r>
        <w:rPr>
          <w:rStyle w:val="NormalTok"/>
        </w:rPr>
        <w:t xml:space="preserve"> </w:t>
      </w:r>
      <w:r>
        <w:rPr>
          <w:rStyle w:val="CommentTok"/>
        </w:rPr>
        <w:t>#classification 1</w:t>
      </w:r>
    </w:p>
    <w:p w14:paraId="3E9914B5" w14:textId="77777777" w:rsidR="00EA4D8B" w:rsidRDefault="00EA4D8B" w:rsidP="00EA4D8B">
      <w:pPr>
        <w:pStyle w:val="SourceCode"/>
      </w:pPr>
      <w:proofErr w:type="spellStart"/>
      <w:r>
        <w:rPr>
          <w:rStyle w:val="NormalTok"/>
        </w:rPr>
        <w:t>df_all_uk</w:t>
      </w:r>
      <w:proofErr w:type="spellEnd"/>
      <w:r>
        <w:rPr>
          <w:rStyle w:val="NormalTok"/>
        </w:rPr>
        <w:t>[</w:t>
      </w:r>
      <w:r>
        <w:rPr>
          <w:rStyle w:val="StringTok"/>
        </w:rPr>
        <w:t>"Geography</w:t>
      </w:r>
      <w:proofErr w:type="gramStart"/>
      <w:r>
        <w:rPr>
          <w:rStyle w:val="StringTok"/>
        </w:rPr>
        <w:t>"</w:t>
      </w:r>
      <w:r>
        <w:rPr>
          <w:rStyle w:val="NormalTok"/>
        </w:rPr>
        <w:t>][</w:t>
      </w:r>
      <w:proofErr w:type="spellStart"/>
      <w:proofErr w:type="gramEnd"/>
      <w:r>
        <w:rPr>
          <w:rStyle w:val="NormalTok"/>
        </w:rPr>
        <w:t>df_all_uk</w:t>
      </w:r>
      <w:proofErr w:type="spellEnd"/>
      <w:r>
        <w:rPr>
          <w:rStyle w:val="NormalTok"/>
        </w:rPr>
        <w:t>[</w:t>
      </w:r>
      <w:r>
        <w:rPr>
          <w:rStyle w:val="StringTok"/>
        </w:rPr>
        <w:t>"Metropolitan County"</w:t>
      </w:r>
      <w:r>
        <w:rPr>
          <w:rStyle w:val="NormalTok"/>
        </w:rPr>
        <w:t>]</w:t>
      </w:r>
      <w:r>
        <w:rPr>
          <w:rStyle w:val="OperatorTok"/>
        </w:rPr>
        <w:t>==</w:t>
      </w:r>
      <w:r>
        <w:rPr>
          <w:rStyle w:val="StringTok"/>
        </w:rPr>
        <w:t>"Greater London"</w:t>
      </w:r>
      <w:r>
        <w:rPr>
          <w:rStyle w:val="NormalTok"/>
        </w:rPr>
        <w:t>]</w:t>
      </w:r>
      <w:r>
        <w:rPr>
          <w:rStyle w:val="OperatorTok"/>
        </w:rPr>
        <w:t>=</w:t>
      </w:r>
      <w:r>
        <w:rPr>
          <w:rStyle w:val="StringTok"/>
        </w:rPr>
        <w:t>"South"</w:t>
      </w:r>
      <w:r>
        <w:rPr>
          <w:rStyle w:val="NormalTok"/>
        </w:rPr>
        <w:t xml:space="preserve"> </w:t>
      </w:r>
      <w:r>
        <w:rPr>
          <w:rStyle w:val="CommentTok"/>
        </w:rPr>
        <w:t>#classification 2</w:t>
      </w:r>
    </w:p>
    <w:p w14:paraId="11BC4A69" w14:textId="77777777" w:rsidR="00EA4D8B" w:rsidRDefault="00EA4D8B" w:rsidP="00EA4D8B">
      <w:pPr>
        <w:pStyle w:val="SourceCode"/>
      </w:pPr>
      <w:r>
        <w:rPr>
          <w:rStyle w:val="VerbatimChar"/>
        </w:rPr>
        <w:t xml:space="preserve">/var/folders/mx/p2w4hq8s647_rdmg660fckgh0000gn/T/ipykernel_7161/2776133965.py:1: </w:t>
      </w:r>
      <w:proofErr w:type="spellStart"/>
      <w:r>
        <w:rPr>
          <w:rStyle w:val="VerbatimChar"/>
        </w:rPr>
        <w:t>SettingWithCopyWarning</w:t>
      </w:r>
      <w:proofErr w:type="spellEnd"/>
      <w:r>
        <w:rPr>
          <w:rStyle w:val="VerbatimChar"/>
        </w:rPr>
        <w:t xml:space="preserve">: </w:t>
      </w:r>
      <w:r>
        <w:br/>
      </w:r>
      <w:r>
        <w:rPr>
          <w:rStyle w:val="VerbatimChar"/>
        </w:rPr>
        <w:t xml:space="preserve">A value is trying to be set on a copy of a slice from a </w:t>
      </w:r>
      <w:proofErr w:type="spellStart"/>
      <w:r>
        <w:rPr>
          <w:rStyle w:val="VerbatimChar"/>
        </w:rPr>
        <w:t>DataFrame</w:t>
      </w:r>
      <w:proofErr w:type="spellEnd"/>
      <w:r>
        <w:br/>
      </w:r>
      <w:r>
        <w:br/>
      </w:r>
      <w:r>
        <w:rPr>
          <w:rStyle w:val="VerbatimChar"/>
        </w:rPr>
        <w:t>See the caveats in the documentation: https://pandas.pydata.org/pandas-docs/stable/user_guide/indexing.html#returning-a-view-versus-a-copy</w:t>
      </w:r>
      <w:r>
        <w:br/>
      </w:r>
      <w:r>
        <w:rPr>
          <w:rStyle w:val="VerbatimChar"/>
        </w:rPr>
        <w:t xml:space="preserve">  </w:t>
      </w:r>
      <w:proofErr w:type="spellStart"/>
      <w:r>
        <w:rPr>
          <w:rStyle w:val="VerbatimChar"/>
        </w:rPr>
        <w:t>df_all_uk</w:t>
      </w:r>
      <w:proofErr w:type="spellEnd"/>
      <w:r>
        <w:rPr>
          <w:rStyle w:val="VerbatimChar"/>
        </w:rPr>
        <w:t>["Geography</w:t>
      </w:r>
      <w:proofErr w:type="gramStart"/>
      <w:r>
        <w:rPr>
          <w:rStyle w:val="VerbatimChar"/>
        </w:rPr>
        <w:t>"][</w:t>
      </w:r>
      <w:proofErr w:type="spellStart"/>
      <w:proofErr w:type="gramEnd"/>
      <w:r>
        <w:rPr>
          <w:rStyle w:val="VerbatimChar"/>
        </w:rPr>
        <w:t>df_all_uk</w:t>
      </w:r>
      <w:proofErr w:type="spellEnd"/>
      <w:r>
        <w:rPr>
          <w:rStyle w:val="VerbatimChar"/>
        </w:rPr>
        <w:t>["Metropolitan County"]=="Greater London"]="South"</w:t>
      </w:r>
    </w:p>
    <w:p w14:paraId="7F7F4BC6" w14:textId="77777777" w:rsidR="00EA4D8B" w:rsidRDefault="00EA4D8B" w:rsidP="00EA4D8B">
      <w:pPr>
        <w:pStyle w:val="SourceCode"/>
      </w:pPr>
      <w:r>
        <w:rPr>
          <w:rStyle w:val="CommentTok"/>
        </w:rPr>
        <w:lastRenderedPageBreak/>
        <w:t>#Anova test 1</w:t>
      </w:r>
      <w:r>
        <w:br/>
      </w:r>
      <w:r>
        <w:rPr>
          <w:rStyle w:val="NormalTok"/>
        </w:rPr>
        <w:t>stats.f_oneway(df_all_uk[</w:t>
      </w:r>
      <w:r>
        <w:rPr>
          <w:rStyle w:val="StringTok"/>
        </w:rPr>
        <w:t>"Pct_Remain</w:t>
      </w:r>
      <w:proofErr w:type="gramStart"/>
      <w:r>
        <w:rPr>
          <w:rStyle w:val="StringTok"/>
        </w:rPr>
        <w:t>"</w:t>
      </w:r>
      <w:r>
        <w:rPr>
          <w:rStyle w:val="NormalTok"/>
        </w:rPr>
        <w:t>][</w:t>
      </w:r>
      <w:proofErr w:type="gramEnd"/>
      <w:r>
        <w:rPr>
          <w:rStyle w:val="NormalTok"/>
        </w:rPr>
        <w:t>df_all_uk[</w:t>
      </w:r>
      <w:r>
        <w:rPr>
          <w:rStyle w:val="StringTok"/>
        </w:rPr>
        <w:t>"Geography"</w:t>
      </w:r>
      <w:r>
        <w:rPr>
          <w:rStyle w:val="NormalTok"/>
        </w:rPr>
        <w:t>]</w:t>
      </w:r>
      <w:r>
        <w:rPr>
          <w:rStyle w:val="OperatorTok"/>
        </w:rPr>
        <w:t>==</w:t>
      </w:r>
      <w:r>
        <w:rPr>
          <w:rStyle w:val="StringTok"/>
        </w:rPr>
        <w:t>"North"</w:t>
      </w:r>
      <w:r>
        <w:rPr>
          <w:rStyle w:val="NormalTok"/>
        </w:rPr>
        <w:t>],</w:t>
      </w:r>
      <w:r>
        <w:br/>
      </w:r>
      <w:r>
        <w:rPr>
          <w:rStyle w:val="NormalTok"/>
        </w:rPr>
        <w:t xml:space="preserve">              </w:t>
      </w:r>
      <w:proofErr w:type="spellStart"/>
      <w:r>
        <w:rPr>
          <w:rStyle w:val="NormalTok"/>
        </w:rPr>
        <w:t>df_all_uk</w:t>
      </w:r>
      <w:proofErr w:type="spellEnd"/>
      <w:r>
        <w:rPr>
          <w:rStyle w:val="NormalTok"/>
        </w:rPr>
        <w:t>[</w:t>
      </w:r>
      <w:r>
        <w:rPr>
          <w:rStyle w:val="StringTok"/>
        </w:rPr>
        <w:t>"</w:t>
      </w:r>
      <w:proofErr w:type="spellStart"/>
      <w:r>
        <w:rPr>
          <w:rStyle w:val="StringTok"/>
        </w:rPr>
        <w:t>Pct_Remain</w:t>
      </w:r>
      <w:proofErr w:type="spellEnd"/>
      <w:r>
        <w:rPr>
          <w:rStyle w:val="StringTok"/>
        </w:rPr>
        <w:t>"</w:t>
      </w:r>
      <w:r>
        <w:rPr>
          <w:rStyle w:val="NormalTok"/>
        </w:rPr>
        <w:t>][</w:t>
      </w:r>
      <w:proofErr w:type="spellStart"/>
      <w:r>
        <w:rPr>
          <w:rStyle w:val="NormalTok"/>
        </w:rPr>
        <w:t>df_all_uk</w:t>
      </w:r>
      <w:proofErr w:type="spellEnd"/>
      <w:r>
        <w:rPr>
          <w:rStyle w:val="NormalTok"/>
        </w:rPr>
        <w:t>[</w:t>
      </w:r>
      <w:r>
        <w:rPr>
          <w:rStyle w:val="StringTok"/>
        </w:rPr>
        <w:t>"Geography"</w:t>
      </w:r>
      <w:r>
        <w:rPr>
          <w:rStyle w:val="NormalTok"/>
        </w:rPr>
        <w:t>]</w:t>
      </w:r>
      <w:r>
        <w:rPr>
          <w:rStyle w:val="OperatorTok"/>
        </w:rPr>
        <w:t>==</w:t>
      </w:r>
      <w:r>
        <w:rPr>
          <w:rStyle w:val="StringTok"/>
        </w:rPr>
        <w:t>"South"</w:t>
      </w:r>
      <w:r>
        <w:rPr>
          <w:rStyle w:val="NormalTok"/>
        </w:rPr>
        <w:t>])</w:t>
      </w:r>
    </w:p>
    <w:p w14:paraId="518ADC85" w14:textId="77777777" w:rsidR="00EA4D8B" w:rsidRDefault="00EA4D8B" w:rsidP="00EA4D8B">
      <w:pPr>
        <w:pStyle w:val="SourceCode"/>
      </w:pPr>
      <w:proofErr w:type="spellStart"/>
      <w:r>
        <w:rPr>
          <w:rStyle w:val="VerbatimChar"/>
        </w:rPr>
        <w:t>F_</w:t>
      </w:r>
      <w:proofErr w:type="gramStart"/>
      <w:r>
        <w:rPr>
          <w:rStyle w:val="VerbatimChar"/>
        </w:rPr>
        <w:t>onewayResult</w:t>
      </w:r>
      <w:proofErr w:type="spellEnd"/>
      <w:r>
        <w:rPr>
          <w:rStyle w:val="VerbatimChar"/>
        </w:rPr>
        <w:t>(</w:t>
      </w:r>
      <w:proofErr w:type="gramEnd"/>
      <w:r>
        <w:rPr>
          <w:rStyle w:val="VerbatimChar"/>
        </w:rPr>
        <w:t xml:space="preserve">statistic=37.61150836500316, </w:t>
      </w:r>
      <w:proofErr w:type="spellStart"/>
      <w:r>
        <w:rPr>
          <w:rStyle w:val="VerbatimChar"/>
        </w:rPr>
        <w:t>pvalue</w:t>
      </w:r>
      <w:proofErr w:type="spellEnd"/>
      <w:r>
        <w:rPr>
          <w:rStyle w:val="VerbatimChar"/>
        </w:rPr>
        <w:t>=6.98246512082644e-08)</w:t>
      </w:r>
    </w:p>
    <w:p w14:paraId="573AC23E" w14:textId="77777777" w:rsidR="00EA4D8B" w:rsidRDefault="00EA4D8B" w:rsidP="00EA4D8B">
      <w:pPr>
        <w:pStyle w:val="SourceCode"/>
      </w:pPr>
      <w:r>
        <w:rPr>
          <w:rStyle w:val="CommentTok"/>
        </w:rPr>
        <w:t>#Anova Test 2</w:t>
      </w:r>
      <w:r>
        <w:br/>
      </w:r>
      <w:proofErr w:type="spellStart"/>
      <w:r>
        <w:rPr>
          <w:rStyle w:val="NormalTok"/>
        </w:rPr>
        <w:t>stats.f_</w:t>
      </w:r>
      <w:proofErr w:type="gramStart"/>
      <w:r>
        <w:rPr>
          <w:rStyle w:val="NormalTok"/>
        </w:rPr>
        <w:t>oneway</w:t>
      </w:r>
      <w:proofErr w:type="spellEnd"/>
      <w:r>
        <w:rPr>
          <w:rStyle w:val="NormalTok"/>
        </w:rPr>
        <w:t>(</w:t>
      </w:r>
      <w:proofErr w:type="spellStart"/>
      <w:proofErr w:type="gramEnd"/>
      <w:r>
        <w:rPr>
          <w:rStyle w:val="NormalTok"/>
        </w:rPr>
        <w:t>df_all_uk</w:t>
      </w:r>
      <w:proofErr w:type="spellEnd"/>
      <w:r>
        <w:rPr>
          <w:rStyle w:val="NormalTok"/>
        </w:rPr>
        <w:t>[</w:t>
      </w:r>
      <w:r>
        <w:rPr>
          <w:rStyle w:val="StringTok"/>
        </w:rPr>
        <w:t>"Spending Per Patient"</w:t>
      </w:r>
      <w:r>
        <w:rPr>
          <w:rStyle w:val="NormalTok"/>
        </w:rPr>
        <w:t>][</w:t>
      </w:r>
      <w:proofErr w:type="spellStart"/>
      <w:r>
        <w:rPr>
          <w:rStyle w:val="NormalTok"/>
        </w:rPr>
        <w:t>df_all_uk</w:t>
      </w:r>
      <w:proofErr w:type="spellEnd"/>
      <w:r>
        <w:rPr>
          <w:rStyle w:val="NormalTok"/>
        </w:rPr>
        <w:t>[</w:t>
      </w:r>
      <w:r>
        <w:rPr>
          <w:rStyle w:val="StringTok"/>
        </w:rPr>
        <w:t>"Geography"</w:t>
      </w:r>
      <w:r>
        <w:rPr>
          <w:rStyle w:val="NormalTok"/>
        </w:rPr>
        <w:t>]</w:t>
      </w:r>
      <w:r>
        <w:rPr>
          <w:rStyle w:val="OperatorTok"/>
        </w:rPr>
        <w:t>==</w:t>
      </w:r>
      <w:r>
        <w:rPr>
          <w:rStyle w:val="StringTok"/>
        </w:rPr>
        <w:t>"North"</w:t>
      </w:r>
      <w:r>
        <w:rPr>
          <w:rStyle w:val="NormalTok"/>
        </w:rPr>
        <w:t>],</w:t>
      </w:r>
      <w:r>
        <w:br/>
      </w:r>
      <w:r>
        <w:rPr>
          <w:rStyle w:val="NormalTok"/>
        </w:rPr>
        <w:t xml:space="preserve">              </w:t>
      </w:r>
      <w:proofErr w:type="spellStart"/>
      <w:r>
        <w:rPr>
          <w:rStyle w:val="NormalTok"/>
        </w:rPr>
        <w:t>df_all_uk</w:t>
      </w:r>
      <w:proofErr w:type="spellEnd"/>
      <w:r>
        <w:rPr>
          <w:rStyle w:val="NormalTok"/>
        </w:rPr>
        <w:t>[</w:t>
      </w:r>
      <w:r>
        <w:rPr>
          <w:rStyle w:val="StringTok"/>
        </w:rPr>
        <w:t>"Spending Per Patient"</w:t>
      </w:r>
      <w:r>
        <w:rPr>
          <w:rStyle w:val="NormalTok"/>
        </w:rPr>
        <w:t>][</w:t>
      </w:r>
      <w:proofErr w:type="spellStart"/>
      <w:r>
        <w:rPr>
          <w:rStyle w:val="NormalTok"/>
        </w:rPr>
        <w:t>df_all_uk</w:t>
      </w:r>
      <w:proofErr w:type="spellEnd"/>
      <w:r>
        <w:rPr>
          <w:rStyle w:val="NormalTok"/>
        </w:rPr>
        <w:t>[</w:t>
      </w:r>
      <w:r>
        <w:rPr>
          <w:rStyle w:val="StringTok"/>
        </w:rPr>
        <w:t>"Geography"</w:t>
      </w:r>
      <w:r>
        <w:rPr>
          <w:rStyle w:val="NormalTok"/>
        </w:rPr>
        <w:t>]</w:t>
      </w:r>
      <w:r>
        <w:rPr>
          <w:rStyle w:val="OperatorTok"/>
        </w:rPr>
        <w:t>==</w:t>
      </w:r>
      <w:r>
        <w:rPr>
          <w:rStyle w:val="StringTok"/>
        </w:rPr>
        <w:t>"South"</w:t>
      </w:r>
      <w:r>
        <w:rPr>
          <w:rStyle w:val="NormalTok"/>
        </w:rPr>
        <w:t>])</w:t>
      </w:r>
    </w:p>
    <w:p w14:paraId="043A9BE5" w14:textId="77777777" w:rsidR="00EA4D8B" w:rsidRDefault="00EA4D8B" w:rsidP="00EA4D8B">
      <w:pPr>
        <w:pStyle w:val="SourceCode"/>
      </w:pPr>
      <w:proofErr w:type="spellStart"/>
      <w:r>
        <w:rPr>
          <w:rStyle w:val="VerbatimChar"/>
        </w:rPr>
        <w:t>F_</w:t>
      </w:r>
      <w:proofErr w:type="gramStart"/>
      <w:r>
        <w:rPr>
          <w:rStyle w:val="VerbatimChar"/>
        </w:rPr>
        <w:t>onewayResult</w:t>
      </w:r>
      <w:proofErr w:type="spellEnd"/>
      <w:r>
        <w:rPr>
          <w:rStyle w:val="VerbatimChar"/>
        </w:rPr>
        <w:t>(</w:t>
      </w:r>
      <w:proofErr w:type="gramEnd"/>
      <w:r>
        <w:rPr>
          <w:rStyle w:val="VerbatimChar"/>
        </w:rPr>
        <w:t xml:space="preserve">statistic=12.741106197263345, </w:t>
      </w:r>
      <w:proofErr w:type="spellStart"/>
      <w:r>
        <w:rPr>
          <w:rStyle w:val="VerbatimChar"/>
        </w:rPr>
        <w:t>pvalue</w:t>
      </w:r>
      <w:proofErr w:type="spellEnd"/>
      <w:r>
        <w:rPr>
          <w:rStyle w:val="VerbatimChar"/>
        </w:rPr>
        <w:t>=0.0007042770905840006)</w:t>
      </w:r>
    </w:p>
    <w:p w14:paraId="577B4BB9" w14:textId="77777777" w:rsidR="00EA4D8B" w:rsidRDefault="00EA4D8B" w:rsidP="00EA4D8B">
      <w:pPr>
        <w:pStyle w:val="SourceCode"/>
      </w:pPr>
      <w:r>
        <w:rPr>
          <w:rStyle w:val="CommentTok"/>
        </w:rPr>
        <w:t>#Anova test 1 using different method</w:t>
      </w:r>
      <w:r>
        <w:br/>
      </w:r>
      <w:r>
        <w:rPr>
          <w:rStyle w:val="ImportTok"/>
        </w:rPr>
        <w:t>import</w:t>
      </w:r>
      <w:r>
        <w:rPr>
          <w:rStyle w:val="NormalTok"/>
        </w:rPr>
        <w:t xml:space="preserve"> </w:t>
      </w:r>
      <w:proofErr w:type="spellStart"/>
      <w:r>
        <w:rPr>
          <w:rStyle w:val="NormalTok"/>
        </w:rPr>
        <w:t>statsmodels.api</w:t>
      </w:r>
      <w:proofErr w:type="spellEnd"/>
      <w:r>
        <w:rPr>
          <w:rStyle w:val="NormalTok"/>
        </w:rPr>
        <w:t xml:space="preserve"> </w:t>
      </w:r>
      <w:r>
        <w:rPr>
          <w:rStyle w:val="ImportTok"/>
        </w:rPr>
        <w:t>as</w:t>
      </w:r>
      <w:r>
        <w:rPr>
          <w:rStyle w:val="NormalTok"/>
        </w:rPr>
        <w:t xml:space="preserve"> </w:t>
      </w:r>
      <w:proofErr w:type="spellStart"/>
      <w:r>
        <w:rPr>
          <w:rStyle w:val="NormalTok"/>
        </w:rPr>
        <w:t>sm</w:t>
      </w:r>
      <w:proofErr w:type="spellEnd"/>
      <w:r>
        <w:br/>
      </w:r>
      <w:r>
        <w:rPr>
          <w:rStyle w:val="ImportTok"/>
        </w:rPr>
        <w:t>from</w:t>
      </w:r>
      <w:r>
        <w:rPr>
          <w:rStyle w:val="NormalTok"/>
        </w:rPr>
        <w:t xml:space="preserve"> </w:t>
      </w:r>
      <w:proofErr w:type="spellStart"/>
      <w:r>
        <w:rPr>
          <w:rStyle w:val="NormalTok"/>
        </w:rPr>
        <w:t>statsmodels.formula.api</w:t>
      </w:r>
      <w:proofErr w:type="spellEnd"/>
      <w:r>
        <w:rPr>
          <w:rStyle w:val="NormalTok"/>
        </w:rPr>
        <w:t xml:space="preserve"> </w:t>
      </w:r>
      <w:r>
        <w:rPr>
          <w:rStyle w:val="ImportTok"/>
        </w:rPr>
        <w:t>import</w:t>
      </w:r>
      <w:r>
        <w:rPr>
          <w:rStyle w:val="NormalTok"/>
        </w:rPr>
        <w:t xml:space="preserve"> </w:t>
      </w:r>
      <w:proofErr w:type="spellStart"/>
      <w:r>
        <w:rPr>
          <w:rStyle w:val="NormalTok"/>
        </w:rPr>
        <w:t>ols</w:t>
      </w:r>
      <w:proofErr w:type="spellEnd"/>
      <w:r>
        <w:br/>
      </w:r>
      <w:r>
        <w:br/>
      </w:r>
      <w:r>
        <w:rPr>
          <w:rStyle w:val="NormalTok"/>
        </w:rPr>
        <w:t xml:space="preserve">formula </w:t>
      </w:r>
      <w:r>
        <w:rPr>
          <w:rStyle w:val="OperatorTok"/>
        </w:rPr>
        <w:t>=</w:t>
      </w:r>
      <w:r>
        <w:rPr>
          <w:rStyle w:val="NormalTok"/>
        </w:rPr>
        <w:t xml:space="preserve"> </w:t>
      </w:r>
      <w:r>
        <w:rPr>
          <w:rStyle w:val="StringTok"/>
        </w:rPr>
        <w:t>'</w:t>
      </w:r>
      <w:proofErr w:type="spellStart"/>
      <w:r>
        <w:rPr>
          <w:rStyle w:val="StringTok"/>
        </w:rPr>
        <w:t>Pct_Remain</w:t>
      </w:r>
      <w:proofErr w:type="spellEnd"/>
      <w:r>
        <w:rPr>
          <w:rStyle w:val="StringTok"/>
        </w:rPr>
        <w:t xml:space="preserve"> ~ Geography'</w:t>
      </w:r>
      <w:r>
        <w:br/>
      </w:r>
      <w:r>
        <w:br/>
      </w:r>
      <w:r>
        <w:rPr>
          <w:rStyle w:val="NormalTok"/>
        </w:rPr>
        <w:t xml:space="preserve">model </w:t>
      </w:r>
      <w:r>
        <w:rPr>
          <w:rStyle w:val="OperatorTok"/>
        </w:rPr>
        <w:t>=</w:t>
      </w:r>
      <w:r>
        <w:rPr>
          <w:rStyle w:val="NormalTok"/>
        </w:rPr>
        <w:t xml:space="preserve"> </w:t>
      </w:r>
      <w:proofErr w:type="spellStart"/>
      <w:proofErr w:type="gramStart"/>
      <w:r>
        <w:rPr>
          <w:rStyle w:val="NormalTok"/>
        </w:rPr>
        <w:t>ols</w:t>
      </w:r>
      <w:proofErr w:type="spellEnd"/>
      <w:r>
        <w:rPr>
          <w:rStyle w:val="NormalTok"/>
        </w:rPr>
        <w:t>(</w:t>
      </w:r>
      <w:proofErr w:type="gramEnd"/>
      <w:r>
        <w:rPr>
          <w:rStyle w:val="NormalTok"/>
        </w:rPr>
        <w:t>formula, data</w:t>
      </w:r>
      <w:r>
        <w:rPr>
          <w:rStyle w:val="OperatorTok"/>
        </w:rPr>
        <w:t>=</w:t>
      </w:r>
      <w:proofErr w:type="spellStart"/>
      <w:r>
        <w:rPr>
          <w:rStyle w:val="NormalTok"/>
        </w:rPr>
        <w:t>df_all_uk</w:t>
      </w:r>
      <w:proofErr w:type="spellEnd"/>
      <w:r>
        <w:rPr>
          <w:rStyle w:val="NormalTok"/>
        </w:rPr>
        <w:t>).fit()</w:t>
      </w:r>
      <w:r>
        <w:br/>
      </w:r>
      <w:r>
        <w:br/>
      </w:r>
      <w:proofErr w:type="spellStart"/>
      <w:r>
        <w:rPr>
          <w:rStyle w:val="NormalTok"/>
        </w:rPr>
        <w:t>aov_table</w:t>
      </w:r>
      <w:proofErr w:type="spellEnd"/>
      <w:r>
        <w:rPr>
          <w:rStyle w:val="NormalTok"/>
        </w:rPr>
        <w:t xml:space="preserve"> </w:t>
      </w:r>
      <w:r>
        <w:rPr>
          <w:rStyle w:val="OperatorTok"/>
        </w:rPr>
        <w:t>=</w:t>
      </w:r>
      <w:r>
        <w:rPr>
          <w:rStyle w:val="NormalTok"/>
        </w:rPr>
        <w:t xml:space="preserve"> </w:t>
      </w:r>
      <w:proofErr w:type="spellStart"/>
      <w:r>
        <w:rPr>
          <w:rStyle w:val="NormalTok"/>
        </w:rPr>
        <w:t>sm.stats.anova_lm</w:t>
      </w:r>
      <w:proofErr w:type="spellEnd"/>
      <w:r>
        <w:rPr>
          <w:rStyle w:val="NormalTok"/>
        </w:rPr>
        <w:t xml:space="preserve">(model, </w:t>
      </w:r>
      <w:proofErr w:type="spellStart"/>
      <w:r>
        <w:rPr>
          <w:rStyle w:val="NormalTok"/>
        </w:rPr>
        <w:t>typ</w:t>
      </w:r>
      <w:proofErr w:type="spellEnd"/>
      <w:r>
        <w:rPr>
          <w:rStyle w:val="OperatorTok"/>
        </w:rPr>
        <w:t>=</w:t>
      </w:r>
      <w:r>
        <w:rPr>
          <w:rStyle w:val="DecValTok"/>
        </w:rPr>
        <w:t>2</w:t>
      </w:r>
      <w:r>
        <w:rPr>
          <w:rStyle w:val="NormalTok"/>
        </w:rPr>
        <w:t>)</w:t>
      </w:r>
      <w:r>
        <w:br/>
      </w:r>
      <w:proofErr w:type="spellStart"/>
      <w:r>
        <w:rPr>
          <w:rStyle w:val="NormalTok"/>
        </w:rPr>
        <w:t>aov_table</w:t>
      </w:r>
      <w:proofErr w:type="spellEnd"/>
    </w:p>
    <w:p w14:paraId="3014E681" w14:textId="77777777" w:rsidR="00EA4D8B" w:rsidRDefault="00EA4D8B" w:rsidP="00EA4D8B">
      <w:pPr>
        <w:pStyle w:val="SourceCode"/>
      </w:pPr>
      <w:r>
        <w:rPr>
          <w:rStyle w:val="VerbatimChar"/>
        </w:rPr>
        <w:t xml:space="preserve">                </w:t>
      </w:r>
      <w:proofErr w:type="spellStart"/>
      <w:r>
        <w:rPr>
          <w:rStyle w:val="VerbatimChar"/>
        </w:rPr>
        <w:t>sum_sq</w:t>
      </w:r>
      <w:proofErr w:type="spellEnd"/>
      <w:r>
        <w:rPr>
          <w:rStyle w:val="VerbatimChar"/>
        </w:rPr>
        <w:t xml:space="preserve">    df          F        PR(&gt;F)</w:t>
      </w:r>
      <w:r>
        <w:br/>
      </w:r>
      <w:proofErr w:type="gramStart"/>
      <w:r>
        <w:rPr>
          <w:rStyle w:val="VerbatimChar"/>
        </w:rPr>
        <w:t>Geography  4360.181434</w:t>
      </w:r>
      <w:proofErr w:type="gramEnd"/>
      <w:r>
        <w:rPr>
          <w:rStyle w:val="VerbatimChar"/>
        </w:rPr>
        <w:t xml:space="preserve">   1.0  37.611508  6.982465e-08</w:t>
      </w:r>
      <w:r>
        <w:br/>
      </w:r>
      <w:r>
        <w:rPr>
          <w:rStyle w:val="VerbatimChar"/>
        </w:rPr>
        <w:t xml:space="preserve">Residual   7071.534194  61.0        </w:t>
      </w:r>
      <w:proofErr w:type="spellStart"/>
      <w:r>
        <w:rPr>
          <w:rStyle w:val="VerbatimChar"/>
        </w:rPr>
        <w:t>NaN</w:t>
      </w:r>
      <w:proofErr w:type="spellEnd"/>
      <w:r>
        <w:rPr>
          <w:rStyle w:val="VerbatimChar"/>
        </w:rPr>
        <w:t xml:space="preserve">           </w:t>
      </w:r>
      <w:proofErr w:type="spellStart"/>
      <w:r>
        <w:rPr>
          <w:rStyle w:val="VerbatimChar"/>
        </w:rPr>
        <w:t>NaN</w:t>
      </w:r>
      <w:proofErr w:type="spellEnd"/>
    </w:p>
    <w:p w14:paraId="2CDBA4BA" w14:textId="77777777" w:rsidR="00EA4D8B" w:rsidRDefault="00EA4D8B" w:rsidP="00EA4D8B">
      <w:pPr>
        <w:pStyle w:val="SourceCode"/>
      </w:pPr>
      <w:r>
        <w:rPr>
          <w:rStyle w:val="CommentTok"/>
        </w:rPr>
        <w:t>#Comparison testing 1</w:t>
      </w:r>
      <w:r>
        <w:br/>
      </w:r>
      <w:r>
        <w:br/>
      </w:r>
      <w:r>
        <w:rPr>
          <w:rStyle w:val="ImportTok"/>
        </w:rPr>
        <w:t>import</w:t>
      </w:r>
      <w:r>
        <w:rPr>
          <w:rStyle w:val="NormalTok"/>
        </w:rPr>
        <w:t xml:space="preserve"> </w:t>
      </w:r>
      <w:proofErr w:type="spellStart"/>
      <w:r>
        <w:rPr>
          <w:rStyle w:val="NormalTok"/>
        </w:rPr>
        <w:t>pingouin</w:t>
      </w:r>
      <w:proofErr w:type="spellEnd"/>
      <w:r>
        <w:rPr>
          <w:rStyle w:val="NormalTok"/>
        </w:rPr>
        <w:t xml:space="preserve"> </w:t>
      </w:r>
      <w:r>
        <w:rPr>
          <w:rStyle w:val="ImportTok"/>
        </w:rPr>
        <w:t>as</w:t>
      </w:r>
      <w:r>
        <w:rPr>
          <w:rStyle w:val="NormalTok"/>
        </w:rPr>
        <w:t xml:space="preserve"> </w:t>
      </w:r>
      <w:proofErr w:type="spellStart"/>
      <w:r>
        <w:rPr>
          <w:rStyle w:val="NormalTok"/>
        </w:rPr>
        <w:t>pg</w:t>
      </w:r>
      <w:proofErr w:type="spellEnd"/>
      <w:r>
        <w:br/>
      </w:r>
      <w:r>
        <w:br/>
      </w:r>
      <w:proofErr w:type="spellStart"/>
      <w:proofErr w:type="gramStart"/>
      <w:r>
        <w:rPr>
          <w:rStyle w:val="NormalTok"/>
        </w:rPr>
        <w:t>pg.pairwise</w:t>
      </w:r>
      <w:proofErr w:type="gramEnd"/>
      <w:r>
        <w:rPr>
          <w:rStyle w:val="NormalTok"/>
        </w:rPr>
        <w:t>_ttests</w:t>
      </w:r>
      <w:proofErr w:type="spellEnd"/>
      <w:r>
        <w:rPr>
          <w:rStyle w:val="NormalTok"/>
        </w:rPr>
        <w:t>(dv</w:t>
      </w:r>
      <w:r>
        <w:rPr>
          <w:rStyle w:val="OperatorTok"/>
        </w:rPr>
        <w:t>=</w:t>
      </w:r>
      <w:r>
        <w:rPr>
          <w:rStyle w:val="StringTok"/>
        </w:rPr>
        <w:t>'</w:t>
      </w:r>
      <w:proofErr w:type="spellStart"/>
      <w:r>
        <w:rPr>
          <w:rStyle w:val="StringTok"/>
        </w:rPr>
        <w:t>Pct_Remain</w:t>
      </w:r>
      <w:proofErr w:type="spellEnd"/>
      <w:r>
        <w:rPr>
          <w:rStyle w:val="StringTok"/>
        </w:rPr>
        <w:t>'</w:t>
      </w:r>
      <w:r>
        <w:rPr>
          <w:rStyle w:val="NormalTok"/>
        </w:rPr>
        <w:t xml:space="preserve">, </w:t>
      </w:r>
      <w:r>
        <w:br/>
      </w:r>
      <w:r>
        <w:rPr>
          <w:rStyle w:val="NormalTok"/>
        </w:rPr>
        <w:t xml:space="preserve">                   between</w:t>
      </w:r>
      <w:r>
        <w:rPr>
          <w:rStyle w:val="OperatorTok"/>
        </w:rPr>
        <w:t>=</w:t>
      </w:r>
      <w:r>
        <w:rPr>
          <w:rStyle w:val="StringTok"/>
        </w:rPr>
        <w:t>'Geography'</w:t>
      </w:r>
      <w:r>
        <w:rPr>
          <w:rStyle w:val="NormalTok"/>
        </w:rPr>
        <w:t xml:space="preserve">, </w:t>
      </w:r>
      <w:r>
        <w:br/>
      </w:r>
      <w:r>
        <w:rPr>
          <w:rStyle w:val="NormalTok"/>
        </w:rPr>
        <w:t xml:space="preserve">                   </w:t>
      </w:r>
      <w:proofErr w:type="spellStart"/>
      <w:r>
        <w:rPr>
          <w:rStyle w:val="NormalTok"/>
        </w:rPr>
        <w:t>padjust</w:t>
      </w:r>
      <w:proofErr w:type="spellEnd"/>
      <w:r>
        <w:rPr>
          <w:rStyle w:val="OperatorTok"/>
        </w:rPr>
        <w:t>=</w:t>
      </w:r>
      <w:r>
        <w:rPr>
          <w:rStyle w:val="StringTok"/>
        </w:rPr>
        <w:t>'holm'</w:t>
      </w:r>
      <w:r>
        <w:rPr>
          <w:rStyle w:val="NormalTok"/>
        </w:rPr>
        <w:t xml:space="preserve">, </w:t>
      </w:r>
      <w:r>
        <w:br/>
      </w:r>
      <w:r>
        <w:rPr>
          <w:rStyle w:val="NormalTok"/>
        </w:rPr>
        <w:t xml:space="preserve">                   data</w:t>
      </w:r>
      <w:r>
        <w:rPr>
          <w:rStyle w:val="OperatorTok"/>
        </w:rPr>
        <w:t>=</w:t>
      </w:r>
      <w:proofErr w:type="spellStart"/>
      <w:r>
        <w:rPr>
          <w:rStyle w:val="NormalTok"/>
        </w:rPr>
        <w:t>df_all_uk</w:t>
      </w:r>
      <w:proofErr w:type="spellEnd"/>
      <w:r>
        <w:rPr>
          <w:rStyle w:val="NormalTok"/>
        </w:rPr>
        <w:t>)</w:t>
      </w:r>
    </w:p>
    <w:p w14:paraId="014B4073" w14:textId="77777777" w:rsidR="00EA4D8B" w:rsidRDefault="00EA4D8B" w:rsidP="00EA4D8B">
      <w:pPr>
        <w:pStyle w:val="SourceCode"/>
      </w:pPr>
      <w:r>
        <w:rPr>
          <w:rStyle w:val="VerbatimChar"/>
        </w:rPr>
        <w:t xml:space="preserve">/Users/emmanouilxagoraris/opt/anaconda3/lib/python3.9/site-packages/pingouin/pairwise.py:27: </w:t>
      </w:r>
      <w:proofErr w:type="spellStart"/>
      <w:r>
        <w:rPr>
          <w:rStyle w:val="VerbatimChar"/>
        </w:rPr>
        <w:t>UserWarning</w:t>
      </w:r>
      <w:proofErr w:type="spellEnd"/>
      <w:r>
        <w:rPr>
          <w:rStyle w:val="VerbatimChar"/>
        </w:rPr>
        <w:t xml:space="preserve">: </w:t>
      </w:r>
      <w:proofErr w:type="spellStart"/>
      <w:r>
        <w:rPr>
          <w:rStyle w:val="VerbatimChar"/>
        </w:rPr>
        <w:t>pairwise_ttests</w:t>
      </w:r>
      <w:proofErr w:type="spellEnd"/>
      <w:r>
        <w:rPr>
          <w:rStyle w:val="VerbatimChar"/>
        </w:rPr>
        <w:t xml:space="preserve"> is deprecated, use </w:t>
      </w:r>
      <w:proofErr w:type="spellStart"/>
      <w:r>
        <w:rPr>
          <w:rStyle w:val="VerbatimChar"/>
        </w:rPr>
        <w:t>pairwise_tests</w:t>
      </w:r>
      <w:proofErr w:type="spellEnd"/>
      <w:r>
        <w:rPr>
          <w:rStyle w:val="VerbatimChar"/>
        </w:rPr>
        <w:t xml:space="preserve"> instead.</w:t>
      </w:r>
      <w:r>
        <w:br/>
      </w:r>
      <w:r>
        <w:rPr>
          <w:rStyle w:val="VerbatimChar"/>
        </w:rPr>
        <w:t xml:space="preserve">  </w:t>
      </w:r>
      <w:proofErr w:type="spellStart"/>
      <w:r>
        <w:rPr>
          <w:rStyle w:val="VerbatimChar"/>
        </w:rPr>
        <w:t>warnings.</w:t>
      </w:r>
      <w:proofErr w:type="gramStart"/>
      <w:r>
        <w:rPr>
          <w:rStyle w:val="VerbatimChar"/>
        </w:rPr>
        <w:t>warn</w:t>
      </w:r>
      <w:proofErr w:type="spellEnd"/>
      <w:r>
        <w:rPr>
          <w:rStyle w:val="VerbatimChar"/>
        </w:rPr>
        <w:t>(</w:t>
      </w:r>
      <w:proofErr w:type="gramEnd"/>
      <w:r>
        <w:rPr>
          <w:rStyle w:val="VerbatimChar"/>
        </w:rPr>
        <w:t>"</w:t>
      </w:r>
      <w:proofErr w:type="spellStart"/>
      <w:r>
        <w:rPr>
          <w:rStyle w:val="VerbatimChar"/>
        </w:rPr>
        <w:t>pairwise_ttests</w:t>
      </w:r>
      <w:proofErr w:type="spellEnd"/>
      <w:r>
        <w:rPr>
          <w:rStyle w:val="VerbatimChar"/>
        </w:rPr>
        <w:t xml:space="preserve"> is deprecated, use </w:t>
      </w:r>
      <w:proofErr w:type="spellStart"/>
      <w:r>
        <w:rPr>
          <w:rStyle w:val="VerbatimChar"/>
        </w:rPr>
        <w:t>pairwise_tests</w:t>
      </w:r>
      <w:proofErr w:type="spellEnd"/>
      <w:r>
        <w:rPr>
          <w:rStyle w:val="VerbatimChar"/>
        </w:rPr>
        <w:t xml:space="preserve"> instead.", </w:t>
      </w:r>
      <w:proofErr w:type="spellStart"/>
      <w:r>
        <w:rPr>
          <w:rStyle w:val="VerbatimChar"/>
        </w:rPr>
        <w:t>UserWarning</w:t>
      </w:r>
      <w:proofErr w:type="spellEnd"/>
      <w:r>
        <w:rPr>
          <w:rStyle w:val="VerbatimChar"/>
        </w:rPr>
        <w:t>)</w:t>
      </w:r>
    </w:p>
    <w:p w14:paraId="3EF43D31" w14:textId="77777777" w:rsidR="00EA4D8B" w:rsidRDefault="00EA4D8B" w:rsidP="00EA4D8B">
      <w:pPr>
        <w:pStyle w:val="SourceCode"/>
      </w:pPr>
      <w:r>
        <w:rPr>
          <w:rStyle w:val="VerbatimChar"/>
        </w:rPr>
        <w:t xml:space="preserve">    Contrast      A      </w:t>
      </w:r>
      <w:proofErr w:type="gramStart"/>
      <w:r>
        <w:rPr>
          <w:rStyle w:val="VerbatimChar"/>
        </w:rPr>
        <w:t>B  Paired</w:t>
      </w:r>
      <w:proofErr w:type="gramEnd"/>
      <w:r>
        <w:rPr>
          <w:rStyle w:val="VerbatimChar"/>
        </w:rPr>
        <w:t xml:space="preserve">  Parametric         T        </w:t>
      </w:r>
      <w:proofErr w:type="spellStart"/>
      <w:r>
        <w:rPr>
          <w:rStyle w:val="VerbatimChar"/>
        </w:rPr>
        <w:t>dof</w:t>
      </w:r>
      <w:proofErr w:type="spellEnd"/>
      <w:r>
        <w:rPr>
          <w:rStyle w:val="VerbatimChar"/>
        </w:rPr>
        <w:t xml:space="preserve">  \</w:t>
      </w:r>
      <w:r>
        <w:br/>
      </w:r>
      <w:r>
        <w:rPr>
          <w:rStyle w:val="VerbatimChar"/>
        </w:rPr>
        <w:t xml:space="preserve">0  Geography  North  South   False        True -6.271932  53.424822   </w:t>
      </w:r>
      <w:r>
        <w:br/>
      </w:r>
      <w:r>
        <w:br/>
      </w:r>
      <w:r>
        <w:rPr>
          <w:rStyle w:val="VerbatimChar"/>
        </w:rPr>
        <w:t xml:space="preserve">  alternative         p-</w:t>
      </w:r>
      <w:proofErr w:type="spellStart"/>
      <w:r>
        <w:rPr>
          <w:rStyle w:val="VerbatimChar"/>
        </w:rPr>
        <w:t>unc</w:t>
      </w:r>
      <w:proofErr w:type="spellEnd"/>
      <w:r>
        <w:rPr>
          <w:rStyle w:val="VerbatimChar"/>
        </w:rPr>
        <w:t xml:space="preserve">       BF10    hedges  </w:t>
      </w:r>
      <w:r>
        <w:br/>
      </w:r>
      <w:r>
        <w:rPr>
          <w:rStyle w:val="VerbatimChar"/>
        </w:rPr>
        <w:t xml:space="preserve">0   two-sided  6.474901e-08  2.524e+05 -1.527981  </w:t>
      </w:r>
    </w:p>
    <w:p w14:paraId="3ADC4A3B" w14:textId="77777777" w:rsidR="00EA4D8B" w:rsidRDefault="00EA4D8B" w:rsidP="00EA4D8B">
      <w:pPr>
        <w:pStyle w:val="SourceCode"/>
      </w:pPr>
      <w:r>
        <w:rPr>
          <w:rStyle w:val="CommentTok"/>
        </w:rPr>
        <w:t>#Comparison testing 2</w:t>
      </w:r>
      <w:r>
        <w:br/>
      </w:r>
      <w:r>
        <w:br/>
      </w:r>
      <w:proofErr w:type="spellStart"/>
      <w:r>
        <w:rPr>
          <w:rStyle w:val="NormalTok"/>
        </w:rPr>
        <w:t>pg.pairwise_</w:t>
      </w:r>
      <w:proofErr w:type="gramStart"/>
      <w:r>
        <w:rPr>
          <w:rStyle w:val="NormalTok"/>
        </w:rPr>
        <w:t>ttests</w:t>
      </w:r>
      <w:proofErr w:type="spellEnd"/>
      <w:r>
        <w:rPr>
          <w:rStyle w:val="NormalTok"/>
        </w:rPr>
        <w:t>(</w:t>
      </w:r>
      <w:proofErr w:type="gramEnd"/>
      <w:r>
        <w:rPr>
          <w:rStyle w:val="NormalTok"/>
        </w:rPr>
        <w:t>dv</w:t>
      </w:r>
      <w:r>
        <w:rPr>
          <w:rStyle w:val="OperatorTok"/>
        </w:rPr>
        <w:t>=</w:t>
      </w:r>
      <w:r>
        <w:rPr>
          <w:rStyle w:val="StringTok"/>
        </w:rPr>
        <w:t>'Spending Per Patient'</w:t>
      </w:r>
      <w:r>
        <w:rPr>
          <w:rStyle w:val="NormalTok"/>
        </w:rPr>
        <w:t xml:space="preserve">, </w:t>
      </w:r>
      <w:r>
        <w:br/>
      </w:r>
      <w:r>
        <w:rPr>
          <w:rStyle w:val="NormalTok"/>
        </w:rPr>
        <w:t xml:space="preserve">                   between</w:t>
      </w:r>
      <w:r>
        <w:rPr>
          <w:rStyle w:val="OperatorTok"/>
        </w:rPr>
        <w:t>=</w:t>
      </w:r>
      <w:r>
        <w:rPr>
          <w:rStyle w:val="StringTok"/>
        </w:rPr>
        <w:t>'Geography'</w:t>
      </w:r>
      <w:r>
        <w:rPr>
          <w:rStyle w:val="NormalTok"/>
        </w:rPr>
        <w:t xml:space="preserve">, </w:t>
      </w:r>
      <w:r>
        <w:br/>
      </w:r>
      <w:r>
        <w:rPr>
          <w:rStyle w:val="NormalTok"/>
        </w:rPr>
        <w:t xml:space="preserve">                   </w:t>
      </w:r>
      <w:proofErr w:type="spellStart"/>
      <w:r>
        <w:rPr>
          <w:rStyle w:val="NormalTok"/>
        </w:rPr>
        <w:t>padjust</w:t>
      </w:r>
      <w:proofErr w:type="spellEnd"/>
      <w:r>
        <w:rPr>
          <w:rStyle w:val="OperatorTok"/>
        </w:rPr>
        <w:t>=</w:t>
      </w:r>
      <w:r>
        <w:rPr>
          <w:rStyle w:val="StringTok"/>
        </w:rPr>
        <w:t>'holm'</w:t>
      </w:r>
      <w:r>
        <w:rPr>
          <w:rStyle w:val="NormalTok"/>
        </w:rPr>
        <w:t xml:space="preserve">, </w:t>
      </w:r>
      <w:r>
        <w:br/>
      </w:r>
      <w:r>
        <w:rPr>
          <w:rStyle w:val="NormalTok"/>
        </w:rPr>
        <w:t xml:space="preserve">                   data</w:t>
      </w:r>
      <w:r>
        <w:rPr>
          <w:rStyle w:val="OperatorTok"/>
        </w:rPr>
        <w:t>=</w:t>
      </w:r>
      <w:proofErr w:type="spellStart"/>
      <w:r>
        <w:rPr>
          <w:rStyle w:val="NormalTok"/>
        </w:rPr>
        <w:t>df_all_uk</w:t>
      </w:r>
      <w:proofErr w:type="spellEnd"/>
      <w:r>
        <w:rPr>
          <w:rStyle w:val="NormalTok"/>
        </w:rPr>
        <w:t>)</w:t>
      </w:r>
    </w:p>
    <w:p w14:paraId="30189F0A" w14:textId="77777777" w:rsidR="00EA4D8B" w:rsidRDefault="00EA4D8B" w:rsidP="00EA4D8B">
      <w:pPr>
        <w:pStyle w:val="SourceCode"/>
      </w:pPr>
      <w:r>
        <w:rPr>
          <w:rStyle w:val="VerbatimChar"/>
        </w:rPr>
        <w:lastRenderedPageBreak/>
        <w:t xml:space="preserve">/Users/emmanouilxagoraris/opt/anaconda3/lib/python3.9/site-packages/pingouin/pairwise.py:27: </w:t>
      </w:r>
      <w:proofErr w:type="spellStart"/>
      <w:r>
        <w:rPr>
          <w:rStyle w:val="VerbatimChar"/>
        </w:rPr>
        <w:t>UserWarning</w:t>
      </w:r>
      <w:proofErr w:type="spellEnd"/>
      <w:r>
        <w:rPr>
          <w:rStyle w:val="VerbatimChar"/>
        </w:rPr>
        <w:t xml:space="preserve">: </w:t>
      </w:r>
      <w:proofErr w:type="spellStart"/>
      <w:r>
        <w:rPr>
          <w:rStyle w:val="VerbatimChar"/>
        </w:rPr>
        <w:t>pairwise_ttests</w:t>
      </w:r>
      <w:proofErr w:type="spellEnd"/>
      <w:r>
        <w:rPr>
          <w:rStyle w:val="VerbatimChar"/>
        </w:rPr>
        <w:t xml:space="preserve"> is deprecated, use </w:t>
      </w:r>
      <w:proofErr w:type="spellStart"/>
      <w:r>
        <w:rPr>
          <w:rStyle w:val="VerbatimChar"/>
        </w:rPr>
        <w:t>pairwise_tests</w:t>
      </w:r>
      <w:proofErr w:type="spellEnd"/>
      <w:r>
        <w:rPr>
          <w:rStyle w:val="VerbatimChar"/>
        </w:rPr>
        <w:t xml:space="preserve"> instead.</w:t>
      </w:r>
      <w:r>
        <w:br/>
      </w:r>
      <w:r>
        <w:rPr>
          <w:rStyle w:val="VerbatimChar"/>
        </w:rPr>
        <w:t xml:space="preserve">  </w:t>
      </w:r>
      <w:proofErr w:type="spellStart"/>
      <w:r>
        <w:rPr>
          <w:rStyle w:val="VerbatimChar"/>
        </w:rPr>
        <w:t>warnings.</w:t>
      </w:r>
      <w:proofErr w:type="gramStart"/>
      <w:r>
        <w:rPr>
          <w:rStyle w:val="VerbatimChar"/>
        </w:rPr>
        <w:t>warn</w:t>
      </w:r>
      <w:proofErr w:type="spellEnd"/>
      <w:r>
        <w:rPr>
          <w:rStyle w:val="VerbatimChar"/>
        </w:rPr>
        <w:t>(</w:t>
      </w:r>
      <w:proofErr w:type="gramEnd"/>
      <w:r>
        <w:rPr>
          <w:rStyle w:val="VerbatimChar"/>
        </w:rPr>
        <w:t>"</w:t>
      </w:r>
      <w:proofErr w:type="spellStart"/>
      <w:r>
        <w:rPr>
          <w:rStyle w:val="VerbatimChar"/>
        </w:rPr>
        <w:t>pairwise_ttests</w:t>
      </w:r>
      <w:proofErr w:type="spellEnd"/>
      <w:r>
        <w:rPr>
          <w:rStyle w:val="VerbatimChar"/>
        </w:rPr>
        <w:t xml:space="preserve"> is deprecated, use </w:t>
      </w:r>
      <w:proofErr w:type="spellStart"/>
      <w:r>
        <w:rPr>
          <w:rStyle w:val="VerbatimChar"/>
        </w:rPr>
        <w:t>pairwise_tests</w:t>
      </w:r>
      <w:proofErr w:type="spellEnd"/>
      <w:r>
        <w:rPr>
          <w:rStyle w:val="VerbatimChar"/>
        </w:rPr>
        <w:t xml:space="preserve"> instead.", </w:t>
      </w:r>
      <w:proofErr w:type="spellStart"/>
      <w:r>
        <w:rPr>
          <w:rStyle w:val="VerbatimChar"/>
        </w:rPr>
        <w:t>UserWarning</w:t>
      </w:r>
      <w:proofErr w:type="spellEnd"/>
      <w:r>
        <w:rPr>
          <w:rStyle w:val="VerbatimChar"/>
        </w:rPr>
        <w:t>)</w:t>
      </w:r>
    </w:p>
    <w:p w14:paraId="3B9A01CC" w14:textId="77777777" w:rsidR="00EA4D8B" w:rsidRDefault="00EA4D8B" w:rsidP="00EA4D8B">
      <w:pPr>
        <w:pStyle w:val="SourceCode"/>
      </w:pPr>
      <w:r>
        <w:rPr>
          <w:rStyle w:val="VerbatimChar"/>
        </w:rPr>
        <w:t xml:space="preserve">    Contrast      A      </w:t>
      </w:r>
      <w:proofErr w:type="gramStart"/>
      <w:r>
        <w:rPr>
          <w:rStyle w:val="VerbatimChar"/>
        </w:rPr>
        <w:t>B  Paired</w:t>
      </w:r>
      <w:proofErr w:type="gramEnd"/>
      <w:r>
        <w:rPr>
          <w:rStyle w:val="VerbatimChar"/>
        </w:rPr>
        <w:t xml:space="preserve">  Parametric         T        </w:t>
      </w:r>
      <w:proofErr w:type="spellStart"/>
      <w:r>
        <w:rPr>
          <w:rStyle w:val="VerbatimChar"/>
        </w:rPr>
        <w:t>dof</w:t>
      </w:r>
      <w:proofErr w:type="spellEnd"/>
      <w:r>
        <w:rPr>
          <w:rStyle w:val="VerbatimChar"/>
        </w:rPr>
        <w:t xml:space="preserve">  \</w:t>
      </w:r>
      <w:r>
        <w:br/>
      </w:r>
      <w:r>
        <w:rPr>
          <w:rStyle w:val="VerbatimChar"/>
        </w:rPr>
        <w:t xml:space="preserve">0  Geography  North  South   False        True -3.654082  52.653869   </w:t>
      </w:r>
      <w:r>
        <w:br/>
      </w:r>
      <w:r>
        <w:br/>
      </w:r>
      <w:r>
        <w:rPr>
          <w:rStyle w:val="VerbatimChar"/>
        </w:rPr>
        <w:t xml:space="preserve">  alternative     p-</w:t>
      </w:r>
      <w:proofErr w:type="spellStart"/>
      <w:r>
        <w:rPr>
          <w:rStyle w:val="VerbatimChar"/>
        </w:rPr>
        <w:t>unc</w:t>
      </w:r>
      <w:proofErr w:type="spellEnd"/>
      <w:r>
        <w:rPr>
          <w:rStyle w:val="VerbatimChar"/>
        </w:rPr>
        <w:t xml:space="preserve">    BF10    hedges  </w:t>
      </w:r>
      <w:r>
        <w:br/>
      </w:r>
      <w:r>
        <w:rPr>
          <w:rStyle w:val="VerbatimChar"/>
        </w:rPr>
        <w:t xml:space="preserve">0   two-sided  0.000596  52.102 -0.889326  </w:t>
      </w:r>
    </w:p>
    <w:p w14:paraId="3955B770" w14:textId="4126A2E6" w:rsidR="0083205B" w:rsidRDefault="0083205B" w:rsidP="00931CB8">
      <w:pPr>
        <w:ind w:firstLine="0"/>
      </w:pPr>
    </w:p>
    <w:p w14:paraId="02442554" w14:textId="77777777" w:rsidR="0083205B" w:rsidRDefault="0083205B">
      <w:r>
        <w:br w:type="page"/>
      </w:r>
    </w:p>
    <w:p w14:paraId="2504B87F" w14:textId="77777777" w:rsidR="00A33C59" w:rsidRDefault="00A33C59" w:rsidP="00931CB8">
      <w:pPr>
        <w:ind w:firstLine="0"/>
        <w:sectPr w:rsidR="00A33C59" w:rsidSect="0083205B">
          <w:headerReference w:type="default" r:id="rId28"/>
          <w:headerReference w:type="first" r:id="rId29"/>
          <w:footnotePr>
            <w:pos w:val="beneathText"/>
          </w:footnotePr>
          <w:pgSz w:w="11906" w:h="16838" w:code="9"/>
          <w:pgMar w:top="1440" w:right="1440" w:bottom="1440" w:left="1440" w:header="720" w:footer="720" w:gutter="0"/>
          <w:cols w:space="720"/>
          <w:docGrid w:linePitch="360"/>
        </w:sectPr>
      </w:pPr>
    </w:p>
    <w:bookmarkStart w:id="15" w:name="_Toc123564506" w:displacedByCustomXml="next"/>
    <w:sdt>
      <w:sdtPr>
        <w:rPr>
          <w:rFonts w:asciiTheme="minorHAnsi" w:eastAsiaTheme="minorEastAsia" w:hAnsiTheme="minorHAnsi" w:cstheme="minorBidi"/>
          <w:b w:val="0"/>
          <w:bCs w:val="0"/>
        </w:rPr>
        <w:id w:val="690495504"/>
        <w:docPartObj>
          <w:docPartGallery w:val="Bibliographies"/>
          <w:docPartUnique/>
        </w:docPartObj>
      </w:sdtPr>
      <w:sdtEndPr/>
      <w:sdtContent>
        <w:p w14:paraId="643613D8" w14:textId="439DB776" w:rsidR="0086022D" w:rsidRDefault="0086022D" w:rsidP="00A33C59">
          <w:pPr>
            <w:pStyle w:val="Heading1"/>
          </w:pPr>
          <w:r>
            <w:t>Works Cited</w:t>
          </w:r>
          <w:bookmarkEnd w:id="15"/>
        </w:p>
        <w:p w14:paraId="30412797" w14:textId="77777777" w:rsidR="00846192" w:rsidRPr="00846192" w:rsidRDefault="0086022D" w:rsidP="00846192">
          <w:pPr>
            <w:pStyle w:val="Bibliography"/>
            <w:rPr>
              <w:rFonts w:ascii="Times New Roman" w:cs="Times New Roman"/>
            </w:rPr>
          </w:pPr>
          <w:r>
            <w:fldChar w:fldCharType="begin"/>
          </w:r>
          <w:r w:rsidR="003D02BD">
            <w:instrText xml:space="preserve"> ADDIN ZOTERO_BIBL {"uncited":[],"omitted":[],"custom":[]} CSL_BIBLIOGRAPHY </w:instrText>
          </w:r>
          <w:r>
            <w:fldChar w:fldCharType="separate"/>
          </w:r>
          <w:r w:rsidR="00846192" w:rsidRPr="00846192">
            <w:rPr>
              <w:rFonts w:ascii="Times New Roman" w:cs="Times New Roman"/>
            </w:rPr>
            <w:t>Beecham, R., Slingsby, A., Brunsdon, C., 2018. Locally-varying explanations behind the United Kingdom’s vote to leave the European Union. J. Spat. Inf. Sci. 117–136. https://doi.org/10.5311/JOSIS.2018.16.377</w:t>
          </w:r>
        </w:p>
        <w:p w14:paraId="4E989031" w14:textId="77777777" w:rsidR="00846192" w:rsidRPr="00846192" w:rsidRDefault="00846192" w:rsidP="00846192">
          <w:pPr>
            <w:pStyle w:val="Bibliography"/>
            <w:rPr>
              <w:rFonts w:ascii="Times New Roman" w:cs="Times New Roman"/>
            </w:rPr>
          </w:pPr>
          <w:r w:rsidRPr="00846192">
            <w:rPr>
              <w:rFonts w:ascii="Times New Roman" w:cs="Times New Roman"/>
            </w:rPr>
            <w:t>Brandeis, 2020. Geospatial Data. Brandeis.</w:t>
          </w:r>
        </w:p>
        <w:p w14:paraId="4DE07474" w14:textId="77777777" w:rsidR="00846192" w:rsidRPr="00846192" w:rsidRDefault="00846192" w:rsidP="00846192">
          <w:pPr>
            <w:pStyle w:val="Bibliography"/>
            <w:rPr>
              <w:rFonts w:ascii="Times New Roman" w:cs="Times New Roman"/>
            </w:rPr>
          </w:pPr>
          <w:r w:rsidRPr="00846192">
            <w:rPr>
              <w:rFonts w:ascii="Times New Roman" w:cs="Times New Roman"/>
            </w:rPr>
            <w:t>Doncaster LMC, 2011. The Carr Hill Formula.</w:t>
          </w:r>
        </w:p>
        <w:p w14:paraId="36E05903" w14:textId="77777777" w:rsidR="00846192" w:rsidRPr="00846192" w:rsidRDefault="00846192" w:rsidP="00846192">
          <w:pPr>
            <w:pStyle w:val="Bibliography"/>
            <w:rPr>
              <w:rFonts w:ascii="Times New Roman" w:cs="Times New Roman"/>
            </w:rPr>
          </w:pPr>
          <w:r w:rsidRPr="00846192">
            <w:rPr>
              <w:rFonts w:ascii="Times New Roman" w:cs="Times New Roman"/>
            </w:rPr>
            <w:t>IBM, 2020. K-Nearest Neighbors Algorithm.</w:t>
          </w:r>
        </w:p>
        <w:p w14:paraId="57C39DE2" w14:textId="77777777" w:rsidR="00846192" w:rsidRPr="00846192" w:rsidRDefault="00846192" w:rsidP="00846192">
          <w:pPr>
            <w:pStyle w:val="Bibliography"/>
            <w:rPr>
              <w:rFonts w:ascii="Times New Roman" w:cs="Times New Roman"/>
            </w:rPr>
          </w:pPr>
          <w:r w:rsidRPr="00846192">
            <w:rPr>
              <w:rFonts w:ascii="Times New Roman" w:cs="Times New Roman"/>
            </w:rPr>
            <w:t>Kochan, B., 2011. Poverty and inequality in London: anticipating the effects of tax and benefit reforms. London School of Economics, London.</w:t>
          </w:r>
        </w:p>
        <w:p w14:paraId="068CC01F" w14:textId="77777777" w:rsidR="00846192" w:rsidRPr="00846192" w:rsidRDefault="00846192" w:rsidP="00846192">
          <w:pPr>
            <w:pStyle w:val="Bibliography"/>
            <w:rPr>
              <w:rFonts w:ascii="Times New Roman" w:cs="Times New Roman"/>
            </w:rPr>
          </w:pPr>
          <w:r w:rsidRPr="00846192">
            <w:rPr>
              <w:rFonts w:ascii="Times New Roman" w:cs="Times New Roman"/>
            </w:rPr>
            <w:t>Kontopantelis, E., Mamas, M.A., van Marwijk, H., Ryan, A.M., Bower, P., Guthrie, B., Doran, T., 2018. Chronic morbidity, deprivation and primary medical care spending in England in 2015-16: a cross-sectional spatial analysis. BMC Med. 16, 19. https://doi.org/10.1186/s12916-017-0996-0</w:t>
          </w:r>
        </w:p>
        <w:p w14:paraId="60B310A5" w14:textId="77777777" w:rsidR="00846192" w:rsidRPr="00846192" w:rsidRDefault="00846192" w:rsidP="00846192">
          <w:pPr>
            <w:pStyle w:val="Bibliography"/>
            <w:rPr>
              <w:rFonts w:ascii="Times New Roman" w:cs="Times New Roman"/>
            </w:rPr>
          </w:pPr>
          <w:r w:rsidRPr="00846192">
            <w:rPr>
              <w:rFonts w:ascii="Times New Roman" w:cs="Times New Roman"/>
            </w:rPr>
            <w:t>Lesack, K., Naugler, C., 2011. An open-source software program for performing Bonferroni and related corrections for multiple comparisons. J. Pathol. Inform. 2, 52. https://doi.org/10.4103/2153-3539.91130</w:t>
          </w:r>
        </w:p>
        <w:p w14:paraId="50926A4C" w14:textId="77777777" w:rsidR="00846192" w:rsidRPr="00846192" w:rsidRDefault="00846192" w:rsidP="00846192">
          <w:pPr>
            <w:pStyle w:val="Bibliography"/>
            <w:rPr>
              <w:rFonts w:ascii="Times New Roman" w:cs="Times New Roman"/>
            </w:rPr>
          </w:pPr>
          <w:r w:rsidRPr="00846192">
            <w:rPr>
              <w:rFonts w:ascii="Times New Roman" w:cs="Times New Roman"/>
            </w:rPr>
            <w:t>Pagano, R.R., 2013. Understanding statistics in the behavioral sciences, 10th ed. ed. Wadsworth/Cengage Learning, Australia ; Belmont, CA.</w:t>
          </w:r>
        </w:p>
        <w:p w14:paraId="1C04D614" w14:textId="77777777" w:rsidR="00846192" w:rsidRPr="00846192" w:rsidRDefault="00846192" w:rsidP="00846192">
          <w:pPr>
            <w:pStyle w:val="Bibliography"/>
            <w:rPr>
              <w:rFonts w:ascii="Times New Roman" w:cs="Times New Roman"/>
            </w:rPr>
          </w:pPr>
          <w:r w:rsidRPr="00846192">
            <w:rPr>
              <w:rFonts w:ascii="Times New Roman" w:cs="Times New Roman"/>
            </w:rPr>
            <w:t>Park, K., Cha, M., Rhim, E., 2018. Positivity Bias in Customer Satisfaction Ratings, in: Companion of the The Web Conference 2018 on The Web Conference 2018 - WWW ’18. pp. 631–638. https://doi.org/10.1145/3184558.3186579</w:t>
          </w:r>
        </w:p>
        <w:p w14:paraId="00958966" w14:textId="77777777" w:rsidR="00846192" w:rsidRPr="00846192" w:rsidRDefault="00846192" w:rsidP="00846192">
          <w:pPr>
            <w:pStyle w:val="Bibliography"/>
            <w:rPr>
              <w:rFonts w:ascii="Times New Roman" w:cs="Times New Roman"/>
            </w:rPr>
          </w:pPr>
          <w:r w:rsidRPr="00846192">
            <w:rPr>
              <w:rFonts w:ascii="Times New Roman" w:cs="Times New Roman"/>
            </w:rPr>
            <w:t>Seltman, H., 2013. Experimental Design and Analysis. Carnegie Mellon University.</w:t>
          </w:r>
        </w:p>
        <w:p w14:paraId="03C4B027" w14:textId="77777777" w:rsidR="00846192" w:rsidRPr="00846192" w:rsidRDefault="00846192" w:rsidP="00846192">
          <w:pPr>
            <w:pStyle w:val="Bibliography"/>
            <w:rPr>
              <w:rFonts w:ascii="Times New Roman" w:cs="Times New Roman"/>
            </w:rPr>
          </w:pPr>
          <w:r w:rsidRPr="00846192">
            <w:rPr>
              <w:rFonts w:ascii="Times New Roman" w:cs="Times New Roman"/>
            </w:rPr>
            <w:t>Smith, M., 2018. What regions make up the North and South of England? YourGov.co.uk.</w:t>
          </w:r>
        </w:p>
        <w:p w14:paraId="2BA66E16" w14:textId="77777777" w:rsidR="00846192" w:rsidRPr="00846192" w:rsidRDefault="00846192" w:rsidP="00846192">
          <w:pPr>
            <w:pStyle w:val="Bibliography"/>
            <w:rPr>
              <w:rFonts w:ascii="Times New Roman" w:cs="Times New Roman"/>
            </w:rPr>
          </w:pPr>
          <w:r w:rsidRPr="00846192">
            <w:rPr>
              <w:rFonts w:ascii="Times New Roman" w:cs="Times New Roman"/>
            </w:rPr>
            <w:t>Spiers, S., 2018. How to build houses and save the countryside, Policy Press shorts insights. Policy Press, Bristol Chicago, IL.</w:t>
          </w:r>
        </w:p>
        <w:p w14:paraId="2AD9FD85" w14:textId="77777777" w:rsidR="00846192" w:rsidRPr="00846192" w:rsidRDefault="00846192" w:rsidP="00846192">
          <w:pPr>
            <w:pStyle w:val="Bibliography"/>
            <w:rPr>
              <w:rFonts w:ascii="Times New Roman" w:cs="Times New Roman"/>
            </w:rPr>
          </w:pPr>
          <w:r w:rsidRPr="00846192">
            <w:rPr>
              <w:rFonts w:ascii="Times New Roman" w:cs="Times New Roman"/>
            </w:rPr>
            <w:t>Wooldridge, J.M., 2013. Introductory econometrics: a modern approach, 5th ed. ed. South-Western Cengage Learning, Mason, OH.</w:t>
          </w:r>
        </w:p>
        <w:p w14:paraId="07DFA25C" w14:textId="77777777" w:rsidR="00846192" w:rsidRPr="00846192" w:rsidRDefault="00846192" w:rsidP="00846192">
          <w:pPr>
            <w:pStyle w:val="Bibliography"/>
            <w:rPr>
              <w:rFonts w:ascii="Times New Roman" w:cs="Times New Roman"/>
            </w:rPr>
          </w:pPr>
          <w:r w:rsidRPr="00846192">
            <w:rPr>
              <w:rFonts w:ascii="Times New Roman" w:cs="Times New Roman"/>
            </w:rPr>
            <w:t>Xu, R., Wunsch, D.C., 2009. Clustering, IEEE Press series on computational intelligence. Wiley ; IEEE Press, Hoboken, N.J. : Piscataway, NJ.</w:t>
          </w:r>
        </w:p>
        <w:p w14:paraId="0B5A7D64" w14:textId="12E76962" w:rsidR="0083046B" w:rsidRPr="00A63C00" w:rsidRDefault="0086022D" w:rsidP="00BA0E26">
          <w:pPr>
            <w:ind w:firstLine="0"/>
          </w:pPr>
          <w:r>
            <w:fldChar w:fldCharType="end"/>
          </w:r>
        </w:p>
      </w:sdtContent>
    </w:sdt>
    <w:sectPr w:rsidR="0083046B" w:rsidRPr="00A63C00" w:rsidSect="002D5B18">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FBC34" w14:textId="77777777" w:rsidR="00264FDD" w:rsidRDefault="00264FDD">
      <w:pPr>
        <w:spacing w:line="240" w:lineRule="auto"/>
      </w:pPr>
      <w:r>
        <w:separator/>
      </w:r>
    </w:p>
  </w:endnote>
  <w:endnote w:type="continuationSeparator" w:id="0">
    <w:p w14:paraId="5C8CD7E6" w14:textId="77777777" w:rsidR="00264FDD" w:rsidRDefault="00264FDD">
      <w:pPr>
        <w:spacing w:line="240" w:lineRule="auto"/>
      </w:pPr>
      <w:r>
        <w:continuationSeparator/>
      </w:r>
    </w:p>
  </w:endnote>
  <w:endnote w:type="continuationNotice" w:id="1">
    <w:p w14:paraId="12A48DB5" w14:textId="77777777" w:rsidR="00264FDD" w:rsidRDefault="00264FDD">
      <w:pPr>
        <w:spacing w:line="240" w:lineRule="auto"/>
      </w:pPr>
    </w:p>
  </w:endnote>
  <w:endnote w:id="2">
    <w:p w14:paraId="1813BB08" w14:textId="21184C15" w:rsidR="000C6492" w:rsidRPr="000C6492" w:rsidRDefault="000C6492" w:rsidP="002E0BE2">
      <w:pPr>
        <w:pStyle w:val="EndnoteText"/>
        <w:jc w:val="both"/>
      </w:pPr>
      <w:r>
        <w:rPr>
          <w:rStyle w:val="EndnoteReference"/>
        </w:rPr>
        <w:endnoteRef/>
      </w:r>
      <w:r>
        <w:t xml:space="preserve"> GeoPandas </w:t>
      </w:r>
      <w:r w:rsidRPr="003833C7">
        <w:t>is a form of data that allows easier reading and manipulation of GDAL data</w:t>
      </w:r>
    </w:p>
  </w:endnote>
  <w:endnote w:id="3">
    <w:p w14:paraId="2BD4C4EA" w14:textId="713F8791" w:rsidR="0097340D" w:rsidRPr="0097340D" w:rsidRDefault="0097340D" w:rsidP="002E0BE2">
      <w:pPr>
        <w:pStyle w:val="EndnoteText"/>
        <w:jc w:val="both"/>
        <w:rPr>
          <w:lang w:val="en-GB"/>
        </w:rPr>
      </w:pPr>
      <w:r>
        <w:rPr>
          <w:rStyle w:val="EndnoteReference"/>
        </w:rPr>
        <w:endnoteRef/>
      </w:r>
      <w:r>
        <w:t xml:space="preserve"> </w:t>
      </w:r>
      <w:r w:rsidR="009B5489">
        <w:t>“</w:t>
      </w:r>
      <w:r w:rsidR="00462F8F">
        <w:t xml:space="preserve">Geospatial data contains coordinate information (e.g., latitude and longitude), which allows features to be drawn on a map. Geospatial data can be used to create maps and analyze data in GIS (Geographic Information System).” </w:t>
      </w:r>
      <w:r w:rsidR="00D65FF4">
        <w:fldChar w:fldCharType="begin"/>
      </w:r>
      <w:r w:rsidR="008F7FC6">
        <w:instrText xml:space="preserve"> ADDIN ZOTERO_ITEM CSL_CITATION {"citationID":"h4txtVgP","properties":{"formattedCitation":"(Brandeis, 2020)","plainCitation":"(Brandeis, 2020)","noteIndex":1},"citationItems":[{"id":368,"uris":["http://zotero.org/users/10289445/items/S3JH7RXH"],"itemData":{"id":368,"type":"entry-dictionary","container-title":"Brandeis","title":"Geospatial Data","URL":"https://guides.library.brandeis.edu/c.php?g=990410&amp;p=7164688","author":[{"family":"Brandeis","given":""}],"issued":{"date-parts":[["2020",10]]}}}],"schema":"https://github.com/citation-style-language/schema/raw/master/csl-citation.json"} </w:instrText>
      </w:r>
      <w:r w:rsidR="00D65FF4">
        <w:fldChar w:fldCharType="separate"/>
      </w:r>
      <w:r w:rsidR="008F7FC6">
        <w:rPr>
          <w:noProof/>
        </w:rPr>
        <w:t>(Brandeis, 2020)</w:t>
      </w:r>
      <w:r w:rsidR="00D65FF4">
        <w:fldChar w:fldCharType="end"/>
      </w:r>
    </w:p>
  </w:endnote>
  <w:endnote w:id="4">
    <w:p w14:paraId="7018A656" w14:textId="595361BB" w:rsidR="007A633B" w:rsidRPr="007A633B" w:rsidRDefault="007A633B" w:rsidP="002E0BE2">
      <w:pPr>
        <w:pStyle w:val="EndnoteText"/>
        <w:jc w:val="both"/>
      </w:pPr>
      <w:r>
        <w:rPr>
          <w:rStyle w:val="EndnoteReference"/>
        </w:rPr>
        <w:endnoteRef/>
      </w:r>
      <w:r>
        <w:t xml:space="preserve"> </w:t>
      </w:r>
      <w:r>
        <w:rPr>
          <w:lang w:val="en-GB"/>
        </w:rPr>
        <w:t xml:space="preserve">ANOVA stands for Analysis of Variation, and it tests if there is a significant difference between the mean of two or more populations </w:t>
      </w:r>
      <w:r>
        <w:rPr>
          <w:rFonts w:ascii="Times New Roman" w:hAnsi="Times New Roman" w:cs="Times New Roman"/>
        </w:rPr>
        <w:fldChar w:fldCharType="begin"/>
      </w:r>
      <w:r>
        <w:rPr>
          <w:rFonts w:ascii="Times New Roman" w:hAnsi="Times New Roman" w:cs="Times New Roman"/>
        </w:rPr>
        <w:instrText xml:space="preserve"> ADDIN ZOTERO_ITEM CSL_CITATION {"citationID":"hXCf1zig","properties":{"formattedCitation":"(Pagano, 2013)","plainCitation":"(Pagano, 2013)","noteIndex":0},"citationItems":[{"id":231,"uris":["http://zotero.org/users/10289445/items/CJKFV2EM"],"itemData":{"id":231,"type":"book","call-number":"BF39 .P25 2013","edition":"10th ed","event-place":"Australia ; Belmont, CA","ISBN":"978-1-111-83726-6","number-of-pages":"640","publisher":"Wadsworth/Cengage Learning","publisher-place":"Australia ; Belmont, CA","source":"Library of Congress ISBN","title":"Understanding statistics in the behavioral sciences","author":[{"family":"Pagano","given":"Robert R."}],"issued":{"date-parts":[["2013"]]}}}],"schema":"https://github.com/citation-style-language/schema/raw/master/csl-citation.json"}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(Pagano, 2013)</w:t>
      </w:r>
      <w:r>
        <w:rPr>
          <w:rFonts w:ascii="Times New Roman" w:hAnsi="Times New Roman" w:cs="Times New Roman"/>
        </w:rPr>
        <w:fldChar w:fldCharType="end"/>
      </w:r>
      <w:r>
        <w:rPr>
          <w:lang w:val="en-GB"/>
        </w:rPr>
        <w:t>. The null hypothesis of ANOVA test is that there is no significant difference between the mean of the populations, and the alternate that there is.</w:t>
      </w:r>
    </w:p>
  </w:endnote>
  <w:endnote w:id="5">
    <w:p w14:paraId="44EC1487" w14:textId="77777777" w:rsidR="00B82B1F" w:rsidRPr="00E54906" w:rsidRDefault="00B82B1F" w:rsidP="00B82B1F">
      <w:pPr>
        <w:pStyle w:val="EndnoteText"/>
        <w:jc w:val="both"/>
      </w:pPr>
      <w:r>
        <w:rPr>
          <w:rStyle w:val="EndnoteReference"/>
        </w:rPr>
        <w:endnoteRef/>
      </w:r>
      <w:r>
        <w:t xml:space="preserve"> A Breusch-Godfrey serial autocorrelation test was conducted </w:t>
      </w:r>
      <w:r>
        <w:fldChar w:fldCharType="begin"/>
      </w:r>
      <w:r>
        <w:instrText xml:space="preserve"> ADDIN ZOTERO_ITEM CSL_CITATION {"citationID":"CSwQgzeZ","properties":{"formattedCitation":"(Wooldridge, 2013)","plainCitation":"(Wooldridge, 2013)","noteIndex":3},"citationItems":[{"id":236,"uris":["http://zotero.org/users/10289445/items/3VICGNWG"],"itemData":{"id":236,"type":"book","call-number":"HB139 .W665 2013","edition":"5th ed","event-place":"Mason, OH","ISBN":"978-1-111-53104-1","note":"OCLC: ocn827938223","number-of-pages":"881","publisher":"South-Western Cengage Learning","publisher-place":"Mason, OH","source":"Library of Congress ISBN","title":"Introductory econometrics: a modern approach","title-short":"Introductory econometrics","author":[{"family":"Wooldridge","given":"Jeffrey M."}],"issued":{"date-parts":[["2013"]]}}}],"schema":"https://github.com/citation-style-language/schema/raw/master/csl-citation.json"} </w:instrText>
      </w:r>
      <w:r>
        <w:fldChar w:fldCharType="separate"/>
      </w:r>
      <w:r>
        <w:rPr>
          <w:noProof/>
        </w:rPr>
        <w:t>(Wooldridge, 2013)</w:t>
      </w:r>
      <w:r>
        <w:fldChar w:fldCharType="end"/>
      </w:r>
      <w:r>
        <w:t xml:space="preserve">. The null hypothesis of the test is that no serial correlation is detected within the residuals. As Prob. = .029 &lt; .05 within one lag the null hypothesis is rejected. Therefore, serial correlation is detected within 1 lag. </w:t>
      </w:r>
    </w:p>
  </w:endnote>
  <w:endnote w:id="6">
    <w:p w14:paraId="675BC930" w14:textId="77777777" w:rsidR="007A1BEA" w:rsidRPr="0040640A" w:rsidRDefault="007A1BEA" w:rsidP="007A1BEA">
      <w:pPr>
        <w:pStyle w:val="EndnoteText"/>
        <w:jc w:val="both"/>
        <w:rPr>
          <w:lang w:val="en-GB"/>
        </w:rPr>
      </w:pPr>
      <w:r>
        <w:rPr>
          <w:rStyle w:val="EndnoteReference"/>
        </w:rPr>
        <w:endnoteRef/>
      </w:r>
      <w:r>
        <w:t xml:space="preserve"> </w:t>
      </w:r>
      <w:r>
        <w:rPr>
          <w:lang w:val="en-GB"/>
        </w:rPr>
        <w:t>“</w:t>
      </w:r>
      <w:r>
        <w:t xml:space="preserve">The Carr-Hill formula is the formula that is applied to calculate the Global Sum payments for essential and some additional services. It replaced the Jarman index. This allows payments to be made based upon the cost of providing primary care services for a given population and their respective needs.” </w:t>
      </w:r>
      <w:r>
        <w:fldChar w:fldCharType="begin"/>
      </w:r>
      <w:r>
        <w:instrText xml:space="preserve"> ADDIN ZOTERO_ITEM CSL_CITATION {"citationID":"rqkFFag3","properties":{"formattedCitation":"(Doncaster LMC, 2011)","plainCitation":"(Doncaster LMC, 2011)","noteIndex":2},"citationItems":[{"id":369,"uris":["http://zotero.org/users/10289445/items/IVZQGA3A"],"itemData":{"id":369,"type":"post","title":"The Carr Hill Formula","URL":"https://www.doncasterlmc.co.uk/the-carr-hill-formula","author":[{"family":"Doncaster LMC","given":""}],"accessed":{"date-parts":[["2022",12,30]]},"issued":{"date-parts":[["2011",4]]}}}],"schema":"https://github.com/citation-style-language/schema/raw/master/csl-citation.json"} </w:instrText>
      </w:r>
      <w:r>
        <w:fldChar w:fldCharType="separate"/>
      </w:r>
      <w:r>
        <w:rPr>
          <w:noProof/>
        </w:rPr>
        <w:t>(Doncaster LMC, 2011)</w:t>
      </w:r>
      <w:r>
        <w:fldChar w:fldCharType="end"/>
      </w:r>
    </w:p>
  </w:endnote>
  <w:endnote w:id="7">
    <w:p w14:paraId="3259F6AF" w14:textId="5951066A" w:rsidR="00463909" w:rsidRPr="00463909" w:rsidRDefault="00463909" w:rsidP="002E0BE2">
      <w:pPr>
        <w:pStyle w:val="EndnoteText"/>
        <w:jc w:val="both"/>
      </w:pPr>
      <w:r>
        <w:rPr>
          <w:rStyle w:val="EndnoteReference"/>
        </w:rPr>
        <w:endnoteRef/>
      </w:r>
      <w:r>
        <w:t xml:space="preserve"> We were nearly there </w:t>
      </w:r>
      <w:r w:rsidR="007316A3">
        <w:t>as in the NHS database</w:t>
      </w:r>
      <w:r w:rsidR="00FD6487">
        <w:t xml:space="preserve"> some</w:t>
      </w:r>
      <w:r w:rsidR="007316A3">
        <w:t xml:space="preserve"> areas were aggregate e</w:t>
      </w:r>
      <w:r w:rsidR="0041494C">
        <w:t>.g.</w:t>
      </w:r>
      <w:r w:rsidR="003217AE">
        <w:t>, NHS entry:</w:t>
      </w:r>
      <w:r w:rsidR="007316A3">
        <w:t xml:space="preserve"> </w:t>
      </w:r>
      <w:r w:rsidR="003217AE">
        <w:t>“</w:t>
      </w:r>
      <w:r w:rsidR="007316A3">
        <w:t xml:space="preserve">Coventry and </w:t>
      </w:r>
      <w:r w:rsidR="003217AE">
        <w:t xml:space="preserve">Rugby” and Referendum </w:t>
      </w:r>
      <w:r w:rsidR="0041494C">
        <w:t xml:space="preserve">entry: “Coventry”, “Rugby”. We tried to do with </w:t>
      </w:r>
      <w:r w:rsidR="00B9384B" w:rsidRPr="00B9384B">
        <w:t>startswith</w:t>
      </w:r>
      <w:r w:rsidR="00B9384B">
        <w:t>()</w:t>
      </w:r>
      <w:r w:rsidR="00B9384B" w:rsidRPr="00B9384B">
        <w:t xml:space="preserve"> and endswith</w:t>
      </w:r>
      <w:r w:rsidR="00B9384B">
        <w:t>()</w:t>
      </w:r>
      <w:r w:rsidR="00B9384B" w:rsidRPr="00B9384B">
        <w:t xml:space="preserve"> </w:t>
      </w:r>
      <w:r w:rsidR="00B9384B">
        <w:t>and using re.split</w:t>
      </w:r>
      <w:r w:rsidR="00FD6487">
        <w:t>()</w:t>
      </w:r>
      <w:r w:rsidR="00B9384B">
        <w:t xml:space="preserve"> </w:t>
      </w:r>
      <w:r w:rsidR="002E0BE2">
        <w:t xml:space="preserve">but even after that a lot of manual work was required. </w:t>
      </w:r>
    </w:p>
  </w:endnote>
  <w:endnote w:id="8">
    <w:p w14:paraId="31A7EE16" w14:textId="7B480B86" w:rsidR="00144F73" w:rsidRPr="00144F73" w:rsidRDefault="00144F73">
      <w:pPr>
        <w:pStyle w:val="EndnoteText"/>
      </w:pPr>
      <w:r>
        <w:rPr>
          <w:rStyle w:val="EndnoteReference"/>
        </w:rPr>
        <w:endnoteRef/>
      </w:r>
      <w:r>
        <w:t xml:space="preserve"> </w:t>
      </w:r>
      <w:r w:rsidR="00BD7B12">
        <w:t xml:space="preserve">“The k-nearest neighbors’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 </w:t>
      </w:r>
      <w:r w:rsidR="00045256">
        <w:fldChar w:fldCharType="begin"/>
      </w:r>
      <w:r w:rsidR="00846192">
        <w:instrText xml:space="preserve"> ADDIN ZOTERO_ITEM CSL_CITATION {"citationID":"E56kPS3z","properties":{"formattedCitation":"(IBM, 2020)","plainCitation":"(IBM, 2020)","noteIndex":6},"citationItems":[{"id":372,"uris":["http://zotero.org/users/10289445/items/4E3EIXPY"],"itemData":{"id":372,"type":"post","title":"K-Nearest Neighbors Algorithm","URL":"https://www.ibm.com/topics/knn","author":[{"family":"IBM","given":""}],"accessed":{"date-parts":[["2022",12,30]]},"issued":{"date-parts":[["2020"]]}}}],"schema":"https://github.com/citation-style-language/schema/raw/master/csl-citation.json"} </w:instrText>
      </w:r>
      <w:r w:rsidR="00045256">
        <w:fldChar w:fldCharType="separate"/>
      </w:r>
      <w:r w:rsidR="00846192">
        <w:rPr>
          <w:noProof/>
        </w:rPr>
        <w:t>(IBM, 2020)</w:t>
      </w:r>
      <w:r w:rsidR="00045256">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7CEE9" w14:textId="77777777" w:rsidR="00264FDD" w:rsidRDefault="00264FDD">
      <w:pPr>
        <w:spacing w:line="240" w:lineRule="auto"/>
      </w:pPr>
      <w:r>
        <w:separator/>
      </w:r>
    </w:p>
  </w:footnote>
  <w:footnote w:type="continuationSeparator" w:id="0">
    <w:p w14:paraId="557626E3" w14:textId="77777777" w:rsidR="00264FDD" w:rsidRDefault="00264FDD">
      <w:pPr>
        <w:spacing w:line="240" w:lineRule="auto"/>
      </w:pPr>
      <w:r>
        <w:continuationSeparator/>
      </w:r>
    </w:p>
  </w:footnote>
  <w:footnote w:type="continuationNotice" w:id="1">
    <w:p w14:paraId="1FD647A3" w14:textId="77777777" w:rsidR="00264FDD" w:rsidRDefault="00264F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53AF" w14:textId="298CC8C4" w:rsidR="008C1C75" w:rsidRDefault="009543BD">
    <w:pPr>
      <w:pStyle w:val="Header"/>
    </w:pPr>
    <w:sdt>
      <w:sdtPr>
        <w:rPr>
          <w:rStyle w:val="Strong"/>
        </w:rPr>
        <w:alias w:val="Running head"/>
        <w:tag w:val=""/>
        <w:id w:val="1072628492"/>
        <w:placeholder>
          <w:docPart w:val="98629636FFBFF746AC8CAC61226BE38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3242D">
          <w:rPr>
            <w:rStyle w:val="Strong"/>
          </w:rPr>
          <w:t>NHS Spending and brexit</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33F7" w14:textId="08618FA7" w:rsidR="008C1C75" w:rsidRPr="0013242D" w:rsidRDefault="00104CBD">
    <w:pPr>
      <w:pStyle w:val="Header"/>
      <w:rPr>
        <w:rStyle w:val="Strong"/>
        <w:caps w:val="0"/>
        <w:lang w:val="en-GB" w:bidi="en-GB"/>
      </w:rPr>
    </w:pPr>
    <w:r>
      <w:rPr>
        <w:lang w:val="en-GB" w:bidi="en-GB"/>
      </w:rPr>
      <w:t>IM9</w:t>
    </w:r>
    <w:r w:rsidR="0013242D">
      <w:rPr>
        <w:lang w:val="en-GB" w:bidi="en-GB"/>
      </w:rPr>
      <w:t>39</w:t>
    </w:r>
    <w:r>
      <w:rPr>
        <w:lang w:val="en-GB" w:bidi="en-GB"/>
      </w:rPr>
      <w:t xml:space="preserve">: </w:t>
    </w:r>
    <w:r w:rsidR="0013242D">
      <w:rPr>
        <w:lang w:val="en-GB" w:bidi="en-GB"/>
      </w:rPr>
      <w:t>Data Science Across Disciplines</w:t>
    </w:r>
    <w:r w:rsidR="00CE59D0">
      <w:rPr>
        <w:rStyle w:val="Strong"/>
        <w:lang w:val="en-GB" w:bidi="en-GB"/>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5FC8" w14:textId="77777777" w:rsidR="00A93578" w:rsidRDefault="009543BD">
    <w:pPr>
      <w:pStyle w:val="Header"/>
    </w:pPr>
    <w:sdt>
      <w:sdtPr>
        <w:rPr>
          <w:rStyle w:val="Strong"/>
        </w:rPr>
        <w:alias w:val="Running head"/>
        <w:tag w:val=""/>
        <w:id w:val="1683320388"/>
        <w:placeholder>
          <w:docPart w:val="5CE208C93BB1CF448CB94E8D7620BB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93578">
          <w:rPr>
            <w:rStyle w:val="Strong"/>
          </w:rPr>
          <w:t>NHS Spending and brexit</w:t>
        </w:r>
      </w:sdtContent>
    </w:sdt>
    <w:r w:rsidR="00A93578">
      <w:rPr>
        <w:rStyle w:val="Strong"/>
        <w:lang w:val="en-GB" w:bidi="en-GB"/>
      </w:rPr>
      <w:t xml:space="preserve"> </w:t>
    </w:r>
    <w:r w:rsidR="00A93578">
      <w:rPr>
        <w:rStyle w:val="Strong"/>
        <w:lang w:val="en-GB" w:bidi="en-GB"/>
      </w:rPr>
      <w:ptab w:relativeTo="margin" w:alignment="right" w:leader="none"/>
    </w:r>
    <w:r w:rsidR="00A93578">
      <w:rPr>
        <w:rStyle w:val="Strong"/>
        <w:lang w:val="en-GB" w:bidi="en-GB"/>
      </w:rPr>
      <w:fldChar w:fldCharType="begin"/>
    </w:r>
    <w:r w:rsidR="00A93578">
      <w:rPr>
        <w:rStyle w:val="Strong"/>
        <w:lang w:val="en-GB" w:bidi="en-GB"/>
      </w:rPr>
      <w:instrText xml:space="preserve"> PAGE   \* MERGEFORMAT </w:instrText>
    </w:r>
    <w:r w:rsidR="00A93578">
      <w:rPr>
        <w:rStyle w:val="Strong"/>
        <w:lang w:val="en-GB" w:bidi="en-GB"/>
      </w:rPr>
      <w:fldChar w:fldCharType="separate"/>
    </w:r>
    <w:r w:rsidR="00A93578">
      <w:rPr>
        <w:rStyle w:val="Strong"/>
        <w:noProof/>
        <w:lang w:val="en-GB" w:bidi="en-GB"/>
      </w:rPr>
      <w:t>9</w:t>
    </w:r>
    <w:r w:rsidR="00A93578">
      <w:rPr>
        <w:rStyle w:val="Strong"/>
        <w:noProof/>
        <w:lang w:val="en-GB" w:bidi="en-G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66D9" w14:textId="77777777" w:rsidR="00A4466C" w:rsidRPr="0013242D" w:rsidRDefault="00A4466C">
    <w:pPr>
      <w:pStyle w:val="Header"/>
      <w:rPr>
        <w:rStyle w:val="Strong"/>
        <w:caps w:val="0"/>
        <w:lang w:val="en-GB" w:bidi="en-GB"/>
      </w:rPr>
    </w:pPr>
    <w:r>
      <w:rPr>
        <w:lang w:val="en-GB" w:bidi="en-GB"/>
      </w:rPr>
      <w:t>IM939: Data Science Across Disciplines</w:t>
    </w:r>
    <w:r>
      <w:rPr>
        <w:rStyle w:val="Strong"/>
        <w:lang w:val="en-GB" w:bidi="en-G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CAC321F"/>
    <w:multiLevelType w:val="hybridMultilevel"/>
    <w:tmpl w:val="2B5E1A62"/>
    <w:lvl w:ilvl="0" w:tplc="83EEC91E">
      <w:start w:val="1"/>
      <w:numFmt w:val="bullet"/>
      <w:lvlText w:val="-"/>
      <w:lvlJc w:val="left"/>
      <w:pPr>
        <w:tabs>
          <w:tab w:val="num" w:pos="720"/>
        </w:tabs>
        <w:ind w:left="720" w:hanging="360"/>
      </w:pPr>
      <w:rPr>
        <w:rFonts w:ascii="Times New Roman" w:hAnsi="Times New Roman" w:hint="default"/>
      </w:rPr>
    </w:lvl>
    <w:lvl w:ilvl="1" w:tplc="26D645BE" w:tentative="1">
      <w:start w:val="1"/>
      <w:numFmt w:val="bullet"/>
      <w:lvlText w:val="-"/>
      <w:lvlJc w:val="left"/>
      <w:pPr>
        <w:tabs>
          <w:tab w:val="num" w:pos="1440"/>
        </w:tabs>
        <w:ind w:left="1440" w:hanging="360"/>
      </w:pPr>
      <w:rPr>
        <w:rFonts w:ascii="Times New Roman" w:hAnsi="Times New Roman" w:hint="default"/>
      </w:rPr>
    </w:lvl>
    <w:lvl w:ilvl="2" w:tplc="0896D476" w:tentative="1">
      <w:start w:val="1"/>
      <w:numFmt w:val="bullet"/>
      <w:lvlText w:val="-"/>
      <w:lvlJc w:val="left"/>
      <w:pPr>
        <w:tabs>
          <w:tab w:val="num" w:pos="2160"/>
        </w:tabs>
        <w:ind w:left="2160" w:hanging="360"/>
      </w:pPr>
      <w:rPr>
        <w:rFonts w:ascii="Times New Roman" w:hAnsi="Times New Roman" w:hint="default"/>
      </w:rPr>
    </w:lvl>
    <w:lvl w:ilvl="3" w:tplc="6846CDC2" w:tentative="1">
      <w:start w:val="1"/>
      <w:numFmt w:val="bullet"/>
      <w:lvlText w:val="-"/>
      <w:lvlJc w:val="left"/>
      <w:pPr>
        <w:tabs>
          <w:tab w:val="num" w:pos="2880"/>
        </w:tabs>
        <w:ind w:left="2880" w:hanging="360"/>
      </w:pPr>
      <w:rPr>
        <w:rFonts w:ascii="Times New Roman" w:hAnsi="Times New Roman" w:hint="default"/>
      </w:rPr>
    </w:lvl>
    <w:lvl w:ilvl="4" w:tplc="2E780944" w:tentative="1">
      <w:start w:val="1"/>
      <w:numFmt w:val="bullet"/>
      <w:lvlText w:val="-"/>
      <w:lvlJc w:val="left"/>
      <w:pPr>
        <w:tabs>
          <w:tab w:val="num" w:pos="3600"/>
        </w:tabs>
        <w:ind w:left="3600" w:hanging="360"/>
      </w:pPr>
      <w:rPr>
        <w:rFonts w:ascii="Times New Roman" w:hAnsi="Times New Roman" w:hint="default"/>
      </w:rPr>
    </w:lvl>
    <w:lvl w:ilvl="5" w:tplc="CD2A64A6" w:tentative="1">
      <w:start w:val="1"/>
      <w:numFmt w:val="bullet"/>
      <w:lvlText w:val="-"/>
      <w:lvlJc w:val="left"/>
      <w:pPr>
        <w:tabs>
          <w:tab w:val="num" w:pos="4320"/>
        </w:tabs>
        <w:ind w:left="4320" w:hanging="360"/>
      </w:pPr>
      <w:rPr>
        <w:rFonts w:ascii="Times New Roman" w:hAnsi="Times New Roman" w:hint="default"/>
      </w:rPr>
    </w:lvl>
    <w:lvl w:ilvl="6" w:tplc="8E9806F8" w:tentative="1">
      <w:start w:val="1"/>
      <w:numFmt w:val="bullet"/>
      <w:lvlText w:val="-"/>
      <w:lvlJc w:val="left"/>
      <w:pPr>
        <w:tabs>
          <w:tab w:val="num" w:pos="5040"/>
        </w:tabs>
        <w:ind w:left="5040" w:hanging="360"/>
      </w:pPr>
      <w:rPr>
        <w:rFonts w:ascii="Times New Roman" w:hAnsi="Times New Roman" w:hint="default"/>
      </w:rPr>
    </w:lvl>
    <w:lvl w:ilvl="7" w:tplc="9D9CEB22" w:tentative="1">
      <w:start w:val="1"/>
      <w:numFmt w:val="bullet"/>
      <w:lvlText w:val="-"/>
      <w:lvlJc w:val="left"/>
      <w:pPr>
        <w:tabs>
          <w:tab w:val="num" w:pos="5760"/>
        </w:tabs>
        <w:ind w:left="5760" w:hanging="360"/>
      </w:pPr>
      <w:rPr>
        <w:rFonts w:ascii="Times New Roman" w:hAnsi="Times New Roman" w:hint="default"/>
      </w:rPr>
    </w:lvl>
    <w:lvl w:ilvl="8" w:tplc="0F8E306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EB07CBF"/>
    <w:multiLevelType w:val="hybridMultilevel"/>
    <w:tmpl w:val="DDBAA182"/>
    <w:lvl w:ilvl="0" w:tplc="9A727A32">
      <w:start w:val="1"/>
      <w:numFmt w:val="bullet"/>
      <w:lvlText w:val="-"/>
      <w:lvlJc w:val="left"/>
      <w:pPr>
        <w:tabs>
          <w:tab w:val="num" w:pos="720"/>
        </w:tabs>
        <w:ind w:left="720" w:hanging="360"/>
      </w:pPr>
      <w:rPr>
        <w:rFonts w:ascii="Times New Roman" w:hAnsi="Times New Roman" w:hint="default"/>
      </w:rPr>
    </w:lvl>
    <w:lvl w:ilvl="1" w:tplc="62365058" w:tentative="1">
      <w:start w:val="1"/>
      <w:numFmt w:val="bullet"/>
      <w:lvlText w:val="-"/>
      <w:lvlJc w:val="left"/>
      <w:pPr>
        <w:tabs>
          <w:tab w:val="num" w:pos="1440"/>
        </w:tabs>
        <w:ind w:left="1440" w:hanging="360"/>
      </w:pPr>
      <w:rPr>
        <w:rFonts w:ascii="Times New Roman" w:hAnsi="Times New Roman" w:hint="default"/>
      </w:rPr>
    </w:lvl>
    <w:lvl w:ilvl="2" w:tplc="B12A24FC" w:tentative="1">
      <w:start w:val="1"/>
      <w:numFmt w:val="bullet"/>
      <w:lvlText w:val="-"/>
      <w:lvlJc w:val="left"/>
      <w:pPr>
        <w:tabs>
          <w:tab w:val="num" w:pos="2160"/>
        </w:tabs>
        <w:ind w:left="2160" w:hanging="360"/>
      </w:pPr>
      <w:rPr>
        <w:rFonts w:ascii="Times New Roman" w:hAnsi="Times New Roman" w:hint="default"/>
      </w:rPr>
    </w:lvl>
    <w:lvl w:ilvl="3" w:tplc="4614D3E0" w:tentative="1">
      <w:start w:val="1"/>
      <w:numFmt w:val="bullet"/>
      <w:lvlText w:val="-"/>
      <w:lvlJc w:val="left"/>
      <w:pPr>
        <w:tabs>
          <w:tab w:val="num" w:pos="2880"/>
        </w:tabs>
        <w:ind w:left="2880" w:hanging="360"/>
      </w:pPr>
      <w:rPr>
        <w:rFonts w:ascii="Times New Roman" w:hAnsi="Times New Roman" w:hint="default"/>
      </w:rPr>
    </w:lvl>
    <w:lvl w:ilvl="4" w:tplc="B4164374" w:tentative="1">
      <w:start w:val="1"/>
      <w:numFmt w:val="bullet"/>
      <w:lvlText w:val="-"/>
      <w:lvlJc w:val="left"/>
      <w:pPr>
        <w:tabs>
          <w:tab w:val="num" w:pos="3600"/>
        </w:tabs>
        <w:ind w:left="3600" w:hanging="360"/>
      </w:pPr>
      <w:rPr>
        <w:rFonts w:ascii="Times New Roman" w:hAnsi="Times New Roman" w:hint="default"/>
      </w:rPr>
    </w:lvl>
    <w:lvl w:ilvl="5" w:tplc="33DAB8E0" w:tentative="1">
      <w:start w:val="1"/>
      <w:numFmt w:val="bullet"/>
      <w:lvlText w:val="-"/>
      <w:lvlJc w:val="left"/>
      <w:pPr>
        <w:tabs>
          <w:tab w:val="num" w:pos="4320"/>
        </w:tabs>
        <w:ind w:left="4320" w:hanging="360"/>
      </w:pPr>
      <w:rPr>
        <w:rFonts w:ascii="Times New Roman" w:hAnsi="Times New Roman" w:hint="default"/>
      </w:rPr>
    </w:lvl>
    <w:lvl w:ilvl="6" w:tplc="E164695A" w:tentative="1">
      <w:start w:val="1"/>
      <w:numFmt w:val="bullet"/>
      <w:lvlText w:val="-"/>
      <w:lvlJc w:val="left"/>
      <w:pPr>
        <w:tabs>
          <w:tab w:val="num" w:pos="5040"/>
        </w:tabs>
        <w:ind w:left="5040" w:hanging="360"/>
      </w:pPr>
      <w:rPr>
        <w:rFonts w:ascii="Times New Roman" w:hAnsi="Times New Roman" w:hint="default"/>
      </w:rPr>
    </w:lvl>
    <w:lvl w:ilvl="7" w:tplc="2FD69DF8" w:tentative="1">
      <w:start w:val="1"/>
      <w:numFmt w:val="bullet"/>
      <w:lvlText w:val="-"/>
      <w:lvlJc w:val="left"/>
      <w:pPr>
        <w:tabs>
          <w:tab w:val="num" w:pos="5760"/>
        </w:tabs>
        <w:ind w:left="5760" w:hanging="360"/>
      </w:pPr>
      <w:rPr>
        <w:rFonts w:ascii="Times New Roman" w:hAnsi="Times New Roman" w:hint="default"/>
      </w:rPr>
    </w:lvl>
    <w:lvl w:ilvl="8" w:tplc="AB4AB8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0D70F08"/>
    <w:multiLevelType w:val="hybridMultilevel"/>
    <w:tmpl w:val="B284F9E6"/>
    <w:lvl w:ilvl="0" w:tplc="81005D06">
      <w:start w:val="1"/>
      <w:numFmt w:val="bullet"/>
      <w:lvlText w:val="-"/>
      <w:lvlJc w:val="left"/>
      <w:pPr>
        <w:tabs>
          <w:tab w:val="num" w:pos="720"/>
        </w:tabs>
        <w:ind w:left="720" w:hanging="360"/>
      </w:pPr>
      <w:rPr>
        <w:rFonts w:ascii="Times New Roman" w:hAnsi="Times New Roman" w:hint="default"/>
      </w:rPr>
    </w:lvl>
    <w:lvl w:ilvl="1" w:tplc="0844984E" w:tentative="1">
      <w:start w:val="1"/>
      <w:numFmt w:val="bullet"/>
      <w:lvlText w:val="-"/>
      <w:lvlJc w:val="left"/>
      <w:pPr>
        <w:tabs>
          <w:tab w:val="num" w:pos="1440"/>
        </w:tabs>
        <w:ind w:left="1440" w:hanging="360"/>
      </w:pPr>
      <w:rPr>
        <w:rFonts w:ascii="Times New Roman" w:hAnsi="Times New Roman" w:hint="default"/>
      </w:rPr>
    </w:lvl>
    <w:lvl w:ilvl="2" w:tplc="7116CF80" w:tentative="1">
      <w:start w:val="1"/>
      <w:numFmt w:val="bullet"/>
      <w:lvlText w:val="-"/>
      <w:lvlJc w:val="left"/>
      <w:pPr>
        <w:tabs>
          <w:tab w:val="num" w:pos="2160"/>
        </w:tabs>
        <w:ind w:left="2160" w:hanging="360"/>
      </w:pPr>
      <w:rPr>
        <w:rFonts w:ascii="Times New Roman" w:hAnsi="Times New Roman" w:hint="default"/>
      </w:rPr>
    </w:lvl>
    <w:lvl w:ilvl="3" w:tplc="1CAA034E" w:tentative="1">
      <w:start w:val="1"/>
      <w:numFmt w:val="bullet"/>
      <w:lvlText w:val="-"/>
      <w:lvlJc w:val="left"/>
      <w:pPr>
        <w:tabs>
          <w:tab w:val="num" w:pos="2880"/>
        </w:tabs>
        <w:ind w:left="2880" w:hanging="360"/>
      </w:pPr>
      <w:rPr>
        <w:rFonts w:ascii="Times New Roman" w:hAnsi="Times New Roman" w:hint="default"/>
      </w:rPr>
    </w:lvl>
    <w:lvl w:ilvl="4" w:tplc="0CA6967C" w:tentative="1">
      <w:start w:val="1"/>
      <w:numFmt w:val="bullet"/>
      <w:lvlText w:val="-"/>
      <w:lvlJc w:val="left"/>
      <w:pPr>
        <w:tabs>
          <w:tab w:val="num" w:pos="3600"/>
        </w:tabs>
        <w:ind w:left="3600" w:hanging="360"/>
      </w:pPr>
      <w:rPr>
        <w:rFonts w:ascii="Times New Roman" w:hAnsi="Times New Roman" w:hint="default"/>
      </w:rPr>
    </w:lvl>
    <w:lvl w:ilvl="5" w:tplc="7C08DDDA" w:tentative="1">
      <w:start w:val="1"/>
      <w:numFmt w:val="bullet"/>
      <w:lvlText w:val="-"/>
      <w:lvlJc w:val="left"/>
      <w:pPr>
        <w:tabs>
          <w:tab w:val="num" w:pos="4320"/>
        </w:tabs>
        <w:ind w:left="4320" w:hanging="360"/>
      </w:pPr>
      <w:rPr>
        <w:rFonts w:ascii="Times New Roman" w:hAnsi="Times New Roman" w:hint="default"/>
      </w:rPr>
    </w:lvl>
    <w:lvl w:ilvl="6" w:tplc="7F0A4040" w:tentative="1">
      <w:start w:val="1"/>
      <w:numFmt w:val="bullet"/>
      <w:lvlText w:val="-"/>
      <w:lvlJc w:val="left"/>
      <w:pPr>
        <w:tabs>
          <w:tab w:val="num" w:pos="5040"/>
        </w:tabs>
        <w:ind w:left="5040" w:hanging="360"/>
      </w:pPr>
      <w:rPr>
        <w:rFonts w:ascii="Times New Roman" w:hAnsi="Times New Roman" w:hint="default"/>
      </w:rPr>
    </w:lvl>
    <w:lvl w:ilvl="7" w:tplc="36ACAD68" w:tentative="1">
      <w:start w:val="1"/>
      <w:numFmt w:val="bullet"/>
      <w:lvlText w:val="-"/>
      <w:lvlJc w:val="left"/>
      <w:pPr>
        <w:tabs>
          <w:tab w:val="num" w:pos="5760"/>
        </w:tabs>
        <w:ind w:left="5760" w:hanging="360"/>
      </w:pPr>
      <w:rPr>
        <w:rFonts w:ascii="Times New Roman" w:hAnsi="Times New Roman" w:hint="default"/>
      </w:rPr>
    </w:lvl>
    <w:lvl w:ilvl="8" w:tplc="F38611F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C1AE401"/>
    <w:multiLevelType w:val="multilevel"/>
    <w:tmpl w:val="221E6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41414B0"/>
    <w:multiLevelType w:val="hybridMultilevel"/>
    <w:tmpl w:val="99EA38DE"/>
    <w:lvl w:ilvl="0" w:tplc="1ED8C046">
      <w:start w:val="1"/>
      <w:numFmt w:val="bullet"/>
      <w:lvlText w:val="-"/>
      <w:lvlJc w:val="left"/>
      <w:pPr>
        <w:tabs>
          <w:tab w:val="num" w:pos="720"/>
        </w:tabs>
        <w:ind w:left="720" w:hanging="360"/>
      </w:pPr>
      <w:rPr>
        <w:rFonts w:ascii="Times New Roman" w:hAnsi="Times New Roman" w:hint="default"/>
      </w:rPr>
    </w:lvl>
    <w:lvl w:ilvl="1" w:tplc="D1880478" w:tentative="1">
      <w:start w:val="1"/>
      <w:numFmt w:val="bullet"/>
      <w:lvlText w:val="-"/>
      <w:lvlJc w:val="left"/>
      <w:pPr>
        <w:tabs>
          <w:tab w:val="num" w:pos="1440"/>
        </w:tabs>
        <w:ind w:left="1440" w:hanging="360"/>
      </w:pPr>
      <w:rPr>
        <w:rFonts w:ascii="Times New Roman" w:hAnsi="Times New Roman" w:hint="default"/>
      </w:rPr>
    </w:lvl>
    <w:lvl w:ilvl="2" w:tplc="DA22FBA4" w:tentative="1">
      <w:start w:val="1"/>
      <w:numFmt w:val="bullet"/>
      <w:lvlText w:val="-"/>
      <w:lvlJc w:val="left"/>
      <w:pPr>
        <w:tabs>
          <w:tab w:val="num" w:pos="2160"/>
        </w:tabs>
        <w:ind w:left="2160" w:hanging="360"/>
      </w:pPr>
      <w:rPr>
        <w:rFonts w:ascii="Times New Roman" w:hAnsi="Times New Roman" w:hint="default"/>
      </w:rPr>
    </w:lvl>
    <w:lvl w:ilvl="3" w:tplc="8588384A" w:tentative="1">
      <w:start w:val="1"/>
      <w:numFmt w:val="bullet"/>
      <w:lvlText w:val="-"/>
      <w:lvlJc w:val="left"/>
      <w:pPr>
        <w:tabs>
          <w:tab w:val="num" w:pos="2880"/>
        </w:tabs>
        <w:ind w:left="2880" w:hanging="360"/>
      </w:pPr>
      <w:rPr>
        <w:rFonts w:ascii="Times New Roman" w:hAnsi="Times New Roman" w:hint="default"/>
      </w:rPr>
    </w:lvl>
    <w:lvl w:ilvl="4" w:tplc="F946A376" w:tentative="1">
      <w:start w:val="1"/>
      <w:numFmt w:val="bullet"/>
      <w:lvlText w:val="-"/>
      <w:lvlJc w:val="left"/>
      <w:pPr>
        <w:tabs>
          <w:tab w:val="num" w:pos="3600"/>
        </w:tabs>
        <w:ind w:left="3600" w:hanging="360"/>
      </w:pPr>
      <w:rPr>
        <w:rFonts w:ascii="Times New Roman" w:hAnsi="Times New Roman" w:hint="default"/>
      </w:rPr>
    </w:lvl>
    <w:lvl w:ilvl="5" w:tplc="8BE4312C" w:tentative="1">
      <w:start w:val="1"/>
      <w:numFmt w:val="bullet"/>
      <w:lvlText w:val="-"/>
      <w:lvlJc w:val="left"/>
      <w:pPr>
        <w:tabs>
          <w:tab w:val="num" w:pos="4320"/>
        </w:tabs>
        <w:ind w:left="4320" w:hanging="360"/>
      </w:pPr>
      <w:rPr>
        <w:rFonts w:ascii="Times New Roman" w:hAnsi="Times New Roman" w:hint="default"/>
      </w:rPr>
    </w:lvl>
    <w:lvl w:ilvl="6" w:tplc="F552FA4C" w:tentative="1">
      <w:start w:val="1"/>
      <w:numFmt w:val="bullet"/>
      <w:lvlText w:val="-"/>
      <w:lvlJc w:val="left"/>
      <w:pPr>
        <w:tabs>
          <w:tab w:val="num" w:pos="5040"/>
        </w:tabs>
        <w:ind w:left="5040" w:hanging="360"/>
      </w:pPr>
      <w:rPr>
        <w:rFonts w:ascii="Times New Roman" w:hAnsi="Times New Roman" w:hint="default"/>
      </w:rPr>
    </w:lvl>
    <w:lvl w:ilvl="7" w:tplc="D6040A8A" w:tentative="1">
      <w:start w:val="1"/>
      <w:numFmt w:val="bullet"/>
      <w:lvlText w:val="-"/>
      <w:lvlJc w:val="left"/>
      <w:pPr>
        <w:tabs>
          <w:tab w:val="num" w:pos="5760"/>
        </w:tabs>
        <w:ind w:left="5760" w:hanging="360"/>
      </w:pPr>
      <w:rPr>
        <w:rFonts w:ascii="Times New Roman" w:hAnsi="Times New Roman" w:hint="default"/>
      </w:rPr>
    </w:lvl>
    <w:lvl w:ilvl="8" w:tplc="BAA6F21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FFA2B13"/>
    <w:multiLevelType w:val="hybridMultilevel"/>
    <w:tmpl w:val="847881B8"/>
    <w:lvl w:ilvl="0" w:tplc="E6CCA53C">
      <w:start w:val="1"/>
      <w:numFmt w:val="bullet"/>
      <w:lvlText w:val="-"/>
      <w:lvlJc w:val="left"/>
      <w:pPr>
        <w:tabs>
          <w:tab w:val="num" w:pos="720"/>
        </w:tabs>
        <w:ind w:left="720" w:hanging="360"/>
      </w:pPr>
      <w:rPr>
        <w:rFonts w:ascii="Times New Roman" w:hAnsi="Times New Roman" w:hint="default"/>
      </w:rPr>
    </w:lvl>
    <w:lvl w:ilvl="1" w:tplc="65F4B798" w:tentative="1">
      <w:start w:val="1"/>
      <w:numFmt w:val="bullet"/>
      <w:lvlText w:val="-"/>
      <w:lvlJc w:val="left"/>
      <w:pPr>
        <w:tabs>
          <w:tab w:val="num" w:pos="1440"/>
        </w:tabs>
        <w:ind w:left="1440" w:hanging="360"/>
      </w:pPr>
      <w:rPr>
        <w:rFonts w:ascii="Times New Roman" w:hAnsi="Times New Roman" w:hint="default"/>
      </w:rPr>
    </w:lvl>
    <w:lvl w:ilvl="2" w:tplc="B6B848B6" w:tentative="1">
      <w:start w:val="1"/>
      <w:numFmt w:val="bullet"/>
      <w:lvlText w:val="-"/>
      <w:lvlJc w:val="left"/>
      <w:pPr>
        <w:tabs>
          <w:tab w:val="num" w:pos="2160"/>
        </w:tabs>
        <w:ind w:left="2160" w:hanging="360"/>
      </w:pPr>
      <w:rPr>
        <w:rFonts w:ascii="Times New Roman" w:hAnsi="Times New Roman" w:hint="default"/>
      </w:rPr>
    </w:lvl>
    <w:lvl w:ilvl="3" w:tplc="D53AD0B8" w:tentative="1">
      <w:start w:val="1"/>
      <w:numFmt w:val="bullet"/>
      <w:lvlText w:val="-"/>
      <w:lvlJc w:val="left"/>
      <w:pPr>
        <w:tabs>
          <w:tab w:val="num" w:pos="2880"/>
        </w:tabs>
        <w:ind w:left="2880" w:hanging="360"/>
      </w:pPr>
      <w:rPr>
        <w:rFonts w:ascii="Times New Roman" w:hAnsi="Times New Roman" w:hint="default"/>
      </w:rPr>
    </w:lvl>
    <w:lvl w:ilvl="4" w:tplc="9BE07922" w:tentative="1">
      <w:start w:val="1"/>
      <w:numFmt w:val="bullet"/>
      <w:lvlText w:val="-"/>
      <w:lvlJc w:val="left"/>
      <w:pPr>
        <w:tabs>
          <w:tab w:val="num" w:pos="3600"/>
        </w:tabs>
        <w:ind w:left="3600" w:hanging="360"/>
      </w:pPr>
      <w:rPr>
        <w:rFonts w:ascii="Times New Roman" w:hAnsi="Times New Roman" w:hint="default"/>
      </w:rPr>
    </w:lvl>
    <w:lvl w:ilvl="5" w:tplc="935CA58A" w:tentative="1">
      <w:start w:val="1"/>
      <w:numFmt w:val="bullet"/>
      <w:lvlText w:val="-"/>
      <w:lvlJc w:val="left"/>
      <w:pPr>
        <w:tabs>
          <w:tab w:val="num" w:pos="4320"/>
        </w:tabs>
        <w:ind w:left="4320" w:hanging="360"/>
      </w:pPr>
      <w:rPr>
        <w:rFonts w:ascii="Times New Roman" w:hAnsi="Times New Roman" w:hint="default"/>
      </w:rPr>
    </w:lvl>
    <w:lvl w:ilvl="6" w:tplc="0C1A8128" w:tentative="1">
      <w:start w:val="1"/>
      <w:numFmt w:val="bullet"/>
      <w:lvlText w:val="-"/>
      <w:lvlJc w:val="left"/>
      <w:pPr>
        <w:tabs>
          <w:tab w:val="num" w:pos="5040"/>
        </w:tabs>
        <w:ind w:left="5040" w:hanging="360"/>
      </w:pPr>
      <w:rPr>
        <w:rFonts w:ascii="Times New Roman" w:hAnsi="Times New Roman" w:hint="default"/>
      </w:rPr>
    </w:lvl>
    <w:lvl w:ilvl="7" w:tplc="83480708" w:tentative="1">
      <w:start w:val="1"/>
      <w:numFmt w:val="bullet"/>
      <w:lvlText w:val="-"/>
      <w:lvlJc w:val="left"/>
      <w:pPr>
        <w:tabs>
          <w:tab w:val="num" w:pos="5760"/>
        </w:tabs>
        <w:ind w:left="5760" w:hanging="360"/>
      </w:pPr>
      <w:rPr>
        <w:rFonts w:ascii="Times New Roman" w:hAnsi="Times New Roman" w:hint="default"/>
      </w:rPr>
    </w:lvl>
    <w:lvl w:ilvl="8" w:tplc="1DC8032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0EE1D09"/>
    <w:multiLevelType w:val="hybridMultilevel"/>
    <w:tmpl w:val="27044AC8"/>
    <w:lvl w:ilvl="0" w:tplc="42FC0F6C">
      <w:start w:val="1"/>
      <w:numFmt w:val="bullet"/>
      <w:lvlText w:val="-"/>
      <w:lvlJc w:val="left"/>
      <w:pPr>
        <w:tabs>
          <w:tab w:val="num" w:pos="720"/>
        </w:tabs>
        <w:ind w:left="720" w:hanging="360"/>
      </w:pPr>
      <w:rPr>
        <w:rFonts w:ascii="Times New Roman" w:hAnsi="Times New Roman" w:hint="default"/>
      </w:rPr>
    </w:lvl>
    <w:lvl w:ilvl="1" w:tplc="16CCD334" w:tentative="1">
      <w:start w:val="1"/>
      <w:numFmt w:val="bullet"/>
      <w:lvlText w:val="-"/>
      <w:lvlJc w:val="left"/>
      <w:pPr>
        <w:tabs>
          <w:tab w:val="num" w:pos="1440"/>
        </w:tabs>
        <w:ind w:left="1440" w:hanging="360"/>
      </w:pPr>
      <w:rPr>
        <w:rFonts w:ascii="Times New Roman" w:hAnsi="Times New Roman" w:hint="default"/>
      </w:rPr>
    </w:lvl>
    <w:lvl w:ilvl="2" w:tplc="F3C8D204" w:tentative="1">
      <w:start w:val="1"/>
      <w:numFmt w:val="bullet"/>
      <w:lvlText w:val="-"/>
      <w:lvlJc w:val="left"/>
      <w:pPr>
        <w:tabs>
          <w:tab w:val="num" w:pos="2160"/>
        </w:tabs>
        <w:ind w:left="2160" w:hanging="360"/>
      </w:pPr>
      <w:rPr>
        <w:rFonts w:ascii="Times New Roman" w:hAnsi="Times New Roman" w:hint="default"/>
      </w:rPr>
    </w:lvl>
    <w:lvl w:ilvl="3" w:tplc="857A31B8" w:tentative="1">
      <w:start w:val="1"/>
      <w:numFmt w:val="bullet"/>
      <w:lvlText w:val="-"/>
      <w:lvlJc w:val="left"/>
      <w:pPr>
        <w:tabs>
          <w:tab w:val="num" w:pos="2880"/>
        </w:tabs>
        <w:ind w:left="2880" w:hanging="360"/>
      </w:pPr>
      <w:rPr>
        <w:rFonts w:ascii="Times New Roman" w:hAnsi="Times New Roman" w:hint="default"/>
      </w:rPr>
    </w:lvl>
    <w:lvl w:ilvl="4" w:tplc="E2D48AE4" w:tentative="1">
      <w:start w:val="1"/>
      <w:numFmt w:val="bullet"/>
      <w:lvlText w:val="-"/>
      <w:lvlJc w:val="left"/>
      <w:pPr>
        <w:tabs>
          <w:tab w:val="num" w:pos="3600"/>
        </w:tabs>
        <w:ind w:left="3600" w:hanging="360"/>
      </w:pPr>
      <w:rPr>
        <w:rFonts w:ascii="Times New Roman" w:hAnsi="Times New Roman" w:hint="default"/>
      </w:rPr>
    </w:lvl>
    <w:lvl w:ilvl="5" w:tplc="B8226C62" w:tentative="1">
      <w:start w:val="1"/>
      <w:numFmt w:val="bullet"/>
      <w:lvlText w:val="-"/>
      <w:lvlJc w:val="left"/>
      <w:pPr>
        <w:tabs>
          <w:tab w:val="num" w:pos="4320"/>
        </w:tabs>
        <w:ind w:left="4320" w:hanging="360"/>
      </w:pPr>
      <w:rPr>
        <w:rFonts w:ascii="Times New Roman" w:hAnsi="Times New Roman" w:hint="default"/>
      </w:rPr>
    </w:lvl>
    <w:lvl w:ilvl="6" w:tplc="6F4E8E70" w:tentative="1">
      <w:start w:val="1"/>
      <w:numFmt w:val="bullet"/>
      <w:lvlText w:val="-"/>
      <w:lvlJc w:val="left"/>
      <w:pPr>
        <w:tabs>
          <w:tab w:val="num" w:pos="5040"/>
        </w:tabs>
        <w:ind w:left="5040" w:hanging="360"/>
      </w:pPr>
      <w:rPr>
        <w:rFonts w:ascii="Times New Roman" w:hAnsi="Times New Roman" w:hint="default"/>
      </w:rPr>
    </w:lvl>
    <w:lvl w:ilvl="7" w:tplc="EC2E3252" w:tentative="1">
      <w:start w:val="1"/>
      <w:numFmt w:val="bullet"/>
      <w:lvlText w:val="-"/>
      <w:lvlJc w:val="left"/>
      <w:pPr>
        <w:tabs>
          <w:tab w:val="num" w:pos="5760"/>
        </w:tabs>
        <w:ind w:left="5760" w:hanging="360"/>
      </w:pPr>
      <w:rPr>
        <w:rFonts w:ascii="Times New Roman" w:hAnsi="Times New Roman" w:hint="default"/>
      </w:rPr>
    </w:lvl>
    <w:lvl w:ilvl="8" w:tplc="FC060C9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64F0566"/>
    <w:multiLevelType w:val="hybridMultilevel"/>
    <w:tmpl w:val="9F4EE4EE"/>
    <w:lvl w:ilvl="0" w:tplc="2A58E24A">
      <w:start w:val="1"/>
      <w:numFmt w:val="bullet"/>
      <w:lvlText w:val="-"/>
      <w:lvlJc w:val="left"/>
      <w:pPr>
        <w:tabs>
          <w:tab w:val="num" w:pos="720"/>
        </w:tabs>
        <w:ind w:left="720" w:hanging="360"/>
      </w:pPr>
      <w:rPr>
        <w:rFonts w:ascii="Times New Roman" w:hAnsi="Times New Roman" w:hint="default"/>
      </w:rPr>
    </w:lvl>
    <w:lvl w:ilvl="1" w:tplc="B94666B2" w:tentative="1">
      <w:start w:val="1"/>
      <w:numFmt w:val="bullet"/>
      <w:lvlText w:val="-"/>
      <w:lvlJc w:val="left"/>
      <w:pPr>
        <w:tabs>
          <w:tab w:val="num" w:pos="1440"/>
        </w:tabs>
        <w:ind w:left="1440" w:hanging="360"/>
      </w:pPr>
      <w:rPr>
        <w:rFonts w:ascii="Times New Roman" w:hAnsi="Times New Roman" w:hint="default"/>
      </w:rPr>
    </w:lvl>
    <w:lvl w:ilvl="2" w:tplc="167CD5E0" w:tentative="1">
      <w:start w:val="1"/>
      <w:numFmt w:val="bullet"/>
      <w:lvlText w:val="-"/>
      <w:lvlJc w:val="left"/>
      <w:pPr>
        <w:tabs>
          <w:tab w:val="num" w:pos="2160"/>
        </w:tabs>
        <w:ind w:left="2160" w:hanging="360"/>
      </w:pPr>
      <w:rPr>
        <w:rFonts w:ascii="Times New Roman" w:hAnsi="Times New Roman" w:hint="default"/>
      </w:rPr>
    </w:lvl>
    <w:lvl w:ilvl="3" w:tplc="8FBEE6A8" w:tentative="1">
      <w:start w:val="1"/>
      <w:numFmt w:val="bullet"/>
      <w:lvlText w:val="-"/>
      <w:lvlJc w:val="left"/>
      <w:pPr>
        <w:tabs>
          <w:tab w:val="num" w:pos="2880"/>
        </w:tabs>
        <w:ind w:left="2880" w:hanging="360"/>
      </w:pPr>
      <w:rPr>
        <w:rFonts w:ascii="Times New Roman" w:hAnsi="Times New Roman" w:hint="default"/>
      </w:rPr>
    </w:lvl>
    <w:lvl w:ilvl="4" w:tplc="769E1BF4" w:tentative="1">
      <w:start w:val="1"/>
      <w:numFmt w:val="bullet"/>
      <w:lvlText w:val="-"/>
      <w:lvlJc w:val="left"/>
      <w:pPr>
        <w:tabs>
          <w:tab w:val="num" w:pos="3600"/>
        </w:tabs>
        <w:ind w:left="3600" w:hanging="360"/>
      </w:pPr>
      <w:rPr>
        <w:rFonts w:ascii="Times New Roman" w:hAnsi="Times New Roman" w:hint="default"/>
      </w:rPr>
    </w:lvl>
    <w:lvl w:ilvl="5" w:tplc="D6C4A5DE" w:tentative="1">
      <w:start w:val="1"/>
      <w:numFmt w:val="bullet"/>
      <w:lvlText w:val="-"/>
      <w:lvlJc w:val="left"/>
      <w:pPr>
        <w:tabs>
          <w:tab w:val="num" w:pos="4320"/>
        </w:tabs>
        <w:ind w:left="4320" w:hanging="360"/>
      </w:pPr>
      <w:rPr>
        <w:rFonts w:ascii="Times New Roman" w:hAnsi="Times New Roman" w:hint="default"/>
      </w:rPr>
    </w:lvl>
    <w:lvl w:ilvl="6" w:tplc="D8CC93F2" w:tentative="1">
      <w:start w:val="1"/>
      <w:numFmt w:val="bullet"/>
      <w:lvlText w:val="-"/>
      <w:lvlJc w:val="left"/>
      <w:pPr>
        <w:tabs>
          <w:tab w:val="num" w:pos="5040"/>
        </w:tabs>
        <w:ind w:left="5040" w:hanging="360"/>
      </w:pPr>
      <w:rPr>
        <w:rFonts w:ascii="Times New Roman" w:hAnsi="Times New Roman" w:hint="default"/>
      </w:rPr>
    </w:lvl>
    <w:lvl w:ilvl="7" w:tplc="308852C8" w:tentative="1">
      <w:start w:val="1"/>
      <w:numFmt w:val="bullet"/>
      <w:lvlText w:val="-"/>
      <w:lvlJc w:val="left"/>
      <w:pPr>
        <w:tabs>
          <w:tab w:val="num" w:pos="5760"/>
        </w:tabs>
        <w:ind w:left="5760" w:hanging="360"/>
      </w:pPr>
      <w:rPr>
        <w:rFonts w:ascii="Times New Roman" w:hAnsi="Times New Roman" w:hint="default"/>
      </w:rPr>
    </w:lvl>
    <w:lvl w:ilvl="8" w:tplc="57D27A1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75A0D42"/>
    <w:multiLevelType w:val="hybridMultilevel"/>
    <w:tmpl w:val="95DEDF44"/>
    <w:lvl w:ilvl="0" w:tplc="DEEA7756">
      <w:start w:val="1"/>
      <w:numFmt w:val="bullet"/>
      <w:lvlText w:val="-"/>
      <w:lvlJc w:val="left"/>
      <w:pPr>
        <w:tabs>
          <w:tab w:val="num" w:pos="720"/>
        </w:tabs>
        <w:ind w:left="720" w:hanging="360"/>
      </w:pPr>
      <w:rPr>
        <w:rFonts w:ascii="Times New Roman" w:hAnsi="Times New Roman" w:hint="default"/>
      </w:rPr>
    </w:lvl>
    <w:lvl w:ilvl="1" w:tplc="9450282E" w:tentative="1">
      <w:start w:val="1"/>
      <w:numFmt w:val="bullet"/>
      <w:lvlText w:val="-"/>
      <w:lvlJc w:val="left"/>
      <w:pPr>
        <w:tabs>
          <w:tab w:val="num" w:pos="1440"/>
        </w:tabs>
        <w:ind w:left="1440" w:hanging="360"/>
      </w:pPr>
      <w:rPr>
        <w:rFonts w:ascii="Times New Roman" w:hAnsi="Times New Roman" w:hint="default"/>
      </w:rPr>
    </w:lvl>
    <w:lvl w:ilvl="2" w:tplc="F42A9970" w:tentative="1">
      <w:start w:val="1"/>
      <w:numFmt w:val="bullet"/>
      <w:lvlText w:val="-"/>
      <w:lvlJc w:val="left"/>
      <w:pPr>
        <w:tabs>
          <w:tab w:val="num" w:pos="2160"/>
        </w:tabs>
        <w:ind w:left="2160" w:hanging="360"/>
      </w:pPr>
      <w:rPr>
        <w:rFonts w:ascii="Times New Roman" w:hAnsi="Times New Roman" w:hint="default"/>
      </w:rPr>
    </w:lvl>
    <w:lvl w:ilvl="3" w:tplc="DD9C51FC" w:tentative="1">
      <w:start w:val="1"/>
      <w:numFmt w:val="bullet"/>
      <w:lvlText w:val="-"/>
      <w:lvlJc w:val="left"/>
      <w:pPr>
        <w:tabs>
          <w:tab w:val="num" w:pos="2880"/>
        </w:tabs>
        <w:ind w:left="2880" w:hanging="360"/>
      </w:pPr>
      <w:rPr>
        <w:rFonts w:ascii="Times New Roman" w:hAnsi="Times New Roman" w:hint="default"/>
      </w:rPr>
    </w:lvl>
    <w:lvl w:ilvl="4" w:tplc="95BCEB3C" w:tentative="1">
      <w:start w:val="1"/>
      <w:numFmt w:val="bullet"/>
      <w:lvlText w:val="-"/>
      <w:lvlJc w:val="left"/>
      <w:pPr>
        <w:tabs>
          <w:tab w:val="num" w:pos="3600"/>
        </w:tabs>
        <w:ind w:left="3600" w:hanging="360"/>
      </w:pPr>
      <w:rPr>
        <w:rFonts w:ascii="Times New Roman" w:hAnsi="Times New Roman" w:hint="default"/>
      </w:rPr>
    </w:lvl>
    <w:lvl w:ilvl="5" w:tplc="159072AE" w:tentative="1">
      <w:start w:val="1"/>
      <w:numFmt w:val="bullet"/>
      <w:lvlText w:val="-"/>
      <w:lvlJc w:val="left"/>
      <w:pPr>
        <w:tabs>
          <w:tab w:val="num" w:pos="4320"/>
        </w:tabs>
        <w:ind w:left="4320" w:hanging="360"/>
      </w:pPr>
      <w:rPr>
        <w:rFonts w:ascii="Times New Roman" w:hAnsi="Times New Roman" w:hint="default"/>
      </w:rPr>
    </w:lvl>
    <w:lvl w:ilvl="6" w:tplc="FA8089E4" w:tentative="1">
      <w:start w:val="1"/>
      <w:numFmt w:val="bullet"/>
      <w:lvlText w:val="-"/>
      <w:lvlJc w:val="left"/>
      <w:pPr>
        <w:tabs>
          <w:tab w:val="num" w:pos="5040"/>
        </w:tabs>
        <w:ind w:left="5040" w:hanging="360"/>
      </w:pPr>
      <w:rPr>
        <w:rFonts w:ascii="Times New Roman" w:hAnsi="Times New Roman" w:hint="default"/>
      </w:rPr>
    </w:lvl>
    <w:lvl w:ilvl="7" w:tplc="8D18778A" w:tentative="1">
      <w:start w:val="1"/>
      <w:numFmt w:val="bullet"/>
      <w:lvlText w:val="-"/>
      <w:lvlJc w:val="left"/>
      <w:pPr>
        <w:tabs>
          <w:tab w:val="num" w:pos="5760"/>
        </w:tabs>
        <w:ind w:left="5760" w:hanging="360"/>
      </w:pPr>
      <w:rPr>
        <w:rFonts w:ascii="Times New Roman" w:hAnsi="Times New Roman" w:hint="default"/>
      </w:rPr>
    </w:lvl>
    <w:lvl w:ilvl="8" w:tplc="5F06CAF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49027F2"/>
    <w:multiLevelType w:val="hybridMultilevel"/>
    <w:tmpl w:val="57E419B0"/>
    <w:lvl w:ilvl="0" w:tplc="C8948912">
      <w:start w:val="1"/>
      <w:numFmt w:val="bullet"/>
      <w:lvlText w:val="-"/>
      <w:lvlJc w:val="left"/>
      <w:pPr>
        <w:tabs>
          <w:tab w:val="num" w:pos="720"/>
        </w:tabs>
        <w:ind w:left="720" w:hanging="360"/>
      </w:pPr>
      <w:rPr>
        <w:rFonts w:ascii="Times New Roman" w:hAnsi="Times New Roman" w:hint="default"/>
      </w:rPr>
    </w:lvl>
    <w:lvl w:ilvl="1" w:tplc="1B9239AE" w:tentative="1">
      <w:start w:val="1"/>
      <w:numFmt w:val="bullet"/>
      <w:lvlText w:val="-"/>
      <w:lvlJc w:val="left"/>
      <w:pPr>
        <w:tabs>
          <w:tab w:val="num" w:pos="1440"/>
        </w:tabs>
        <w:ind w:left="1440" w:hanging="360"/>
      </w:pPr>
      <w:rPr>
        <w:rFonts w:ascii="Times New Roman" w:hAnsi="Times New Roman" w:hint="default"/>
      </w:rPr>
    </w:lvl>
    <w:lvl w:ilvl="2" w:tplc="2E864A74" w:tentative="1">
      <w:start w:val="1"/>
      <w:numFmt w:val="bullet"/>
      <w:lvlText w:val="-"/>
      <w:lvlJc w:val="left"/>
      <w:pPr>
        <w:tabs>
          <w:tab w:val="num" w:pos="2160"/>
        </w:tabs>
        <w:ind w:left="2160" w:hanging="360"/>
      </w:pPr>
      <w:rPr>
        <w:rFonts w:ascii="Times New Roman" w:hAnsi="Times New Roman" w:hint="default"/>
      </w:rPr>
    </w:lvl>
    <w:lvl w:ilvl="3" w:tplc="C4266D90" w:tentative="1">
      <w:start w:val="1"/>
      <w:numFmt w:val="bullet"/>
      <w:lvlText w:val="-"/>
      <w:lvlJc w:val="left"/>
      <w:pPr>
        <w:tabs>
          <w:tab w:val="num" w:pos="2880"/>
        </w:tabs>
        <w:ind w:left="2880" w:hanging="360"/>
      </w:pPr>
      <w:rPr>
        <w:rFonts w:ascii="Times New Roman" w:hAnsi="Times New Roman" w:hint="default"/>
      </w:rPr>
    </w:lvl>
    <w:lvl w:ilvl="4" w:tplc="9BD00FE0" w:tentative="1">
      <w:start w:val="1"/>
      <w:numFmt w:val="bullet"/>
      <w:lvlText w:val="-"/>
      <w:lvlJc w:val="left"/>
      <w:pPr>
        <w:tabs>
          <w:tab w:val="num" w:pos="3600"/>
        </w:tabs>
        <w:ind w:left="3600" w:hanging="360"/>
      </w:pPr>
      <w:rPr>
        <w:rFonts w:ascii="Times New Roman" w:hAnsi="Times New Roman" w:hint="default"/>
      </w:rPr>
    </w:lvl>
    <w:lvl w:ilvl="5" w:tplc="44E68224" w:tentative="1">
      <w:start w:val="1"/>
      <w:numFmt w:val="bullet"/>
      <w:lvlText w:val="-"/>
      <w:lvlJc w:val="left"/>
      <w:pPr>
        <w:tabs>
          <w:tab w:val="num" w:pos="4320"/>
        </w:tabs>
        <w:ind w:left="4320" w:hanging="360"/>
      </w:pPr>
      <w:rPr>
        <w:rFonts w:ascii="Times New Roman" w:hAnsi="Times New Roman" w:hint="default"/>
      </w:rPr>
    </w:lvl>
    <w:lvl w:ilvl="6" w:tplc="10F83648" w:tentative="1">
      <w:start w:val="1"/>
      <w:numFmt w:val="bullet"/>
      <w:lvlText w:val="-"/>
      <w:lvlJc w:val="left"/>
      <w:pPr>
        <w:tabs>
          <w:tab w:val="num" w:pos="5040"/>
        </w:tabs>
        <w:ind w:left="5040" w:hanging="360"/>
      </w:pPr>
      <w:rPr>
        <w:rFonts w:ascii="Times New Roman" w:hAnsi="Times New Roman" w:hint="default"/>
      </w:rPr>
    </w:lvl>
    <w:lvl w:ilvl="7" w:tplc="C91E2170" w:tentative="1">
      <w:start w:val="1"/>
      <w:numFmt w:val="bullet"/>
      <w:lvlText w:val="-"/>
      <w:lvlJc w:val="left"/>
      <w:pPr>
        <w:tabs>
          <w:tab w:val="num" w:pos="5760"/>
        </w:tabs>
        <w:ind w:left="5760" w:hanging="360"/>
      </w:pPr>
      <w:rPr>
        <w:rFonts w:ascii="Times New Roman" w:hAnsi="Times New Roman" w:hint="default"/>
      </w:rPr>
    </w:lvl>
    <w:lvl w:ilvl="8" w:tplc="16B0D3B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B6B296A"/>
    <w:multiLevelType w:val="hybridMultilevel"/>
    <w:tmpl w:val="17C08A56"/>
    <w:lvl w:ilvl="0" w:tplc="698A4D78">
      <w:start w:val="1"/>
      <w:numFmt w:val="bullet"/>
      <w:lvlText w:val="-"/>
      <w:lvlJc w:val="left"/>
      <w:pPr>
        <w:tabs>
          <w:tab w:val="num" w:pos="720"/>
        </w:tabs>
        <w:ind w:left="720" w:hanging="360"/>
      </w:pPr>
      <w:rPr>
        <w:rFonts w:ascii="Times New Roman" w:hAnsi="Times New Roman" w:hint="default"/>
      </w:rPr>
    </w:lvl>
    <w:lvl w:ilvl="1" w:tplc="78C0FE64" w:tentative="1">
      <w:start w:val="1"/>
      <w:numFmt w:val="bullet"/>
      <w:lvlText w:val="-"/>
      <w:lvlJc w:val="left"/>
      <w:pPr>
        <w:tabs>
          <w:tab w:val="num" w:pos="1440"/>
        </w:tabs>
        <w:ind w:left="1440" w:hanging="360"/>
      </w:pPr>
      <w:rPr>
        <w:rFonts w:ascii="Times New Roman" w:hAnsi="Times New Roman" w:hint="default"/>
      </w:rPr>
    </w:lvl>
    <w:lvl w:ilvl="2" w:tplc="DBEC7756" w:tentative="1">
      <w:start w:val="1"/>
      <w:numFmt w:val="bullet"/>
      <w:lvlText w:val="-"/>
      <w:lvlJc w:val="left"/>
      <w:pPr>
        <w:tabs>
          <w:tab w:val="num" w:pos="2160"/>
        </w:tabs>
        <w:ind w:left="2160" w:hanging="360"/>
      </w:pPr>
      <w:rPr>
        <w:rFonts w:ascii="Times New Roman" w:hAnsi="Times New Roman" w:hint="default"/>
      </w:rPr>
    </w:lvl>
    <w:lvl w:ilvl="3" w:tplc="C0A64E30" w:tentative="1">
      <w:start w:val="1"/>
      <w:numFmt w:val="bullet"/>
      <w:lvlText w:val="-"/>
      <w:lvlJc w:val="left"/>
      <w:pPr>
        <w:tabs>
          <w:tab w:val="num" w:pos="2880"/>
        </w:tabs>
        <w:ind w:left="2880" w:hanging="360"/>
      </w:pPr>
      <w:rPr>
        <w:rFonts w:ascii="Times New Roman" w:hAnsi="Times New Roman" w:hint="default"/>
      </w:rPr>
    </w:lvl>
    <w:lvl w:ilvl="4" w:tplc="F2DECA9E" w:tentative="1">
      <w:start w:val="1"/>
      <w:numFmt w:val="bullet"/>
      <w:lvlText w:val="-"/>
      <w:lvlJc w:val="left"/>
      <w:pPr>
        <w:tabs>
          <w:tab w:val="num" w:pos="3600"/>
        </w:tabs>
        <w:ind w:left="3600" w:hanging="360"/>
      </w:pPr>
      <w:rPr>
        <w:rFonts w:ascii="Times New Roman" w:hAnsi="Times New Roman" w:hint="default"/>
      </w:rPr>
    </w:lvl>
    <w:lvl w:ilvl="5" w:tplc="C62AC310" w:tentative="1">
      <w:start w:val="1"/>
      <w:numFmt w:val="bullet"/>
      <w:lvlText w:val="-"/>
      <w:lvlJc w:val="left"/>
      <w:pPr>
        <w:tabs>
          <w:tab w:val="num" w:pos="4320"/>
        </w:tabs>
        <w:ind w:left="4320" w:hanging="360"/>
      </w:pPr>
      <w:rPr>
        <w:rFonts w:ascii="Times New Roman" w:hAnsi="Times New Roman" w:hint="default"/>
      </w:rPr>
    </w:lvl>
    <w:lvl w:ilvl="6" w:tplc="B1489B94" w:tentative="1">
      <w:start w:val="1"/>
      <w:numFmt w:val="bullet"/>
      <w:lvlText w:val="-"/>
      <w:lvlJc w:val="left"/>
      <w:pPr>
        <w:tabs>
          <w:tab w:val="num" w:pos="5040"/>
        </w:tabs>
        <w:ind w:left="5040" w:hanging="360"/>
      </w:pPr>
      <w:rPr>
        <w:rFonts w:ascii="Times New Roman" w:hAnsi="Times New Roman" w:hint="default"/>
      </w:rPr>
    </w:lvl>
    <w:lvl w:ilvl="7" w:tplc="246E05C0" w:tentative="1">
      <w:start w:val="1"/>
      <w:numFmt w:val="bullet"/>
      <w:lvlText w:val="-"/>
      <w:lvlJc w:val="left"/>
      <w:pPr>
        <w:tabs>
          <w:tab w:val="num" w:pos="5760"/>
        </w:tabs>
        <w:ind w:left="5760" w:hanging="360"/>
      </w:pPr>
      <w:rPr>
        <w:rFonts w:ascii="Times New Roman" w:hAnsi="Times New Roman" w:hint="default"/>
      </w:rPr>
    </w:lvl>
    <w:lvl w:ilvl="8" w:tplc="D5747DF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BD10F78"/>
    <w:multiLevelType w:val="hybridMultilevel"/>
    <w:tmpl w:val="54DABCD6"/>
    <w:lvl w:ilvl="0" w:tplc="FAB46C9E">
      <w:start w:val="1"/>
      <w:numFmt w:val="bullet"/>
      <w:lvlText w:val="-"/>
      <w:lvlJc w:val="left"/>
      <w:pPr>
        <w:tabs>
          <w:tab w:val="num" w:pos="720"/>
        </w:tabs>
        <w:ind w:left="720" w:hanging="360"/>
      </w:pPr>
      <w:rPr>
        <w:rFonts w:ascii="Times New Roman" w:hAnsi="Times New Roman" w:hint="default"/>
      </w:rPr>
    </w:lvl>
    <w:lvl w:ilvl="1" w:tplc="58EE2CDA" w:tentative="1">
      <w:start w:val="1"/>
      <w:numFmt w:val="bullet"/>
      <w:lvlText w:val="-"/>
      <w:lvlJc w:val="left"/>
      <w:pPr>
        <w:tabs>
          <w:tab w:val="num" w:pos="1440"/>
        </w:tabs>
        <w:ind w:left="1440" w:hanging="360"/>
      </w:pPr>
      <w:rPr>
        <w:rFonts w:ascii="Times New Roman" w:hAnsi="Times New Roman" w:hint="default"/>
      </w:rPr>
    </w:lvl>
    <w:lvl w:ilvl="2" w:tplc="FDE84292" w:tentative="1">
      <w:start w:val="1"/>
      <w:numFmt w:val="bullet"/>
      <w:lvlText w:val="-"/>
      <w:lvlJc w:val="left"/>
      <w:pPr>
        <w:tabs>
          <w:tab w:val="num" w:pos="2160"/>
        </w:tabs>
        <w:ind w:left="2160" w:hanging="360"/>
      </w:pPr>
      <w:rPr>
        <w:rFonts w:ascii="Times New Roman" w:hAnsi="Times New Roman" w:hint="default"/>
      </w:rPr>
    </w:lvl>
    <w:lvl w:ilvl="3" w:tplc="31247AAC" w:tentative="1">
      <w:start w:val="1"/>
      <w:numFmt w:val="bullet"/>
      <w:lvlText w:val="-"/>
      <w:lvlJc w:val="left"/>
      <w:pPr>
        <w:tabs>
          <w:tab w:val="num" w:pos="2880"/>
        </w:tabs>
        <w:ind w:left="2880" w:hanging="360"/>
      </w:pPr>
      <w:rPr>
        <w:rFonts w:ascii="Times New Roman" w:hAnsi="Times New Roman" w:hint="default"/>
      </w:rPr>
    </w:lvl>
    <w:lvl w:ilvl="4" w:tplc="767AA232" w:tentative="1">
      <w:start w:val="1"/>
      <w:numFmt w:val="bullet"/>
      <w:lvlText w:val="-"/>
      <w:lvlJc w:val="left"/>
      <w:pPr>
        <w:tabs>
          <w:tab w:val="num" w:pos="3600"/>
        </w:tabs>
        <w:ind w:left="3600" w:hanging="360"/>
      </w:pPr>
      <w:rPr>
        <w:rFonts w:ascii="Times New Roman" w:hAnsi="Times New Roman" w:hint="default"/>
      </w:rPr>
    </w:lvl>
    <w:lvl w:ilvl="5" w:tplc="D0528D86" w:tentative="1">
      <w:start w:val="1"/>
      <w:numFmt w:val="bullet"/>
      <w:lvlText w:val="-"/>
      <w:lvlJc w:val="left"/>
      <w:pPr>
        <w:tabs>
          <w:tab w:val="num" w:pos="4320"/>
        </w:tabs>
        <w:ind w:left="4320" w:hanging="360"/>
      </w:pPr>
      <w:rPr>
        <w:rFonts w:ascii="Times New Roman" w:hAnsi="Times New Roman" w:hint="default"/>
      </w:rPr>
    </w:lvl>
    <w:lvl w:ilvl="6" w:tplc="D034F3CC" w:tentative="1">
      <w:start w:val="1"/>
      <w:numFmt w:val="bullet"/>
      <w:lvlText w:val="-"/>
      <w:lvlJc w:val="left"/>
      <w:pPr>
        <w:tabs>
          <w:tab w:val="num" w:pos="5040"/>
        </w:tabs>
        <w:ind w:left="5040" w:hanging="360"/>
      </w:pPr>
      <w:rPr>
        <w:rFonts w:ascii="Times New Roman" w:hAnsi="Times New Roman" w:hint="default"/>
      </w:rPr>
    </w:lvl>
    <w:lvl w:ilvl="7" w:tplc="586484DC" w:tentative="1">
      <w:start w:val="1"/>
      <w:numFmt w:val="bullet"/>
      <w:lvlText w:val="-"/>
      <w:lvlJc w:val="left"/>
      <w:pPr>
        <w:tabs>
          <w:tab w:val="num" w:pos="5760"/>
        </w:tabs>
        <w:ind w:left="5760" w:hanging="360"/>
      </w:pPr>
      <w:rPr>
        <w:rFonts w:ascii="Times New Roman" w:hAnsi="Times New Roman" w:hint="default"/>
      </w:rPr>
    </w:lvl>
    <w:lvl w:ilvl="8" w:tplc="7C9A8A2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1AA6628"/>
    <w:multiLevelType w:val="hybridMultilevel"/>
    <w:tmpl w:val="98323776"/>
    <w:lvl w:ilvl="0" w:tplc="0B786E66">
      <w:start w:val="1"/>
      <w:numFmt w:val="bullet"/>
      <w:lvlText w:val="-"/>
      <w:lvlJc w:val="left"/>
      <w:pPr>
        <w:tabs>
          <w:tab w:val="num" w:pos="720"/>
        </w:tabs>
        <w:ind w:left="720" w:hanging="360"/>
      </w:pPr>
      <w:rPr>
        <w:rFonts w:ascii="Times New Roman" w:hAnsi="Times New Roman" w:hint="default"/>
      </w:rPr>
    </w:lvl>
    <w:lvl w:ilvl="1" w:tplc="B8E229D4" w:tentative="1">
      <w:start w:val="1"/>
      <w:numFmt w:val="bullet"/>
      <w:lvlText w:val="-"/>
      <w:lvlJc w:val="left"/>
      <w:pPr>
        <w:tabs>
          <w:tab w:val="num" w:pos="1440"/>
        </w:tabs>
        <w:ind w:left="1440" w:hanging="360"/>
      </w:pPr>
      <w:rPr>
        <w:rFonts w:ascii="Times New Roman" w:hAnsi="Times New Roman" w:hint="default"/>
      </w:rPr>
    </w:lvl>
    <w:lvl w:ilvl="2" w:tplc="F8E64E26" w:tentative="1">
      <w:start w:val="1"/>
      <w:numFmt w:val="bullet"/>
      <w:lvlText w:val="-"/>
      <w:lvlJc w:val="left"/>
      <w:pPr>
        <w:tabs>
          <w:tab w:val="num" w:pos="2160"/>
        </w:tabs>
        <w:ind w:left="2160" w:hanging="360"/>
      </w:pPr>
      <w:rPr>
        <w:rFonts w:ascii="Times New Roman" w:hAnsi="Times New Roman" w:hint="default"/>
      </w:rPr>
    </w:lvl>
    <w:lvl w:ilvl="3" w:tplc="98D472B4" w:tentative="1">
      <w:start w:val="1"/>
      <w:numFmt w:val="bullet"/>
      <w:lvlText w:val="-"/>
      <w:lvlJc w:val="left"/>
      <w:pPr>
        <w:tabs>
          <w:tab w:val="num" w:pos="2880"/>
        </w:tabs>
        <w:ind w:left="2880" w:hanging="360"/>
      </w:pPr>
      <w:rPr>
        <w:rFonts w:ascii="Times New Roman" w:hAnsi="Times New Roman" w:hint="default"/>
      </w:rPr>
    </w:lvl>
    <w:lvl w:ilvl="4" w:tplc="E9F4E2CA" w:tentative="1">
      <w:start w:val="1"/>
      <w:numFmt w:val="bullet"/>
      <w:lvlText w:val="-"/>
      <w:lvlJc w:val="left"/>
      <w:pPr>
        <w:tabs>
          <w:tab w:val="num" w:pos="3600"/>
        </w:tabs>
        <w:ind w:left="3600" w:hanging="360"/>
      </w:pPr>
      <w:rPr>
        <w:rFonts w:ascii="Times New Roman" w:hAnsi="Times New Roman" w:hint="default"/>
      </w:rPr>
    </w:lvl>
    <w:lvl w:ilvl="5" w:tplc="14C2ABE2" w:tentative="1">
      <w:start w:val="1"/>
      <w:numFmt w:val="bullet"/>
      <w:lvlText w:val="-"/>
      <w:lvlJc w:val="left"/>
      <w:pPr>
        <w:tabs>
          <w:tab w:val="num" w:pos="4320"/>
        </w:tabs>
        <w:ind w:left="4320" w:hanging="360"/>
      </w:pPr>
      <w:rPr>
        <w:rFonts w:ascii="Times New Roman" w:hAnsi="Times New Roman" w:hint="default"/>
      </w:rPr>
    </w:lvl>
    <w:lvl w:ilvl="6" w:tplc="90BAD494" w:tentative="1">
      <w:start w:val="1"/>
      <w:numFmt w:val="bullet"/>
      <w:lvlText w:val="-"/>
      <w:lvlJc w:val="left"/>
      <w:pPr>
        <w:tabs>
          <w:tab w:val="num" w:pos="5040"/>
        </w:tabs>
        <w:ind w:left="5040" w:hanging="360"/>
      </w:pPr>
      <w:rPr>
        <w:rFonts w:ascii="Times New Roman" w:hAnsi="Times New Roman" w:hint="default"/>
      </w:rPr>
    </w:lvl>
    <w:lvl w:ilvl="7" w:tplc="A94C7E2A" w:tentative="1">
      <w:start w:val="1"/>
      <w:numFmt w:val="bullet"/>
      <w:lvlText w:val="-"/>
      <w:lvlJc w:val="left"/>
      <w:pPr>
        <w:tabs>
          <w:tab w:val="num" w:pos="5760"/>
        </w:tabs>
        <w:ind w:left="5760" w:hanging="360"/>
      </w:pPr>
      <w:rPr>
        <w:rFonts w:ascii="Times New Roman" w:hAnsi="Times New Roman" w:hint="default"/>
      </w:rPr>
    </w:lvl>
    <w:lvl w:ilvl="8" w:tplc="8D2AEC98" w:tentative="1">
      <w:start w:val="1"/>
      <w:numFmt w:val="bullet"/>
      <w:lvlText w:val="-"/>
      <w:lvlJc w:val="left"/>
      <w:pPr>
        <w:tabs>
          <w:tab w:val="num" w:pos="6480"/>
        </w:tabs>
        <w:ind w:left="6480" w:hanging="360"/>
      </w:pPr>
      <w:rPr>
        <w:rFonts w:ascii="Times New Roman" w:hAnsi="Times New Roman" w:hint="default"/>
      </w:rPr>
    </w:lvl>
  </w:abstractNum>
  <w:num w:numId="1" w16cid:durableId="1909219524">
    <w:abstractNumId w:val="9"/>
  </w:num>
  <w:num w:numId="2" w16cid:durableId="1144353159">
    <w:abstractNumId w:val="7"/>
  </w:num>
  <w:num w:numId="3" w16cid:durableId="1670983229">
    <w:abstractNumId w:val="6"/>
  </w:num>
  <w:num w:numId="4" w16cid:durableId="225651294">
    <w:abstractNumId w:val="5"/>
  </w:num>
  <w:num w:numId="5" w16cid:durableId="1042245453">
    <w:abstractNumId w:val="4"/>
  </w:num>
  <w:num w:numId="6" w16cid:durableId="667252526">
    <w:abstractNumId w:val="8"/>
  </w:num>
  <w:num w:numId="7" w16cid:durableId="1673140365">
    <w:abstractNumId w:val="3"/>
  </w:num>
  <w:num w:numId="8" w16cid:durableId="2125727512">
    <w:abstractNumId w:val="2"/>
  </w:num>
  <w:num w:numId="9" w16cid:durableId="378633920">
    <w:abstractNumId w:val="1"/>
  </w:num>
  <w:num w:numId="10" w16cid:durableId="565533715">
    <w:abstractNumId w:val="0"/>
  </w:num>
  <w:num w:numId="11" w16cid:durableId="1720664122">
    <w:abstractNumId w:val="9"/>
    <w:lvlOverride w:ilvl="0">
      <w:startOverride w:val="1"/>
    </w:lvlOverride>
  </w:num>
  <w:num w:numId="12" w16cid:durableId="485636023">
    <w:abstractNumId w:val="16"/>
  </w:num>
  <w:num w:numId="13" w16cid:durableId="477262415">
    <w:abstractNumId w:val="18"/>
  </w:num>
  <w:num w:numId="14" w16cid:durableId="438916354">
    <w:abstractNumId w:val="20"/>
  </w:num>
  <w:num w:numId="15" w16cid:durableId="1741247098">
    <w:abstractNumId w:val="12"/>
  </w:num>
  <w:num w:numId="16" w16cid:durableId="116720234">
    <w:abstractNumId w:val="11"/>
  </w:num>
  <w:num w:numId="17" w16cid:durableId="1386832962">
    <w:abstractNumId w:val="22"/>
  </w:num>
  <w:num w:numId="18" w16cid:durableId="250160408">
    <w:abstractNumId w:val="15"/>
  </w:num>
  <w:num w:numId="19" w16cid:durableId="1216506321">
    <w:abstractNumId w:val="19"/>
  </w:num>
  <w:num w:numId="20" w16cid:durableId="1292327529">
    <w:abstractNumId w:val="10"/>
  </w:num>
  <w:num w:numId="21" w16cid:durableId="1008747894">
    <w:abstractNumId w:val="21"/>
  </w:num>
  <w:num w:numId="22" w16cid:durableId="15431552">
    <w:abstractNumId w:val="14"/>
  </w:num>
  <w:num w:numId="23" w16cid:durableId="695544888">
    <w:abstractNumId w:val="17"/>
  </w:num>
  <w:num w:numId="24" w16cid:durableId="7218326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BD"/>
    <w:rsid w:val="00007CEE"/>
    <w:rsid w:val="00014D50"/>
    <w:rsid w:val="00014FEC"/>
    <w:rsid w:val="0001726A"/>
    <w:rsid w:val="000213F2"/>
    <w:rsid w:val="000217FE"/>
    <w:rsid w:val="00022BDA"/>
    <w:rsid w:val="00023759"/>
    <w:rsid w:val="0002651C"/>
    <w:rsid w:val="000366C3"/>
    <w:rsid w:val="0003674F"/>
    <w:rsid w:val="00037F98"/>
    <w:rsid w:val="00037FB0"/>
    <w:rsid w:val="000400B8"/>
    <w:rsid w:val="000412E4"/>
    <w:rsid w:val="0004258A"/>
    <w:rsid w:val="00042610"/>
    <w:rsid w:val="00043967"/>
    <w:rsid w:val="00045256"/>
    <w:rsid w:val="0004609E"/>
    <w:rsid w:val="00046490"/>
    <w:rsid w:val="00047CD0"/>
    <w:rsid w:val="00051F8F"/>
    <w:rsid w:val="00052D12"/>
    <w:rsid w:val="00053BCA"/>
    <w:rsid w:val="0005424B"/>
    <w:rsid w:val="00054850"/>
    <w:rsid w:val="00054C1E"/>
    <w:rsid w:val="000553EB"/>
    <w:rsid w:val="00057267"/>
    <w:rsid w:val="000602BB"/>
    <w:rsid w:val="00060552"/>
    <w:rsid w:val="00062A3C"/>
    <w:rsid w:val="00066BBD"/>
    <w:rsid w:val="00070F7C"/>
    <w:rsid w:val="00071200"/>
    <w:rsid w:val="00071BD5"/>
    <w:rsid w:val="00071DF3"/>
    <w:rsid w:val="00072508"/>
    <w:rsid w:val="00072709"/>
    <w:rsid w:val="00075E28"/>
    <w:rsid w:val="00076FDE"/>
    <w:rsid w:val="0008439D"/>
    <w:rsid w:val="0008667F"/>
    <w:rsid w:val="00090A94"/>
    <w:rsid w:val="00092DFC"/>
    <w:rsid w:val="00093805"/>
    <w:rsid w:val="00093BB8"/>
    <w:rsid w:val="000A286D"/>
    <w:rsid w:val="000A6220"/>
    <w:rsid w:val="000B3BB2"/>
    <w:rsid w:val="000B476C"/>
    <w:rsid w:val="000B54C2"/>
    <w:rsid w:val="000B6EA2"/>
    <w:rsid w:val="000C08D5"/>
    <w:rsid w:val="000C4B28"/>
    <w:rsid w:val="000C6492"/>
    <w:rsid w:val="000D01B5"/>
    <w:rsid w:val="000D1499"/>
    <w:rsid w:val="000D3239"/>
    <w:rsid w:val="000D4596"/>
    <w:rsid w:val="000D7FB3"/>
    <w:rsid w:val="000E44BF"/>
    <w:rsid w:val="000E4A4D"/>
    <w:rsid w:val="000E533E"/>
    <w:rsid w:val="000E585D"/>
    <w:rsid w:val="000E6DF4"/>
    <w:rsid w:val="000F24DE"/>
    <w:rsid w:val="000F7353"/>
    <w:rsid w:val="00100DB6"/>
    <w:rsid w:val="00104CBD"/>
    <w:rsid w:val="00106EE6"/>
    <w:rsid w:val="00110711"/>
    <w:rsid w:val="00110C79"/>
    <w:rsid w:val="00115072"/>
    <w:rsid w:val="001151D2"/>
    <w:rsid w:val="00117726"/>
    <w:rsid w:val="00120166"/>
    <w:rsid w:val="00120B1D"/>
    <w:rsid w:val="00121CAF"/>
    <w:rsid w:val="00123A07"/>
    <w:rsid w:val="00124990"/>
    <w:rsid w:val="001258EB"/>
    <w:rsid w:val="0013195B"/>
    <w:rsid w:val="00132162"/>
    <w:rsid w:val="0013242D"/>
    <w:rsid w:val="00133257"/>
    <w:rsid w:val="00134717"/>
    <w:rsid w:val="00135F66"/>
    <w:rsid w:val="00136F7D"/>
    <w:rsid w:val="001376DC"/>
    <w:rsid w:val="00140199"/>
    <w:rsid w:val="00143EBC"/>
    <w:rsid w:val="00144F73"/>
    <w:rsid w:val="00146DCE"/>
    <w:rsid w:val="00147497"/>
    <w:rsid w:val="00147515"/>
    <w:rsid w:val="00150BEA"/>
    <w:rsid w:val="00151690"/>
    <w:rsid w:val="00152F7A"/>
    <w:rsid w:val="0015745D"/>
    <w:rsid w:val="0015762C"/>
    <w:rsid w:val="00163E39"/>
    <w:rsid w:val="00165572"/>
    <w:rsid w:val="00165C96"/>
    <w:rsid w:val="0017256C"/>
    <w:rsid w:val="001767A3"/>
    <w:rsid w:val="00176CC1"/>
    <w:rsid w:val="00177E58"/>
    <w:rsid w:val="0018358F"/>
    <w:rsid w:val="00190D31"/>
    <w:rsid w:val="00191DD4"/>
    <w:rsid w:val="00192905"/>
    <w:rsid w:val="00192DE8"/>
    <w:rsid w:val="001A5265"/>
    <w:rsid w:val="001A67C7"/>
    <w:rsid w:val="001A735D"/>
    <w:rsid w:val="001A7EE0"/>
    <w:rsid w:val="001B2F7A"/>
    <w:rsid w:val="001B4F48"/>
    <w:rsid w:val="001B699E"/>
    <w:rsid w:val="001B6D86"/>
    <w:rsid w:val="001C1965"/>
    <w:rsid w:val="001C1E6F"/>
    <w:rsid w:val="001C2D00"/>
    <w:rsid w:val="001C305F"/>
    <w:rsid w:val="001C5EE1"/>
    <w:rsid w:val="001C6CFE"/>
    <w:rsid w:val="001D2ADD"/>
    <w:rsid w:val="001D5B2E"/>
    <w:rsid w:val="001D646E"/>
    <w:rsid w:val="001D6472"/>
    <w:rsid w:val="001D707D"/>
    <w:rsid w:val="001D7395"/>
    <w:rsid w:val="001E11A1"/>
    <w:rsid w:val="001E3863"/>
    <w:rsid w:val="001F1E4B"/>
    <w:rsid w:val="001F60F3"/>
    <w:rsid w:val="00202985"/>
    <w:rsid w:val="00206A1A"/>
    <w:rsid w:val="00211E89"/>
    <w:rsid w:val="00213DB9"/>
    <w:rsid w:val="00213E88"/>
    <w:rsid w:val="00220A69"/>
    <w:rsid w:val="00224BE7"/>
    <w:rsid w:val="00224EEF"/>
    <w:rsid w:val="00225760"/>
    <w:rsid w:val="00230829"/>
    <w:rsid w:val="00232081"/>
    <w:rsid w:val="002356F8"/>
    <w:rsid w:val="00246C45"/>
    <w:rsid w:val="00247AB7"/>
    <w:rsid w:val="0025072A"/>
    <w:rsid w:val="002563D3"/>
    <w:rsid w:val="00257F27"/>
    <w:rsid w:val="00264FDD"/>
    <w:rsid w:val="00266139"/>
    <w:rsid w:val="00266DE1"/>
    <w:rsid w:val="00273863"/>
    <w:rsid w:val="00276702"/>
    <w:rsid w:val="00277611"/>
    <w:rsid w:val="00277734"/>
    <w:rsid w:val="002807D1"/>
    <w:rsid w:val="00286631"/>
    <w:rsid w:val="00286CAF"/>
    <w:rsid w:val="00290152"/>
    <w:rsid w:val="00292EC1"/>
    <w:rsid w:val="0029324C"/>
    <w:rsid w:val="00296475"/>
    <w:rsid w:val="00296C1B"/>
    <w:rsid w:val="00297FB2"/>
    <w:rsid w:val="002A2319"/>
    <w:rsid w:val="002A247D"/>
    <w:rsid w:val="002A76A1"/>
    <w:rsid w:val="002B2D1F"/>
    <w:rsid w:val="002C04B9"/>
    <w:rsid w:val="002C193E"/>
    <w:rsid w:val="002C2B47"/>
    <w:rsid w:val="002C2BC5"/>
    <w:rsid w:val="002C57A7"/>
    <w:rsid w:val="002C6379"/>
    <w:rsid w:val="002C7158"/>
    <w:rsid w:val="002C729F"/>
    <w:rsid w:val="002D0F74"/>
    <w:rsid w:val="002D147A"/>
    <w:rsid w:val="002D2696"/>
    <w:rsid w:val="002D2FAC"/>
    <w:rsid w:val="002D4467"/>
    <w:rsid w:val="002D5B18"/>
    <w:rsid w:val="002D619C"/>
    <w:rsid w:val="002D6D13"/>
    <w:rsid w:val="002E0BE2"/>
    <w:rsid w:val="002E32E8"/>
    <w:rsid w:val="002E5F1F"/>
    <w:rsid w:val="002E7515"/>
    <w:rsid w:val="002E75A9"/>
    <w:rsid w:val="002F1E2C"/>
    <w:rsid w:val="002F3492"/>
    <w:rsid w:val="002F6162"/>
    <w:rsid w:val="0030146A"/>
    <w:rsid w:val="00301B0B"/>
    <w:rsid w:val="003029FD"/>
    <w:rsid w:val="00302C14"/>
    <w:rsid w:val="0030301C"/>
    <w:rsid w:val="003065E4"/>
    <w:rsid w:val="00307206"/>
    <w:rsid w:val="00310942"/>
    <w:rsid w:val="00313A7F"/>
    <w:rsid w:val="00314130"/>
    <w:rsid w:val="00315CA4"/>
    <w:rsid w:val="00316F14"/>
    <w:rsid w:val="0032041C"/>
    <w:rsid w:val="003217AE"/>
    <w:rsid w:val="0033089D"/>
    <w:rsid w:val="00332554"/>
    <w:rsid w:val="00333FB5"/>
    <w:rsid w:val="00333FD1"/>
    <w:rsid w:val="00334C8E"/>
    <w:rsid w:val="00334E20"/>
    <w:rsid w:val="00335693"/>
    <w:rsid w:val="0034392D"/>
    <w:rsid w:val="00345AAC"/>
    <w:rsid w:val="00346B5B"/>
    <w:rsid w:val="003478A8"/>
    <w:rsid w:val="00351F47"/>
    <w:rsid w:val="00355E81"/>
    <w:rsid w:val="00357277"/>
    <w:rsid w:val="00357758"/>
    <w:rsid w:val="00363888"/>
    <w:rsid w:val="00364414"/>
    <w:rsid w:val="00365041"/>
    <w:rsid w:val="00366835"/>
    <w:rsid w:val="00366B52"/>
    <w:rsid w:val="00366B74"/>
    <w:rsid w:val="00366CB8"/>
    <w:rsid w:val="003674CD"/>
    <w:rsid w:val="00367E24"/>
    <w:rsid w:val="003729B8"/>
    <w:rsid w:val="00377337"/>
    <w:rsid w:val="003774DF"/>
    <w:rsid w:val="0038078F"/>
    <w:rsid w:val="00382C53"/>
    <w:rsid w:val="003833C7"/>
    <w:rsid w:val="00390CB1"/>
    <w:rsid w:val="00392E92"/>
    <w:rsid w:val="00394033"/>
    <w:rsid w:val="00394336"/>
    <w:rsid w:val="003945EF"/>
    <w:rsid w:val="00394C54"/>
    <w:rsid w:val="00395AFC"/>
    <w:rsid w:val="00397A62"/>
    <w:rsid w:val="003A2F10"/>
    <w:rsid w:val="003A68D8"/>
    <w:rsid w:val="003A696E"/>
    <w:rsid w:val="003B4B2E"/>
    <w:rsid w:val="003B7015"/>
    <w:rsid w:val="003C06D7"/>
    <w:rsid w:val="003C30A6"/>
    <w:rsid w:val="003C6DC8"/>
    <w:rsid w:val="003C7836"/>
    <w:rsid w:val="003D02BD"/>
    <w:rsid w:val="003D155D"/>
    <w:rsid w:val="003D1ABA"/>
    <w:rsid w:val="003E23D1"/>
    <w:rsid w:val="003E25D4"/>
    <w:rsid w:val="003E2AC3"/>
    <w:rsid w:val="003E3B26"/>
    <w:rsid w:val="003E52CE"/>
    <w:rsid w:val="003E53C5"/>
    <w:rsid w:val="003E770C"/>
    <w:rsid w:val="003F014E"/>
    <w:rsid w:val="003F2163"/>
    <w:rsid w:val="003F2ECA"/>
    <w:rsid w:val="003F520E"/>
    <w:rsid w:val="003F56F1"/>
    <w:rsid w:val="004043CE"/>
    <w:rsid w:val="0040556C"/>
    <w:rsid w:val="004057E5"/>
    <w:rsid w:val="0040640A"/>
    <w:rsid w:val="00411922"/>
    <w:rsid w:val="0041494C"/>
    <w:rsid w:val="00415BEC"/>
    <w:rsid w:val="00416660"/>
    <w:rsid w:val="004175DF"/>
    <w:rsid w:val="00421279"/>
    <w:rsid w:val="004222A1"/>
    <w:rsid w:val="0042323F"/>
    <w:rsid w:val="00423C7F"/>
    <w:rsid w:val="00424D56"/>
    <w:rsid w:val="0042571C"/>
    <w:rsid w:val="00426A0A"/>
    <w:rsid w:val="00430D5F"/>
    <w:rsid w:val="00433199"/>
    <w:rsid w:val="0043416A"/>
    <w:rsid w:val="00441B86"/>
    <w:rsid w:val="0044226C"/>
    <w:rsid w:val="0044543E"/>
    <w:rsid w:val="00445E7F"/>
    <w:rsid w:val="00452C60"/>
    <w:rsid w:val="00454DA9"/>
    <w:rsid w:val="00455493"/>
    <w:rsid w:val="00456576"/>
    <w:rsid w:val="00457066"/>
    <w:rsid w:val="00462F8F"/>
    <w:rsid w:val="0046320E"/>
    <w:rsid w:val="00463909"/>
    <w:rsid w:val="00463B55"/>
    <w:rsid w:val="0047486C"/>
    <w:rsid w:val="0047520F"/>
    <w:rsid w:val="004765C0"/>
    <w:rsid w:val="004772B2"/>
    <w:rsid w:val="00482B68"/>
    <w:rsid w:val="004849C2"/>
    <w:rsid w:val="00484F0E"/>
    <w:rsid w:val="00486ABC"/>
    <w:rsid w:val="0048736D"/>
    <w:rsid w:val="00492CED"/>
    <w:rsid w:val="00493C4E"/>
    <w:rsid w:val="00493F64"/>
    <w:rsid w:val="004A3618"/>
    <w:rsid w:val="004A4252"/>
    <w:rsid w:val="004A5829"/>
    <w:rsid w:val="004B12C2"/>
    <w:rsid w:val="004B4DD3"/>
    <w:rsid w:val="004B5E40"/>
    <w:rsid w:val="004B6C56"/>
    <w:rsid w:val="004C01E2"/>
    <w:rsid w:val="004C037D"/>
    <w:rsid w:val="004C1704"/>
    <w:rsid w:val="004C1C45"/>
    <w:rsid w:val="004C37F9"/>
    <w:rsid w:val="004C7367"/>
    <w:rsid w:val="004D1493"/>
    <w:rsid w:val="004D2B6A"/>
    <w:rsid w:val="004D5A40"/>
    <w:rsid w:val="004E2D64"/>
    <w:rsid w:val="004E3327"/>
    <w:rsid w:val="004E3C32"/>
    <w:rsid w:val="004E4A6B"/>
    <w:rsid w:val="004E64E9"/>
    <w:rsid w:val="004E76CE"/>
    <w:rsid w:val="004F15DE"/>
    <w:rsid w:val="004F3539"/>
    <w:rsid w:val="004F75D6"/>
    <w:rsid w:val="004F7A5E"/>
    <w:rsid w:val="005018E4"/>
    <w:rsid w:val="0050459B"/>
    <w:rsid w:val="005065AB"/>
    <w:rsid w:val="00510E72"/>
    <w:rsid w:val="00512820"/>
    <w:rsid w:val="00512D80"/>
    <w:rsid w:val="00514A98"/>
    <w:rsid w:val="00515122"/>
    <w:rsid w:val="00515B5B"/>
    <w:rsid w:val="00515DBA"/>
    <w:rsid w:val="005169B0"/>
    <w:rsid w:val="00517E8F"/>
    <w:rsid w:val="00520036"/>
    <w:rsid w:val="00520C2E"/>
    <w:rsid w:val="00523C8A"/>
    <w:rsid w:val="00526190"/>
    <w:rsid w:val="0052790E"/>
    <w:rsid w:val="0053068C"/>
    <w:rsid w:val="00532A40"/>
    <w:rsid w:val="005345D1"/>
    <w:rsid w:val="005346A4"/>
    <w:rsid w:val="00534DE7"/>
    <w:rsid w:val="00537763"/>
    <w:rsid w:val="00541E0D"/>
    <w:rsid w:val="00544032"/>
    <w:rsid w:val="005440AE"/>
    <w:rsid w:val="005451B8"/>
    <w:rsid w:val="00546C65"/>
    <w:rsid w:val="00550AEB"/>
    <w:rsid w:val="0055343A"/>
    <w:rsid w:val="00560C3E"/>
    <w:rsid w:val="00562546"/>
    <w:rsid w:val="00564248"/>
    <w:rsid w:val="00566C12"/>
    <w:rsid w:val="00570D2E"/>
    <w:rsid w:val="005752C9"/>
    <w:rsid w:val="00580602"/>
    <w:rsid w:val="00581517"/>
    <w:rsid w:val="005817F7"/>
    <w:rsid w:val="005838C1"/>
    <w:rsid w:val="00590679"/>
    <w:rsid w:val="00590ACB"/>
    <w:rsid w:val="00591767"/>
    <w:rsid w:val="00594251"/>
    <w:rsid w:val="0059435F"/>
    <w:rsid w:val="00594593"/>
    <w:rsid w:val="005969D0"/>
    <w:rsid w:val="00596A4F"/>
    <w:rsid w:val="005A38E4"/>
    <w:rsid w:val="005A702D"/>
    <w:rsid w:val="005B501B"/>
    <w:rsid w:val="005B6677"/>
    <w:rsid w:val="005C3C3D"/>
    <w:rsid w:val="005C6EC6"/>
    <w:rsid w:val="005D07A5"/>
    <w:rsid w:val="005D14B5"/>
    <w:rsid w:val="005D2D37"/>
    <w:rsid w:val="005D4CE5"/>
    <w:rsid w:val="005D70AD"/>
    <w:rsid w:val="005D773D"/>
    <w:rsid w:val="005E188F"/>
    <w:rsid w:val="005E4C76"/>
    <w:rsid w:val="005E75C7"/>
    <w:rsid w:val="005E7A77"/>
    <w:rsid w:val="005F57B1"/>
    <w:rsid w:val="00600183"/>
    <w:rsid w:val="00600735"/>
    <w:rsid w:val="006026D0"/>
    <w:rsid w:val="00606E8B"/>
    <w:rsid w:val="006078E8"/>
    <w:rsid w:val="00607ACE"/>
    <w:rsid w:val="0061047C"/>
    <w:rsid w:val="00610492"/>
    <w:rsid w:val="00610F0E"/>
    <w:rsid w:val="00616199"/>
    <w:rsid w:val="00620378"/>
    <w:rsid w:val="0062041C"/>
    <w:rsid w:val="0062063F"/>
    <w:rsid w:val="00620EE6"/>
    <w:rsid w:val="00627096"/>
    <w:rsid w:val="00627210"/>
    <w:rsid w:val="00627433"/>
    <w:rsid w:val="00635D37"/>
    <w:rsid w:val="00637816"/>
    <w:rsid w:val="006400E4"/>
    <w:rsid w:val="00642A11"/>
    <w:rsid w:val="00647586"/>
    <w:rsid w:val="006507A2"/>
    <w:rsid w:val="00652BC1"/>
    <w:rsid w:val="00655A31"/>
    <w:rsid w:val="006561F2"/>
    <w:rsid w:val="006567C7"/>
    <w:rsid w:val="00657067"/>
    <w:rsid w:val="006622C9"/>
    <w:rsid w:val="00666A97"/>
    <w:rsid w:val="00667AAA"/>
    <w:rsid w:val="00672680"/>
    <w:rsid w:val="00673100"/>
    <w:rsid w:val="00675473"/>
    <w:rsid w:val="006754AB"/>
    <w:rsid w:val="006842BD"/>
    <w:rsid w:val="00684C52"/>
    <w:rsid w:val="00685310"/>
    <w:rsid w:val="00686542"/>
    <w:rsid w:val="00694832"/>
    <w:rsid w:val="006978A2"/>
    <w:rsid w:val="00697F1D"/>
    <w:rsid w:val="006A0F73"/>
    <w:rsid w:val="006A3C52"/>
    <w:rsid w:val="006A4166"/>
    <w:rsid w:val="006A4A95"/>
    <w:rsid w:val="006A7EE8"/>
    <w:rsid w:val="006B391B"/>
    <w:rsid w:val="006C221E"/>
    <w:rsid w:val="006C7978"/>
    <w:rsid w:val="006C7BF9"/>
    <w:rsid w:val="006D12CB"/>
    <w:rsid w:val="006D3DBC"/>
    <w:rsid w:val="006D7FD7"/>
    <w:rsid w:val="006E16A9"/>
    <w:rsid w:val="006E2494"/>
    <w:rsid w:val="006E2CBC"/>
    <w:rsid w:val="006E2EDE"/>
    <w:rsid w:val="006F202F"/>
    <w:rsid w:val="006F235D"/>
    <w:rsid w:val="006F78BF"/>
    <w:rsid w:val="0070033D"/>
    <w:rsid w:val="007003BF"/>
    <w:rsid w:val="00702DA6"/>
    <w:rsid w:val="00704C08"/>
    <w:rsid w:val="0070514D"/>
    <w:rsid w:val="0070556B"/>
    <w:rsid w:val="00710D00"/>
    <w:rsid w:val="00711848"/>
    <w:rsid w:val="00713359"/>
    <w:rsid w:val="00714A6F"/>
    <w:rsid w:val="00716F97"/>
    <w:rsid w:val="00720E69"/>
    <w:rsid w:val="00730E97"/>
    <w:rsid w:val="00730FE4"/>
    <w:rsid w:val="007316A3"/>
    <w:rsid w:val="007376E5"/>
    <w:rsid w:val="00741261"/>
    <w:rsid w:val="0074156D"/>
    <w:rsid w:val="00751276"/>
    <w:rsid w:val="007522D9"/>
    <w:rsid w:val="00753B82"/>
    <w:rsid w:val="00754F9B"/>
    <w:rsid w:val="007554C1"/>
    <w:rsid w:val="00760CC2"/>
    <w:rsid w:val="007627EF"/>
    <w:rsid w:val="00766ACE"/>
    <w:rsid w:val="00766F1E"/>
    <w:rsid w:val="007700E9"/>
    <w:rsid w:val="00770CD3"/>
    <w:rsid w:val="007717E7"/>
    <w:rsid w:val="00773AE0"/>
    <w:rsid w:val="0077532E"/>
    <w:rsid w:val="00776354"/>
    <w:rsid w:val="00781973"/>
    <w:rsid w:val="00782E27"/>
    <w:rsid w:val="00783F86"/>
    <w:rsid w:val="0078527D"/>
    <w:rsid w:val="00785DBE"/>
    <w:rsid w:val="00786FFF"/>
    <w:rsid w:val="00787EB6"/>
    <w:rsid w:val="00787EFE"/>
    <w:rsid w:val="00797076"/>
    <w:rsid w:val="007972AB"/>
    <w:rsid w:val="007A1BEA"/>
    <w:rsid w:val="007A4D12"/>
    <w:rsid w:val="007A5551"/>
    <w:rsid w:val="007A633B"/>
    <w:rsid w:val="007A7A87"/>
    <w:rsid w:val="007A7FC7"/>
    <w:rsid w:val="007B0BC6"/>
    <w:rsid w:val="007B124E"/>
    <w:rsid w:val="007B48DF"/>
    <w:rsid w:val="007B5D2A"/>
    <w:rsid w:val="007C37A7"/>
    <w:rsid w:val="007C42FB"/>
    <w:rsid w:val="007C60CA"/>
    <w:rsid w:val="007C656D"/>
    <w:rsid w:val="007D102D"/>
    <w:rsid w:val="007D1883"/>
    <w:rsid w:val="007D35AD"/>
    <w:rsid w:val="007D3E9C"/>
    <w:rsid w:val="007D4531"/>
    <w:rsid w:val="007D721A"/>
    <w:rsid w:val="007E28F8"/>
    <w:rsid w:val="007E419B"/>
    <w:rsid w:val="007E620D"/>
    <w:rsid w:val="007F3E1A"/>
    <w:rsid w:val="007F3FBD"/>
    <w:rsid w:val="007F4144"/>
    <w:rsid w:val="007F4D10"/>
    <w:rsid w:val="007F6E6F"/>
    <w:rsid w:val="007F787D"/>
    <w:rsid w:val="00801A5E"/>
    <w:rsid w:val="008039DE"/>
    <w:rsid w:val="00805183"/>
    <w:rsid w:val="008056E3"/>
    <w:rsid w:val="00806F48"/>
    <w:rsid w:val="008104E0"/>
    <w:rsid w:val="0081316A"/>
    <w:rsid w:val="0081447D"/>
    <w:rsid w:val="008158B9"/>
    <w:rsid w:val="0082248B"/>
    <w:rsid w:val="00827F4B"/>
    <w:rsid w:val="0083046B"/>
    <w:rsid w:val="00831586"/>
    <w:rsid w:val="0083205B"/>
    <w:rsid w:val="0083359F"/>
    <w:rsid w:val="00833BB5"/>
    <w:rsid w:val="00835FF8"/>
    <w:rsid w:val="00842323"/>
    <w:rsid w:val="008431A3"/>
    <w:rsid w:val="00844487"/>
    <w:rsid w:val="00844EE4"/>
    <w:rsid w:val="00846192"/>
    <w:rsid w:val="00846781"/>
    <w:rsid w:val="00846D66"/>
    <w:rsid w:val="0086022D"/>
    <w:rsid w:val="00861173"/>
    <w:rsid w:val="008666E4"/>
    <w:rsid w:val="00866FB7"/>
    <w:rsid w:val="00871718"/>
    <w:rsid w:val="00877D9F"/>
    <w:rsid w:val="00880C56"/>
    <w:rsid w:val="00890071"/>
    <w:rsid w:val="00894AEC"/>
    <w:rsid w:val="00896521"/>
    <w:rsid w:val="00896558"/>
    <w:rsid w:val="00897F5B"/>
    <w:rsid w:val="008A07FB"/>
    <w:rsid w:val="008A1968"/>
    <w:rsid w:val="008A1AF9"/>
    <w:rsid w:val="008A488F"/>
    <w:rsid w:val="008A50A3"/>
    <w:rsid w:val="008A68DE"/>
    <w:rsid w:val="008B0C6A"/>
    <w:rsid w:val="008B22E2"/>
    <w:rsid w:val="008B7F4B"/>
    <w:rsid w:val="008C1C75"/>
    <w:rsid w:val="008C4485"/>
    <w:rsid w:val="008C555D"/>
    <w:rsid w:val="008C7A9F"/>
    <w:rsid w:val="008C7EB7"/>
    <w:rsid w:val="008D0ED1"/>
    <w:rsid w:val="008D1F33"/>
    <w:rsid w:val="008D2B4F"/>
    <w:rsid w:val="008D506F"/>
    <w:rsid w:val="008E19B4"/>
    <w:rsid w:val="008E3202"/>
    <w:rsid w:val="008E75F3"/>
    <w:rsid w:val="008F672D"/>
    <w:rsid w:val="008F7C33"/>
    <w:rsid w:val="008F7FC6"/>
    <w:rsid w:val="0090128E"/>
    <w:rsid w:val="0090619F"/>
    <w:rsid w:val="0090724C"/>
    <w:rsid w:val="00910C48"/>
    <w:rsid w:val="009141E8"/>
    <w:rsid w:val="00922363"/>
    <w:rsid w:val="009247C9"/>
    <w:rsid w:val="00924A44"/>
    <w:rsid w:val="00931CB8"/>
    <w:rsid w:val="009402D5"/>
    <w:rsid w:val="00943612"/>
    <w:rsid w:val="00947B9F"/>
    <w:rsid w:val="00952FDB"/>
    <w:rsid w:val="00953FC6"/>
    <w:rsid w:val="00954346"/>
    <w:rsid w:val="009543BD"/>
    <w:rsid w:val="0095585F"/>
    <w:rsid w:val="009575F5"/>
    <w:rsid w:val="00960908"/>
    <w:rsid w:val="00960D9D"/>
    <w:rsid w:val="0096103F"/>
    <w:rsid w:val="0097136C"/>
    <w:rsid w:val="0097161B"/>
    <w:rsid w:val="0097340D"/>
    <w:rsid w:val="00973445"/>
    <w:rsid w:val="0097358C"/>
    <w:rsid w:val="00975967"/>
    <w:rsid w:val="00976C0D"/>
    <w:rsid w:val="00977743"/>
    <w:rsid w:val="00980399"/>
    <w:rsid w:val="009838A5"/>
    <w:rsid w:val="00983C13"/>
    <w:rsid w:val="0098458B"/>
    <w:rsid w:val="0099526B"/>
    <w:rsid w:val="00997EB9"/>
    <w:rsid w:val="009A1E81"/>
    <w:rsid w:val="009A33DD"/>
    <w:rsid w:val="009A34AE"/>
    <w:rsid w:val="009A6DBC"/>
    <w:rsid w:val="009A6E5C"/>
    <w:rsid w:val="009A7E40"/>
    <w:rsid w:val="009B053C"/>
    <w:rsid w:val="009B2FFF"/>
    <w:rsid w:val="009B5489"/>
    <w:rsid w:val="009B64E3"/>
    <w:rsid w:val="009C05F5"/>
    <w:rsid w:val="009C0BE8"/>
    <w:rsid w:val="009C366A"/>
    <w:rsid w:val="009C3C9F"/>
    <w:rsid w:val="009C507C"/>
    <w:rsid w:val="009C5FDD"/>
    <w:rsid w:val="009C6A04"/>
    <w:rsid w:val="009D1CDD"/>
    <w:rsid w:val="009D21CD"/>
    <w:rsid w:val="009D2C4A"/>
    <w:rsid w:val="009D6E49"/>
    <w:rsid w:val="009E5706"/>
    <w:rsid w:val="009E61AD"/>
    <w:rsid w:val="009E63C9"/>
    <w:rsid w:val="009E6B05"/>
    <w:rsid w:val="009F1191"/>
    <w:rsid w:val="009F25C8"/>
    <w:rsid w:val="009F3141"/>
    <w:rsid w:val="009F35ED"/>
    <w:rsid w:val="009F406D"/>
    <w:rsid w:val="009F6FF1"/>
    <w:rsid w:val="009F75E2"/>
    <w:rsid w:val="00A01880"/>
    <w:rsid w:val="00A0540F"/>
    <w:rsid w:val="00A05DE4"/>
    <w:rsid w:val="00A069A6"/>
    <w:rsid w:val="00A121A6"/>
    <w:rsid w:val="00A13829"/>
    <w:rsid w:val="00A14D17"/>
    <w:rsid w:val="00A159E4"/>
    <w:rsid w:val="00A159F8"/>
    <w:rsid w:val="00A16D79"/>
    <w:rsid w:val="00A25670"/>
    <w:rsid w:val="00A26E41"/>
    <w:rsid w:val="00A32104"/>
    <w:rsid w:val="00A3288B"/>
    <w:rsid w:val="00A33C59"/>
    <w:rsid w:val="00A34079"/>
    <w:rsid w:val="00A35CEE"/>
    <w:rsid w:val="00A37557"/>
    <w:rsid w:val="00A41073"/>
    <w:rsid w:val="00A421D6"/>
    <w:rsid w:val="00A42949"/>
    <w:rsid w:val="00A4466C"/>
    <w:rsid w:val="00A446B4"/>
    <w:rsid w:val="00A449C8"/>
    <w:rsid w:val="00A47CB7"/>
    <w:rsid w:val="00A47D62"/>
    <w:rsid w:val="00A5487C"/>
    <w:rsid w:val="00A55D1D"/>
    <w:rsid w:val="00A56D38"/>
    <w:rsid w:val="00A56FF0"/>
    <w:rsid w:val="00A574A5"/>
    <w:rsid w:val="00A63C00"/>
    <w:rsid w:val="00A655E3"/>
    <w:rsid w:val="00A66F39"/>
    <w:rsid w:val="00A679B1"/>
    <w:rsid w:val="00A71201"/>
    <w:rsid w:val="00A71D2E"/>
    <w:rsid w:val="00A72069"/>
    <w:rsid w:val="00A728CA"/>
    <w:rsid w:val="00A73B15"/>
    <w:rsid w:val="00A74C3B"/>
    <w:rsid w:val="00A7687E"/>
    <w:rsid w:val="00A76F5E"/>
    <w:rsid w:val="00A8422C"/>
    <w:rsid w:val="00A85F06"/>
    <w:rsid w:val="00A860EB"/>
    <w:rsid w:val="00A917F4"/>
    <w:rsid w:val="00A93578"/>
    <w:rsid w:val="00A96FB1"/>
    <w:rsid w:val="00AA10A0"/>
    <w:rsid w:val="00AA3AB4"/>
    <w:rsid w:val="00AA3F52"/>
    <w:rsid w:val="00AA66E0"/>
    <w:rsid w:val="00AB093B"/>
    <w:rsid w:val="00AB0BFE"/>
    <w:rsid w:val="00AB3CE7"/>
    <w:rsid w:val="00AB467C"/>
    <w:rsid w:val="00AB5B7C"/>
    <w:rsid w:val="00AB655A"/>
    <w:rsid w:val="00AB67B4"/>
    <w:rsid w:val="00AC0FBC"/>
    <w:rsid w:val="00AC1193"/>
    <w:rsid w:val="00AC19CE"/>
    <w:rsid w:val="00AC29A0"/>
    <w:rsid w:val="00AC61C2"/>
    <w:rsid w:val="00AD2559"/>
    <w:rsid w:val="00AD7289"/>
    <w:rsid w:val="00AE0656"/>
    <w:rsid w:val="00AE1BF5"/>
    <w:rsid w:val="00AE1DC9"/>
    <w:rsid w:val="00AE26CF"/>
    <w:rsid w:val="00AE4566"/>
    <w:rsid w:val="00AE59C3"/>
    <w:rsid w:val="00AE6A43"/>
    <w:rsid w:val="00B031C5"/>
    <w:rsid w:val="00B03CE0"/>
    <w:rsid w:val="00B0402A"/>
    <w:rsid w:val="00B05DB4"/>
    <w:rsid w:val="00B06A7A"/>
    <w:rsid w:val="00B11401"/>
    <w:rsid w:val="00B16CC3"/>
    <w:rsid w:val="00B16E0F"/>
    <w:rsid w:val="00B21598"/>
    <w:rsid w:val="00B26D6C"/>
    <w:rsid w:val="00B2752D"/>
    <w:rsid w:val="00B30BD4"/>
    <w:rsid w:val="00B312F8"/>
    <w:rsid w:val="00B33DD6"/>
    <w:rsid w:val="00B34AF1"/>
    <w:rsid w:val="00B366A6"/>
    <w:rsid w:val="00B36D52"/>
    <w:rsid w:val="00B37720"/>
    <w:rsid w:val="00B37A19"/>
    <w:rsid w:val="00B407E8"/>
    <w:rsid w:val="00B42A5C"/>
    <w:rsid w:val="00B441EB"/>
    <w:rsid w:val="00B46266"/>
    <w:rsid w:val="00B46EA2"/>
    <w:rsid w:val="00B46F1C"/>
    <w:rsid w:val="00B52618"/>
    <w:rsid w:val="00B54065"/>
    <w:rsid w:val="00B56437"/>
    <w:rsid w:val="00B56D9C"/>
    <w:rsid w:val="00B6027D"/>
    <w:rsid w:val="00B603FE"/>
    <w:rsid w:val="00B604CF"/>
    <w:rsid w:val="00B62AF0"/>
    <w:rsid w:val="00B63595"/>
    <w:rsid w:val="00B643E6"/>
    <w:rsid w:val="00B74510"/>
    <w:rsid w:val="00B75194"/>
    <w:rsid w:val="00B809E1"/>
    <w:rsid w:val="00B81B26"/>
    <w:rsid w:val="00B8207B"/>
    <w:rsid w:val="00B82A78"/>
    <w:rsid w:val="00B82B1F"/>
    <w:rsid w:val="00B84954"/>
    <w:rsid w:val="00B854D9"/>
    <w:rsid w:val="00B861A6"/>
    <w:rsid w:val="00B9017E"/>
    <w:rsid w:val="00B91F70"/>
    <w:rsid w:val="00B934AB"/>
    <w:rsid w:val="00B9384B"/>
    <w:rsid w:val="00B94234"/>
    <w:rsid w:val="00B95991"/>
    <w:rsid w:val="00B9627A"/>
    <w:rsid w:val="00BA0D81"/>
    <w:rsid w:val="00BA0E26"/>
    <w:rsid w:val="00BA245E"/>
    <w:rsid w:val="00BA59CA"/>
    <w:rsid w:val="00BA705F"/>
    <w:rsid w:val="00BB0551"/>
    <w:rsid w:val="00BB0814"/>
    <w:rsid w:val="00BB1225"/>
    <w:rsid w:val="00BB3489"/>
    <w:rsid w:val="00BB51BE"/>
    <w:rsid w:val="00BC0C26"/>
    <w:rsid w:val="00BC0F5D"/>
    <w:rsid w:val="00BC309F"/>
    <w:rsid w:val="00BC3ABD"/>
    <w:rsid w:val="00BC4070"/>
    <w:rsid w:val="00BC40B0"/>
    <w:rsid w:val="00BC5ACB"/>
    <w:rsid w:val="00BC652F"/>
    <w:rsid w:val="00BC6C45"/>
    <w:rsid w:val="00BD1BFF"/>
    <w:rsid w:val="00BD20C7"/>
    <w:rsid w:val="00BD2382"/>
    <w:rsid w:val="00BD2611"/>
    <w:rsid w:val="00BD395E"/>
    <w:rsid w:val="00BD40AD"/>
    <w:rsid w:val="00BD793D"/>
    <w:rsid w:val="00BD7B12"/>
    <w:rsid w:val="00BE3D07"/>
    <w:rsid w:val="00BE54AD"/>
    <w:rsid w:val="00BE766E"/>
    <w:rsid w:val="00BF0EFC"/>
    <w:rsid w:val="00BF320C"/>
    <w:rsid w:val="00BF3884"/>
    <w:rsid w:val="00BF45BC"/>
    <w:rsid w:val="00C037B8"/>
    <w:rsid w:val="00C11561"/>
    <w:rsid w:val="00C1217A"/>
    <w:rsid w:val="00C14393"/>
    <w:rsid w:val="00C17BFE"/>
    <w:rsid w:val="00C17D3F"/>
    <w:rsid w:val="00C2175F"/>
    <w:rsid w:val="00C23B09"/>
    <w:rsid w:val="00C24536"/>
    <w:rsid w:val="00C27D75"/>
    <w:rsid w:val="00C3271A"/>
    <w:rsid w:val="00C34810"/>
    <w:rsid w:val="00C35079"/>
    <w:rsid w:val="00C351B3"/>
    <w:rsid w:val="00C359DB"/>
    <w:rsid w:val="00C364C2"/>
    <w:rsid w:val="00C40C40"/>
    <w:rsid w:val="00C40DEA"/>
    <w:rsid w:val="00C411D2"/>
    <w:rsid w:val="00C47837"/>
    <w:rsid w:val="00C53131"/>
    <w:rsid w:val="00C55D8F"/>
    <w:rsid w:val="00C61946"/>
    <w:rsid w:val="00C709DE"/>
    <w:rsid w:val="00C70ED1"/>
    <w:rsid w:val="00C7266A"/>
    <w:rsid w:val="00C731A4"/>
    <w:rsid w:val="00C73C56"/>
    <w:rsid w:val="00C8210E"/>
    <w:rsid w:val="00C83728"/>
    <w:rsid w:val="00C87938"/>
    <w:rsid w:val="00C9300C"/>
    <w:rsid w:val="00C93EE7"/>
    <w:rsid w:val="00C94276"/>
    <w:rsid w:val="00C94343"/>
    <w:rsid w:val="00C9434F"/>
    <w:rsid w:val="00C974CE"/>
    <w:rsid w:val="00CA16D5"/>
    <w:rsid w:val="00CA5CB3"/>
    <w:rsid w:val="00CA5E31"/>
    <w:rsid w:val="00CB0B82"/>
    <w:rsid w:val="00CB4418"/>
    <w:rsid w:val="00CB4FE4"/>
    <w:rsid w:val="00CB5B99"/>
    <w:rsid w:val="00CB714C"/>
    <w:rsid w:val="00CB76CF"/>
    <w:rsid w:val="00CC05DE"/>
    <w:rsid w:val="00CC214B"/>
    <w:rsid w:val="00CC58D2"/>
    <w:rsid w:val="00CD085F"/>
    <w:rsid w:val="00CD24CA"/>
    <w:rsid w:val="00CD65E3"/>
    <w:rsid w:val="00CE017A"/>
    <w:rsid w:val="00CE02BF"/>
    <w:rsid w:val="00CE0598"/>
    <w:rsid w:val="00CE2073"/>
    <w:rsid w:val="00CE59D0"/>
    <w:rsid w:val="00CE73C8"/>
    <w:rsid w:val="00CE7627"/>
    <w:rsid w:val="00CF0589"/>
    <w:rsid w:val="00CF50F9"/>
    <w:rsid w:val="00CF73A0"/>
    <w:rsid w:val="00D00621"/>
    <w:rsid w:val="00D0103F"/>
    <w:rsid w:val="00D02769"/>
    <w:rsid w:val="00D05F9D"/>
    <w:rsid w:val="00D061A3"/>
    <w:rsid w:val="00D06917"/>
    <w:rsid w:val="00D13453"/>
    <w:rsid w:val="00D163A9"/>
    <w:rsid w:val="00D16811"/>
    <w:rsid w:val="00D1763B"/>
    <w:rsid w:val="00D202D4"/>
    <w:rsid w:val="00D20DAD"/>
    <w:rsid w:val="00D20F26"/>
    <w:rsid w:val="00D21B5E"/>
    <w:rsid w:val="00D25025"/>
    <w:rsid w:val="00D27DFE"/>
    <w:rsid w:val="00D30215"/>
    <w:rsid w:val="00D3042F"/>
    <w:rsid w:val="00D30CCB"/>
    <w:rsid w:val="00D32786"/>
    <w:rsid w:val="00D33D50"/>
    <w:rsid w:val="00D358F1"/>
    <w:rsid w:val="00D4083E"/>
    <w:rsid w:val="00D43906"/>
    <w:rsid w:val="00D47CDF"/>
    <w:rsid w:val="00D50FE5"/>
    <w:rsid w:val="00D51BC8"/>
    <w:rsid w:val="00D55075"/>
    <w:rsid w:val="00D55C14"/>
    <w:rsid w:val="00D56A4C"/>
    <w:rsid w:val="00D57708"/>
    <w:rsid w:val="00D60B67"/>
    <w:rsid w:val="00D62B61"/>
    <w:rsid w:val="00D62E53"/>
    <w:rsid w:val="00D65FF4"/>
    <w:rsid w:val="00D70037"/>
    <w:rsid w:val="00D70D27"/>
    <w:rsid w:val="00D71C12"/>
    <w:rsid w:val="00D725F9"/>
    <w:rsid w:val="00D726A9"/>
    <w:rsid w:val="00D73AEB"/>
    <w:rsid w:val="00D77E65"/>
    <w:rsid w:val="00D807AD"/>
    <w:rsid w:val="00D83DB5"/>
    <w:rsid w:val="00D841AD"/>
    <w:rsid w:val="00D85F34"/>
    <w:rsid w:val="00D9493A"/>
    <w:rsid w:val="00D955BD"/>
    <w:rsid w:val="00DA32BE"/>
    <w:rsid w:val="00DA45CA"/>
    <w:rsid w:val="00DA6326"/>
    <w:rsid w:val="00DA7977"/>
    <w:rsid w:val="00DA7B01"/>
    <w:rsid w:val="00DB45F1"/>
    <w:rsid w:val="00DB4DFA"/>
    <w:rsid w:val="00DC04A2"/>
    <w:rsid w:val="00DC1863"/>
    <w:rsid w:val="00DC3D5B"/>
    <w:rsid w:val="00DC3D73"/>
    <w:rsid w:val="00DC3E05"/>
    <w:rsid w:val="00DC5EB4"/>
    <w:rsid w:val="00DC75B3"/>
    <w:rsid w:val="00DD0979"/>
    <w:rsid w:val="00DD12FE"/>
    <w:rsid w:val="00DD1AED"/>
    <w:rsid w:val="00DE0A60"/>
    <w:rsid w:val="00DE2D3A"/>
    <w:rsid w:val="00DE55C4"/>
    <w:rsid w:val="00DE63BE"/>
    <w:rsid w:val="00DF13A9"/>
    <w:rsid w:val="00DF27CC"/>
    <w:rsid w:val="00DF35D1"/>
    <w:rsid w:val="00E00695"/>
    <w:rsid w:val="00E02790"/>
    <w:rsid w:val="00E05C77"/>
    <w:rsid w:val="00E11DF1"/>
    <w:rsid w:val="00E128F9"/>
    <w:rsid w:val="00E13CFD"/>
    <w:rsid w:val="00E15E3A"/>
    <w:rsid w:val="00E15EFE"/>
    <w:rsid w:val="00E30235"/>
    <w:rsid w:val="00E3162D"/>
    <w:rsid w:val="00E32094"/>
    <w:rsid w:val="00E40E46"/>
    <w:rsid w:val="00E417CB"/>
    <w:rsid w:val="00E4249F"/>
    <w:rsid w:val="00E449A8"/>
    <w:rsid w:val="00E44EDA"/>
    <w:rsid w:val="00E51E67"/>
    <w:rsid w:val="00E53B00"/>
    <w:rsid w:val="00E540C6"/>
    <w:rsid w:val="00E54906"/>
    <w:rsid w:val="00E56361"/>
    <w:rsid w:val="00E56626"/>
    <w:rsid w:val="00E569CD"/>
    <w:rsid w:val="00E61FCB"/>
    <w:rsid w:val="00E651DE"/>
    <w:rsid w:val="00E67F86"/>
    <w:rsid w:val="00E7046E"/>
    <w:rsid w:val="00E73B6D"/>
    <w:rsid w:val="00E751D2"/>
    <w:rsid w:val="00E80378"/>
    <w:rsid w:val="00E82246"/>
    <w:rsid w:val="00E828A4"/>
    <w:rsid w:val="00E84FAE"/>
    <w:rsid w:val="00E86B7A"/>
    <w:rsid w:val="00E92C81"/>
    <w:rsid w:val="00E92FC2"/>
    <w:rsid w:val="00E94719"/>
    <w:rsid w:val="00E97500"/>
    <w:rsid w:val="00EA1A9C"/>
    <w:rsid w:val="00EA26A1"/>
    <w:rsid w:val="00EA2A2C"/>
    <w:rsid w:val="00EA3C56"/>
    <w:rsid w:val="00EA4D8B"/>
    <w:rsid w:val="00EA4DE4"/>
    <w:rsid w:val="00EB3442"/>
    <w:rsid w:val="00EB3896"/>
    <w:rsid w:val="00EB3F34"/>
    <w:rsid w:val="00EB4AF6"/>
    <w:rsid w:val="00EB5F04"/>
    <w:rsid w:val="00EB68D8"/>
    <w:rsid w:val="00EC088B"/>
    <w:rsid w:val="00EC35B4"/>
    <w:rsid w:val="00EC4E22"/>
    <w:rsid w:val="00EC5977"/>
    <w:rsid w:val="00EE14B2"/>
    <w:rsid w:val="00EE3BF7"/>
    <w:rsid w:val="00EE4696"/>
    <w:rsid w:val="00EE74F8"/>
    <w:rsid w:val="00EF044A"/>
    <w:rsid w:val="00EF0639"/>
    <w:rsid w:val="00EF211F"/>
    <w:rsid w:val="00EF2883"/>
    <w:rsid w:val="00EF482A"/>
    <w:rsid w:val="00F01E40"/>
    <w:rsid w:val="00F04045"/>
    <w:rsid w:val="00F11C0C"/>
    <w:rsid w:val="00F16AD9"/>
    <w:rsid w:val="00F20B15"/>
    <w:rsid w:val="00F224BB"/>
    <w:rsid w:val="00F22522"/>
    <w:rsid w:val="00F22A36"/>
    <w:rsid w:val="00F24D0D"/>
    <w:rsid w:val="00F26C93"/>
    <w:rsid w:val="00F26E00"/>
    <w:rsid w:val="00F2748A"/>
    <w:rsid w:val="00F30703"/>
    <w:rsid w:val="00F322E2"/>
    <w:rsid w:val="00F32E31"/>
    <w:rsid w:val="00F34B22"/>
    <w:rsid w:val="00F35C36"/>
    <w:rsid w:val="00F406F7"/>
    <w:rsid w:val="00F61534"/>
    <w:rsid w:val="00F70AC9"/>
    <w:rsid w:val="00F737B1"/>
    <w:rsid w:val="00F73CA0"/>
    <w:rsid w:val="00F75855"/>
    <w:rsid w:val="00F77104"/>
    <w:rsid w:val="00F80FF0"/>
    <w:rsid w:val="00F84AA7"/>
    <w:rsid w:val="00F8759D"/>
    <w:rsid w:val="00F90284"/>
    <w:rsid w:val="00F92F27"/>
    <w:rsid w:val="00F933E9"/>
    <w:rsid w:val="00F95F48"/>
    <w:rsid w:val="00F95F9B"/>
    <w:rsid w:val="00F96962"/>
    <w:rsid w:val="00F978EE"/>
    <w:rsid w:val="00FA0F4B"/>
    <w:rsid w:val="00FB27EC"/>
    <w:rsid w:val="00FB2F52"/>
    <w:rsid w:val="00FB7525"/>
    <w:rsid w:val="00FB777C"/>
    <w:rsid w:val="00FC0231"/>
    <w:rsid w:val="00FC0DB2"/>
    <w:rsid w:val="00FC1870"/>
    <w:rsid w:val="00FC3E51"/>
    <w:rsid w:val="00FD041B"/>
    <w:rsid w:val="00FD11D5"/>
    <w:rsid w:val="00FD4276"/>
    <w:rsid w:val="00FD49BA"/>
    <w:rsid w:val="00FD6487"/>
    <w:rsid w:val="00FE110B"/>
    <w:rsid w:val="00FE11F2"/>
    <w:rsid w:val="00FE159F"/>
    <w:rsid w:val="00FE264D"/>
    <w:rsid w:val="00FE4688"/>
    <w:rsid w:val="00FE7313"/>
    <w:rsid w:val="00FE740C"/>
    <w:rsid w:val="00FF3E5E"/>
    <w:rsid w:val="00FF3E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35C43"/>
  <w15:docId w15:val="{B3597E19-FD99-B041-8334-7188AA73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nhideWhenUsed/>
    <w:qFormat/>
    <w:pPr>
      <w:spacing w:line="240" w:lineRule="auto"/>
      <w:ind w:left="720" w:hanging="720"/>
    </w:pPr>
  </w:style>
  <w:style w:type="paragraph" w:styleId="BlockText">
    <w:name w:val="Block Text"/>
    <w:basedOn w:val="Normal"/>
    <w:uiPriority w:val="9"/>
    <w:unhideWhenUsed/>
    <w:qFormat/>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nhideWhenUsed/>
    <w:qFormat/>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link w:val="CaptionChar"/>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nhideWhenUsed/>
    <w:qFormat/>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
    <w:unhideWhenUsed/>
    <w:qFormat/>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markedcontent">
    <w:name w:val="markedcontent"/>
    <w:basedOn w:val="DefaultParagraphFont"/>
    <w:rsid w:val="0099526B"/>
  </w:style>
  <w:style w:type="paragraph" w:styleId="EndnoteText">
    <w:name w:val="endnote text"/>
    <w:basedOn w:val="Normal"/>
    <w:link w:val="EndnoteTextChar"/>
    <w:uiPriority w:val="99"/>
    <w:semiHidden/>
    <w:unhideWhenUsed/>
    <w:qFormat/>
    <w:rsid w:val="00E13CFD"/>
    <w:pPr>
      <w:spacing w:line="240" w:lineRule="auto"/>
    </w:pPr>
    <w:rPr>
      <w:sz w:val="20"/>
      <w:szCs w:val="20"/>
    </w:rPr>
  </w:style>
  <w:style w:type="character" w:customStyle="1" w:styleId="EndnoteTextChar">
    <w:name w:val="Endnote Text Char"/>
    <w:basedOn w:val="DefaultParagraphFont"/>
    <w:link w:val="EndnoteText"/>
    <w:uiPriority w:val="99"/>
    <w:semiHidden/>
    <w:rsid w:val="00E13CFD"/>
    <w:rPr>
      <w:kern w:val="24"/>
      <w:sz w:val="20"/>
      <w:szCs w:val="20"/>
    </w:rPr>
  </w:style>
  <w:style w:type="character" w:styleId="UnresolvedMention">
    <w:name w:val="Unresolved Mention"/>
    <w:basedOn w:val="DefaultParagraphFont"/>
    <w:uiPriority w:val="99"/>
    <w:semiHidden/>
    <w:unhideWhenUsed/>
    <w:rsid w:val="00E44EDA"/>
    <w:rPr>
      <w:color w:val="605E5C"/>
      <w:shd w:val="clear" w:color="auto" w:fill="E1DFDD"/>
    </w:rPr>
  </w:style>
  <w:style w:type="character" w:styleId="FollowedHyperlink">
    <w:name w:val="FollowedHyperlink"/>
    <w:basedOn w:val="DefaultParagraphFont"/>
    <w:uiPriority w:val="99"/>
    <w:semiHidden/>
    <w:unhideWhenUsed/>
    <w:rsid w:val="00716F97"/>
    <w:rPr>
      <w:color w:val="919191" w:themeColor="followedHyperlink"/>
      <w:u w:val="single"/>
    </w:rPr>
  </w:style>
  <w:style w:type="paragraph" w:customStyle="1" w:styleId="FirstParagraph">
    <w:name w:val="First Paragraph"/>
    <w:basedOn w:val="BodyText"/>
    <w:next w:val="BodyText"/>
    <w:qFormat/>
    <w:rsid w:val="00EA4D8B"/>
    <w:pPr>
      <w:spacing w:before="180" w:after="180" w:line="240" w:lineRule="auto"/>
    </w:pPr>
    <w:rPr>
      <w:rFonts w:eastAsiaTheme="minorHAnsi"/>
      <w:kern w:val="0"/>
      <w:lang w:eastAsia="en-US"/>
    </w:rPr>
  </w:style>
  <w:style w:type="paragraph" w:customStyle="1" w:styleId="Compact">
    <w:name w:val="Compact"/>
    <w:basedOn w:val="BodyText"/>
    <w:qFormat/>
    <w:rsid w:val="00EA4D8B"/>
    <w:pPr>
      <w:spacing w:before="36" w:after="36" w:line="240" w:lineRule="auto"/>
    </w:pPr>
    <w:rPr>
      <w:rFonts w:eastAsiaTheme="minorHAnsi"/>
      <w:kern w:val="0"/>
      <w:lang w:eastAsia="en-US"/>
    </w:rPr>
  </w:style>
  <w:style w:type="paragraph" w:styleId="Subtitle">
    <w:name w:val="Subtitle"/>
    <w:basedOn w:val="Title"/>
    <w:next w:val="BodyText"/>
    <w:link w:val="SubtitleChar"/>
    <w:qFormat/>
    <w:rsid w:val="00EA4D8B"/>
    <w:pPr>
      <w:keepNext/>
      <w:keepLines/>
      <w:spacing w:before="240" w:after="240" w:line="240" w:lineRule="auto"/>
      <w:contextualSpacing w:val="0"/>
    </w:pPr>
    <w:rPr>
      <w:b/>
      <w:bCs/>
      <w:color w:val="9C9C9C" w:themeColor="accent1" w:themeShade="B5"/>
      <w:kern w:val="0"/>
      <w:sz w:val="30"/>
      <w:szCs w:val="30"/>
      <w:lang w:eastAsia="en-US"/>
    </w:rPr>
  </w:style>
  <w:style w:type="character" w:customStyle="1" w:styleId="SubtitleChar">
    <w:name w:val="Subtitle Char"/>
    <w:basedOn w:val="DefaultParagraphFont"/>
    <w:link w:val="Subtitle"/>
    <w:rsid w:val="00EA4D8B"/>
    <w:rPr>
      <w:rFonts w:asciiTheme="majorHAnsi" w:eastAsiaTheme="majorEastAsia" w:hAnsiTheme="majorHAnsi" w:cstheme="majorBidi"/>
      <w:b/>
      <w:bCs/>
      <w:color w:val="9C9C9C" w:themeColor="accent1" w:themeShade="B5"/>
      <w:sz w:val="30"/>
      <w:szCs w:val="30"/>
      <w:lang w:eastAsia="en-US"/>
    </w:rPr>
  </w:style>
  <w:style w:type="paragraph" w:customStyle="1" w:styleId="Author">
    <w:name w:val="Author"/>
    <w:next w:val="BodyText"/>
    <w:qFormat/>
    <w:rsid w:val="00EA4D8B"/>
    <w:pPr>
      <w:keepNext/>
      <w:keepLines/>
      <w:spacing w:after="200" w:line="240" w:lineRule="auto"/>
      <w:ind w:firstLine="0"/>
      <w:jc w:val="center"/>
    </w:pPr>
    <w:rPr>
      <w:rFonts w:eastAsiaTheme="minorHAnsi"/>
      <w:lang w:eastAsia="en-US"/>
    </w:rPr>
  </w:style>
  <w:style w:type="paragraph" w:customStyle="1" w:styleId="Abstract">
    <w:name w:val="Abstract"/>
    <w:basedOn w:val="Normal"/>
    <w:next w:val="BodyText"/>
    <w:qFormat/>
    <w:rsid w:val="00EA4D8B"/>
    <w:pPr>
      <w:keepNext/>
      <w:keepLines/>
      <w:spacing w:before="300" w:after="300" w:line="240" w:lineRule="auto"/>
      <w:ind w:firstLine="0"/>
    </w:pPr>
    <w:rPr>
      <w:rFonts w:eastAsiaTheme="minorHAnsi"/>
      <w:kern w:val="0"/>
      <w:sz w:val="20"/>
      <w:szCs w:val="20"/>
      <w:lang w:eastAsia="en-US"/>
    </w:rPr>
  </w:style>
  <w:style w:type="table" w:customStyle="1" w:styleId="Table">
    <w:name w:val="Table"/>
    <w:semiHidden/>
    <w:unhideWhenUsed/>
    <w:qFormat/>
    <w:rsid w:val="00EA4D8B"/>
    <w:pPr>
      <w:spacing w:after="200" w:line="240" w:lineRule="auto"/>
      <w:ind w:firstLine="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A4D8B"/>
    <w:pPr>
      <w:keepNext/>
      <w:keepLines/>
      <w:spacing w:line="240" w:lineRule="auto"/>
      <w:ind w:firstLine="0"/>
    </w:pPr>
    <w:rPr>
      <w:rFonts w:eastAsiaTheme="minorHAnsi"/>
      <w:b/>
      <w:kern w:val="0"/>
      <w:lang w:eastAsia="en-US"/>
    </w:rPr>
  </w:style>
  <w:style w:type="paragraph" w:customStyle="1" w:styleId="Definition">
    <w:name w:val="Definition"/>
    <w:basedOn w:val="Normal"/>
    <w:rsid w:val="00EA4D8B"/>
    <w:pPr>
      <w:spacing w:after="200" w:line="240" w:lineRule="auto"/>
      <w:ind w:firstLine="0"/>
    </w:pPr>
    <w:rPr>
      <w:rFonts w:eastAsiaTheme="minorHAnsi"/>
      <w:kern w:val="0"/>
      <w:lang w:eastAsia="en-US"/>
    </w:rPr>
  </w:style>
  <w:style w:type="paragraph" w:customStyle="1" w:styleId="TableCaption">
    <w:name w:val="Table Caption"/>
    <w:basedOn w:val="Caption"/>
    <w:rsid w:val="00EA4D8B"/>
    <w:pPr>
      <w:keepNext/>
      <w:spacing w:after="120"/>
    </w:pPr>
    <w:rPr>
      <w:rFonts w:eastAsiaTheme="minorHAnsi"/>
      <w:iCs w:val="0"/>
      <w:color w:val="auto"/>
      <w:kern w:val="0"/>
      <w:sz w:val="24"/>
      <w:szCs w:val="24"/>
      <w:lang w:eastAsia="en-US"/>
    </w:rPr>
  </w:style>
  <w:style w:type="paragraph" w:customStyle="1" w:styleId="ImageCaption">
    <w:name w:val="Image Caption"/>
    <w:basedOn w:val="Caption"/>
    <w:rsid w:val="00EA4D8B"/>
    <w:pPr>
      <w:spacing w:after="120"/>
    </w:pPr>
    <w:rPr>
      <w:rFonts w:eastAsiaTheme="minorHAnsi"/>
      <w:iCs w:val="0"/>
      <w:color w:val="auto"/>
      <w:kern w:val="0"/>
      <w:sz w:val="24"/>
      <w:szCs w:val="24"/>
      <w:lang w:eastAsia="en-US"/>
    </w:rPr>
  </w:style>
  <w:style w:type="paragraph" w:customStyle="1" w:styleId="Figure">
    <w:name w:val="Figure"/>
    <w:basedOn w:val="Normal"/>
    <w:rsid w:val="00EA4D8B"/>
    <w:pPr>
      <w:spacing w:after="200" w:line="240" w:lineRule="auto"/>
      <w:ind w:firstLine="0"/>
    </w:pPr>
    <w:rPr>
      <w:rFonts w:eastAsiaTheme="minorHAnsi"/>
      <w:kern w:val="0"/>
      <w:lang w:eastAsia="en-US"/>
    </w:rPr>
  </w:style>
  <w:style w:type="paragraph" w:customStyle="1" w:styleId="CaptionedFigure">
    <w:name w:val="Captioned Figure"/>
    <w:basedOn w:val="Figure"/>
    <w:rsid w:val="00EA4D8B"/>
    <w:pPr>
      <w:keepNext/>
    </w:pPr>
  </w:style>
  <w:style w:type="character" w:customStyle="1" w:styleId="CaptionChar">
    <w:name w:val="Caption Char"/>
    <w:basedOn w:val="DefaultParagraphFont"/>
    <w:link w:val="Caption"/>
    <w:rsid w:val="00EA4D8B"/>
    <w:rPr>
      <w:i/>
      <w:iCs/>
      <w:color w:val="000000" w:themeColor="text2"/>
      <w:kern w:val="24"/>
      <w:sz w:val="18"/>
      <w:szCs w:val="18"/>
    </w:rPr>
  </w:style>
  <w:style w:type="character" w:customStyle="1" w:styleId="VerbatimChar">
    <w:name w:val="Verbatim Char"/>
    <w:basedOn w:val="CaptionChar"/>
    <w:link w:val="SourceCode"/>
    <w:rsid w:val="00EA4D8B"/>
    <w:rPr>
      <w:rFonts w:ascii="Consolas" w:hAnsi="Consolas"/>
      <w:i/>
      <w:iCs/>
      <w:color w:val="000000" w:themeColor="text2"/>
      <w:kern w:val="24"/>
      <w:sz w:val="22"/>
      <w:szCs w:val="18"/>
    </w:rPr>
  </w:style>
  <w:style w:type="paragraph" w:customStyle="1" w:styleId="SourceCode">
    <w:name w:val="Source Code"/>
    <w:basedOn w:val="Normal"/>
    <w:link w:val="VerbatimChar"/>
    <w:rsid w:val="00EA4D8B"/>
    <w:pPr>
      <w:wordWrap w:val="0"/>
      <w:spacing w:after="200" w:line="240" w:lineRule="auto"/>
      <w:ind w:firstLine="0"/>
    </w:pPr>
    <w:rPr>
      <w:rFonts w:ascii="Consolas" w:hAnsi="Consolas"/>
      <w:i/>
      <w:iCs/>
      <w:color w:val="000000" w:themeColor="text2"/>
      <w:sz w:val="22"/>
      <w:szCs w:val="18"/>
    </w:rPr>
  </w:style>
  <w:style w:type="character" w:customStyle="1" w:styleId="KeywordTok">
    <w:name w:val="KeywordTok"/>
    <w:basedOn w:val="VerbatimChar"/>
    <w:rsid w:val="00EA4D8B"/>
    <w:rPr>
      <w:rFonts w:ascii="Consolas" w:hAnsi="Consolas"/>
      <w:b/>
      <w:i/>
      <w:iCs/>
      <w:color w:val="007020"/>
      <w:kern w:val="24"/>
      <w:sz w:val="22"/>
      <w:szCs w:val="18"/>
    </w:rPr>
  </w:style>
  <w:style w:type="character" w:customStyle="1" w:styleId="DataTypeTok">
    <w:name w:val="DataTypeTok"/>
    <w:basedOn w:val="VerbatimChar"/>
    <w:rsid w:val="00EA4D8B"/>
    <w:rPr>
      <w:rFonts w:ascii="Consolas" w:hAnsi="Consolas"/>
      <w:i/>
      <w:iCs/>
      <w:color w:val="902000"/>
      <w:kern w:val="24"/>
      <w:sz w:val="22"/>
      <w:szCs w:val="18"/>
    </w:rPr>
  </w:style>
  <w:style w:type="character" w:customStyle="1" w:styleId="DecValTok">
    <w:name w:val="DecValTok"/>
    <w:basedOn w:val="VerbatimChar"/>
    <w:rsid w:val="00EA4D8B"/>
    <w:rPr>
      <w:rFonts w:ascii="Consolas" w:hAnsi="Consolas"/>
      <w:i/>
      <w:iCs/>
      <w:color w:val="40A070"/>
      <w:kern w:val="24"/>
      <w:sz w:val="22"/>
      <w:szCs w:val="18"/>
    </w:rPr>
  </w:style>
  <w:style w:type="character" w:customStyle="1" w:styleId="BaseNTok">
    <w:name w:val="BaseNTok"/>
    <w:basedOn w:val="VerbatimChar"/>
    <w:rsid w:val="00EA4D8B"/>
    <w:rPr>
      <w:rFonts w:ascii="Consolas" w:hAnsi="Consolas"/>
      <w:i/>
      <w:iCs/>
      <w:color w:val="40A070"/>
      <w:kern w:val="24"/>
      <w:sz w:val="22"/>
      <w:szCs w:val="18"/>
    </w:rPr>
  </w:style>
  <w:style w:type="character" w:customStyle="1" w:styleId="FloatTok">
    <w:name w:val="FloatTok"/>
    <w:basedOn w:val="VerbatimChar"/>
    <w:rsid w:val="00EA4D8B"/>
    <w:rPr>
      <w:rFonts w:ascii="Consolas" w:hAnsi="Consolas"/>
      <w:i/>
      <w:iCs/>
      <w:color w:val="40A070"/>
      <w:kern w:val="24"/>
      <w:sz w:val="22"/>
      <w:szCs w:val="18"/>
    </w:rPr>
  </w:style>
  <w:style w:type="character" w:customStyle="1" w:styleId="ConstantTok">
    <w:name w:val="ConstantTok"/>
    <w:basedOn w:val="VerbatimChar"/>
    <w:rsid w:val="00EA4D8B"/>
    <w:rPr>
      <w:rFonts w:ascii="Consolas" w:hAnsi="Consolas"/>
      <w:i/>
      <w:iCs/>
      <w:color w:val="880000"/>
      <w:kern w:val="24"/>
      <w:sz w:val="22"/>
      <w:szCs w:val="18"/>
    </w:rPr>
  </w:style>
  <w:style w:type="character" w:customStyle="1" w:styleId="CharTok">
    <w:name w:val="CharTok"/>
    <w:basedOn w:val="VerbatimChar"/>
    <w:rsid w:val="00EA4D8B"/>
    <w:rPr>
      <w:rFonts w:ascii="Consolas" w:hAnsi="Consolas"/>
      <w:i/>
      <w:iCs/>
      <w:color w:val="4070A0"/>
      <w:kern w:val="24"/>
      <w:sz w:val="22"/>
      <w:szCs w:val="18"/>
    </w:rPr>
  </w:style>
  <w:style w:type="character" w:customStyle="1" w:styleId="SpecialCharTok">
    <w:name w:val="SpecialCharTok"/>
    <w:basedOn w:val="VerbatimChar"/>
    <w:rsid w:val="00EA4D8B"/>
    <w:rPr>
      <w:rFonts w:ascii="Consolas" w:hAnsi="Consolas"/>
      <w:i/>
      <w:iCs/>
      <w:color w:val="4070A0"/>
      <w:kern w:val="24"/>
      <w:sz w:val="22"/>
      <w:szCs w:val="18"/>
    </w:rPr>
  </w:style>
  <w:style w:type="character" w:customStyle="1" w:styleId="StringTok">
    <w:name w:val="StringTok"/>
    <w:basedOn w:val="VerbatimChar"/>
    <w:rsid w:val="00EA4D8B"/>
    <w:rPr>
      <w:rFonts w:ascii="Consolas" w:hAnsi="Consolas"/>
      <w:i/>
      <w:iCs/>
      <w:color w:val="4070A0"/>
      <w:kern w:val="24"/>
      <w:sz w:val="22"/>
      <w:szCs w:val="18"/>
    </w:rPr>
  </w:style>
  <w:style w:type="character" w:customStyle="1" w:styleId="VerbatimStringTok">
    <w:name w:val="VerbatimStringTok"/>
    <w:basedOn w:val="VerbatimChar"/>
    <w:rsid w:val="00EA4D8B"/>
    <w:rPr>
      <w:rFonts w:ascii="Consolas" w:hAnsi="Consolas"/>
      <w:i/>
      <w:iCs/>
      <w:color w:val="4070A0"/>
      <w:kern w:val="24"/>
      <w:sz w:val="22"/>
      <w:szCs w:val="18"/>
    </w:rPr>
  </w:style>
  <w:style w:type="character" w:customStyle="1" w:styleId="SpecialStringTok">
    <w:name w:val="SpecialStringTok"/>
    <w:basedOn w:val="VerbatimChar"/>
    <w:rsid w:val="00EA4D8B"/>
    <w:rPr>
      <w:rFonts w:ascii="Consolas" w:hAnsi="Consolas"/>
      <w:i/>
      <w:iCs/>
      <w:color w:val="BB6688"/>
      <w:kern w:val="24"/>
      <w:sz w:val="22"/>
      <w:szCs w:val="18"/>
    </w:rPr>
  </w:style>
  <w:style w:type="character" w:customStyle="1" w:styleId="ImportTok">
    <w:name w:val="ImportTok"/>
    <w:basedOn w:val="VerbatimChar"/>
    <w:rsid w:val="00EA4D8B"/>
    <w:rPr>
      <w:rFonts w:ascii="Consolas" w:hAnsi="Consolas"/>
      <w:i/>
      <w:iCs/>
      <w:color w:val="000000" w:themeColor="text2"/>
      <w:kern w:val="24"/>
      <w:sz w:val="22"/>
      <w:szCs w:val="18"/>
    </w:rPr>
  </w:style>
  <w:style w:type="character" w:customStyle="1" w:styleId="CommentTok">
    <w:name w:val="CommentTok"/>
    <w:basedOn w:val="VerbatimChar"/>
    <w:rsid w:val="00EA4D8B"/>
    <w:rPr>
      <w:rFonts w:ascii="Consolas" w:hAnsi="Consolas"/>
      <w:i w:val="0"/>
      <w:iCs/>
      <w:color w:val="60A0B0"/>
      <w:kern w:val="24"/>
      <w:sz w:val="22"/>
      <w:szCs w:val="18"/>
    </w:rPr>
  </w:style>
  <w:style w:type="character" w:customStyle="1" w:styleId="DocumentationTok">
    <w:name w:val="DocumentationTok"/>
    <w:basedOn w:val="VerbatimChar"/>
    <w:rsid w:val="00EA4D8B"/>
    <w:rPr>
      <w:rFonts w:ascii="Consolas" w:hAnsi="Consolas"/>
      <w:i w:val="0"/>
      <w:iCs/>
      <w:color w:val="BA2121"/>
      <w:kern w:val="24"/>
      <w:sz w:val="22"/>
      <w:szCs w:val="18"/>
    </w:rPr>
  </w:style>
  <w:style w:type="character" w:customStyle="1" w:styleId="AnnotationTok">
    <w:name w:val="AnnotationTok"/>
    <w:basedOn w:val="VerbatimChar"/>
    <w:rsid w:val="00EA4D8B"/>
    <w:rPr>
      <w:rFonts w:ascii="Consolas" w:hAnsi="Consolas"/>
      <w:b/>
      <w:i w:val="0"/>
      <w:iCs/>
      <w:color w:val="60A0B0"/>
      <w:kern w:val="24"/>
      <w:sz w:val="22"/>
      <w:szCs w:val="18"/>
    </w:rPr>
  </w:style>
  <w:style w:type="character" w:customStyle="1" w:styleId="CommentVarTok">
    <w:name w:val="CommentVarTok"/>
    <w:basedOn w:val="VerbatimChar"/>
    <w:rsid w:val="00EA4D8B"/>
    <w:rPr>
      <w:rFonts w:ascii="Consolas" w:hAnsi="Consolas"/>
      <w:b/>
      <w:i w:val="0"/>
      <w:iCs/>
      <w:color w:val="60A0B0"/>
      <w:kern w:val="24"/>
      <w:sz w:val="22"/>
      <w:szCs w:val="18"/>
    </w:rPr>
  </w:style>
  <w:style w:type="character" w:customStyle="1" w:styleId="OtherTok">
    <w:name w:val="OtherTok"/>
    <w:basedOn w:val="VerbatimChar"/>
    <w:rsid w:val="00EA4D8B"/>
    <w:rPr>
      <w:rFonts w:ascii="Consolas" w:hAnsi="Consolas"/>
      <w:i/>
      <w:iCs/>
      <w:color w:val="007020"/>
      <w:kern w:val="24"/>
      <w:sz w:val="22"/>
      <w:szCs w:val="18"/>
    </w:rPr>
  </w:style>
  <w:style w:type="character" w:customStyle="1" w:styleId="FunctionTok">
    <w:name w:val="FunctionTok"/>
    <w:basedOn w:val="VerbatimChar"/>
    <w:rsid w:val="00EA4D8B"/>
    <w:rPr>
      <w:rFonts w:ascii="Consolas" w:hAnsi="Consolas"/>
      <w:i/>
      <w:iCs/>
      <w:color w:val="06287E"/>
      <w:kern w:val="24"/>
      <w:sz w:val="22"/>
      <w:szCs w:val="18"/>
    </w:rPr>
  </w:style>
  <w:style w:type="character" w:customStyle="1" w:styleId="VariableTok">
    <w:name w:val="VariableTok"/>
    <w:basedOn w:val="VerbatimChar"/>
    <w:rsid w:val="00EA4D8B"/>
    <w:rPr>
      <w:rFonts w:ascii="Consolas" w:hAnsi="Consolas"/>
      <w:i/>
      <w:iCs/>
      <w:color w:val="19177C"/>
      <w:kern w:val="24"/>
      <w:sz w:val="22"/>
      <w:szCs w:val="18"/>
    </w:rPr>
  </w:style>
  <w:style w:type="character" w:customStyle="1" w:styleId="ControlFlowTok">
    <w:name w:val="ControlFlowTok"/>
    <w:basedOn w:val="VerbatimChar"/>
    <w:rsid w:val="00EA4D8B"/>
    <w:rPr>
      <w:rFonts w:ascii="Consolas" w:hAnsi="Consolas"/>
      <w:b/>
      <w:i/>
      <w:iCs/>
      <w:color w:val="007020"/>
      <w:kern w:val="24"/>
      <w:sz w:val="22"/>
      <w:szCs w:val="18"/>
    </w:rPr>
  </w:style>
  <w:style w:type="character" w:customStyle="1" w:styleId="OperatorTok">
    <w:name w:val="OperatorTok"/>
    <w:basedOn w:val="VerbatimChar"/>
    <w:rsid w:val="00EA4D8B"/>
    <w:rPr>
      <w:rFonts w:ascii="Consolas" w:hAnsi="Consolas"/>
      <w:i/>
      <w:iCs/>
      <w:color w:val="666666"/>
      <w:kern w:val="24"/>
      <w:sz w:val="22"/>
      <w:szCs w:val="18"/>
    </w:rPr>
  </w:style>
  <w:style w:type="character" w:customStyle="1" w:styleId="BuiltInTok">
    <w:name w:val="BuiltInTok"/>
    <w:basedOn w:val="VerbatimChar"/>
    <w:rsid w:val="00EA4D8B"/>
    <w:rPr>
      <w:rFonts w:ascii="Consolas" w:hAnsi="Consolas"/>
      <w:i/>
      <w:iCs/>
      <w:color w:val="000000" w:themeColor="text2"/>
      <w:kern w:val="24"/>
      <w:sz w:val="22"/>
      <w:szCs w:val="18"/>
    </w:rPr>
  </w:style>
  <w:style w:type="character" w:customStyle="1" w:styleId="ExtensionTok">
    <w:name w:val="ExtensionTok"/>
    <w:basedOn w:val="VerbatimChar"/>
    <w:rsid w:val="00EA4D8B"/>
    <w:rPr>
      <w:rFonts w:ascii="Consolas" w:hAnsi="Consolas"/>
      <w:i/>
      <w:iCs/>
      <w:color w:val="000000" w:themeColor="text2"/>
      <w:kern w:val="24"/>
      <w:sz w:val="22"/>
      <w:szCs w:val="18"/>
    </w:rPr>
  </w:style>
  <w:style w:type="character" w:customStyle="1" w:styleId="PreprocessorTok">
    <w:name w:val="PreprocessorTok"/>
    <w:basedOn w:val="VerbatimChar"/>
    <w:rsid w:val="00EA4D8B"/>
    <w:rPr>
      <w:rFonts w:ascii="Consolas" w:hAnsi="Consolas"/>
      <w:i/>
      <w:iCs/>
      <w:color w:val="BC7A00"/>
      <w:kern w:val="24"/>
      <w:sz w:val="22"/>
      <w:szCs w:val="18"/>
    </w:rPr>
  </w:style>
  <w:style w:type="character" w:customStyle="1" w:styleId="AttributeTok">
    <w:name w:val="AttributeTok"/>
    <w:basedOn w:val="VerbatimChar"/>
    <w:rsid w:val="00EA4D8B"/>
    <w:rPr>
      <w:rFonts w:ascii="Consolas" w:hAnsi="Consolas"/>
      <w:i/>
      <w:iCs/>
      <w:color w:val="7D9029"/>
      <w:kern w:val="24"/>
      <w:sz w:val="22"/>
      <w:szCs w:val="18"/>
    </w:rPr>
  </w:style>
  <w:style w:type="character" w:customStyle="1" w:styleId="RegionMarkerTok">
    <w:name w:val="RegionMarkerTok"/>
    <w:basedOn w:val="VerbatimChar"/>
    <w:rsid w:val="00EA4D8B"/>
    <w:rPr>
      <w:rFonts w:ascii="Consolas" w:hAnsi="Consolas"/>
      <w:i/>
      <w:iCs/>
      <w:color w:val="000000" w:themeColor="text2"/>
      <w:kern w:val="24"/>
      <w:sz w:val="22"/>
      <w:szCs w:val="18"/>
    </w:rPr>
  </w:style>
  <w:style w:type="character" w:customStyle="1" w:styleId="InformationTok">
    <w:name w:val="InformationTok"/>
    <w:basedOn w:val="VerbatimChar"/>
    <w:rsid w:val="00EA4D8B"/>
    <w:rPr>
      <w:rFonts w:ascii="Consolas" w:hAnsi="Consolas"/>
      <w:b/>
      <w:i w:val="0"/>
      <w:iCs/>
      <w:color w:val="60A0B0"/>
      <w:kern w:val="24"/>
      <w:sz w:val="22"/>
      <w:szCs w:val="18"/>
    </w:rPr>
  </w:style>
  <w:style w:type="character" w:customStyle="1" w:styleId="WarningTok">
    <w:name w:val="WarningTok"/>
    <w:basedOn w:val="VerbatimChar"/>
    <w:rsid w:val="00EA4D8B"/>
    <w:rPr>
      <w:rFonts w:ascii="Consolas" w:hAnsi="Consolas"/>
      <w:b/>
      <w:i w:val="0"/>
      <w:iCs/>
      <w:color w:val="60A0B0"/>
      <w:kern w:val="24"/>
      <w:sz w:val="22"/>
      <w:szCs w:val="18"/>
    </w:rPr>
  </w:style>
  <w:style w:type="character" w:customStyle="1" w:styleId="AlertTok">
    <w:name w:val="AlertTok"/>
    <w:basedOn w:val="VerbatimChar"/>
    <w:rsid w:val="00EA4D8B"/>
    <w:rPr>
      <w:rFonts w:ascii="Consolas" w:hAnsi="Consolas"/>
      <w:b/>
      <w:i/>
      <w:iCs/>
      <w:color w:val="FF0000"/>
      <w:kern w:val="24"/>
      <w:sz w:val="22"/>
      <w:szCs w:val="18"/>
    </w:rPr>
  </w:style>
  <w:style w:type="character" w:customStyle="1" w:styleId="ErrorTok">
    <w:name w:val="ErrorTok"/>
    <w:basedOn w:val="VerbatimChar"/>
    <w:rsid w:val="00EA4D8B"/>
    <w:rPr>
      <w:rFonts w:ascii="Consolas" w:hAnsi="Consolas"/>
      <w:b/>
      <w:i/>
      <w:iCs/>
      <w:color w:val="FF0000"/>
      <w:kern w:val="24"/>
      <w:sz w:val="22"/>
      <w:szCs w:val="18"/>
    </w:rPr>
  </w:style>
  <w:style w:type="character" w:customStyle="1" w:styleId="NormalTok">
    <w:name w:val="NormalTok"/>
    <w:basedOn w:val="VerbatimChar"/>
    <w:rsid w:val="00EA4D8B"/>
    <w:rPr>
      <w:rFonts w:ascii="Consolas" w:hAnsi="Consolas"/>
      <w:i/>
      <w:iCs/>
      <w:color w:val="000000" w:themeColor="text2"/>
      <w:kern w:val="24"/>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74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6349870">
      <w:bodyDiv w:val="1"/>
      <w:marLeft w:val="0"/>
      <w:marRight w:val="0"/>
      <w:marTop w:val="0"/>
      <w:marBottom w:val="0"/>
      <w:divBdr>
        <w:top w:val="none" w:sz="0" w:space="0" w:color="auto"/>
        <w:left w:val="none" w:sz="0" w:space="0" w:color="auto"/>
        <w:bottom w:val="none" w:sz="0" w:space="0" w:color="auto"/>
        <w:right w:val="none" w:sz="0" w:space="0" w:color="auto"/>
      </w:divBdr>
    </w:div>
    <w:div w:id="705179615">
      <w:bodyDiv w:val="1"/>
      <w:marLeft w:val="0"/>
      <w:marRight w:val="0"/>
      <w:marTop w:val="0"/>
      <w:marBottom w:val="0"/>
      <w:divBdr>
        <w:top w:val="none" w:sz="0" w:space="0" w:color="auto"/>
        <w:left w:val="none" w:sz="0" w:space="0" w:color="auto"/>
        <w:bottom w:val="none" w:sz="0" w:space="0" w:color="auto"/>
        <w:right w:val="none" w:sz="0" w:space="0" w:color="auto"/>
      </w:divBdr>
    </w:div>
    <w:div w:id="84845207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3809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83336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16101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github.com/mxagoraris/Data_Science_Project_Brexit_and_NH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manouilxagoraris/Library/Containers/com.microsoft.Word/Data/Library/Application%20Support/Microsoft/Office/16.0/DTS/Search/%7bE320866E-A510-5B43-87C1-C386ABDFF8B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257BCEBCEDAA4D8B52E134283DB271"/>
        <w:category>
          <w:name w:val="General"/>
          <w:gallery w:val="placeholder"/>
        </w:category>
        <w:types>
          <w:type w:val="bbPlcHdr"/>
        </w:types>
        <w:behaviors>
          <w:behavior w:val="content"/>
        </w:behaviors>
        <w:guid w:val="{EC54AF66-9BD3-D64E-A307-713C4D2A34A3}"/>
      </w:docPartPr>
      <w:docPartBody>
        <w:p w:rsidR="008127BE" w:rsidRDefault="00B40EED">
          <w:pPr>
            <w:pStyle w:val="98257BCEBCEDAA4D8B52E134283DB271"/>
          </w:pPr>
          <w:r>
            <w:rPr>
              <w:lang w:bidi="en-GB"/>
            </w:rPr>
            <w:t>[Title here, up to 12 words, on one to two lines]</w:t>
          </w:r>
        </w:p>
      </w:docPartBody>
    </w:docPart>
    <w:docPart>
      <w:docPartPr>
        <w:name w:val="98629636FFBFF746AC8CAC61226BE383"/>
        <w:category>
          <w:name w:val="General"/>
          <w:gallery w:val="placeholder"/>
        </w:category>
        <w:types>
          <w:type w:val="bbPlcHdr"/>
        </w:types>
        <w:behaviors>
          <w:behavior w:val="content"/>
        </w:behaviors>
        <w:guid w:val="{FE0068F8-AF73-A045-BC86-868F50AA02F9}"/>
      </w:docPartPr>
      <w:docPartBody>
        <w:p w:rsidR="008127BE" w:rsidRDefault="00B40EED">
          <w:pPr>
            <w:pStyle w:val="98629636FFBFF746AC8CAC61226BE383"/>
          </w:pPr>
          <w:r>
            <w:rPr>
              <w:lang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5CE208C93BB1CF448CB94E8D7620BBEE"/>
        <w:category>
          <w:name w:val="General"/>
          <w:gallery w:val="placeholder"/>
        </w:category>
        <w:types>
          <w:type w:val="bbPlcHdr"/>
        </w:types>
        <w:behaviors>
          <w:behavior w:val="content"/>
        </w:behaviors>
        <w:guid w:val="{8869B5BE-DDBD-104C-A502-E70354938F55}"/>
      </w:docPartPr>
      <w:docPartBody>
        <w:p w:rsidR="003B7378" w:rsidRDefault="00DC6655" w:rsidP="00DC6655">
          <w:pPr>
            <w:pStyle w:val="5CE208C93BB1CF448CB94E8D7620BBEE"/>
          </w:pPr>
          <w:r>
            <w:rPr>
              <w:lang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24"/>
    <w:rsid w:val="001F7FFE"/>
    <w:rsid w:val="002A4761"/>
    <w:rsid w:val="003B7378"/>
    <w:rsid w:val="004C0224"/>
    <w:rsid w:val="004F7616"/>
    <w:rsid w:val="00736E58"/>
    <w:rsid w:val="007C2EF8"/>
    <w:rsid w:val="007D3615"/>
    <w:rsid w:val="008127BE"/>
    <w:rsid w:val="009753BB"/>
    <w:rsid w:val="00B40EED"/>
    <w:rsid w:val="00B66DAB"/>
    <w:rsid w:val="00B862B8"/>
    <w:rsid w:val="00C0572D"/>
    <w:rsid w:val="00C06017"/>
    <w:rsid w:val="00CA0D0A"/>
    <w:rsid w:val="00D95113"/>
    <w:rsid w:val="00DC6655"/>
    <w:rsid w:val="00DF1027"/>
    <w:rsid w:val="00EC3149"/>
    <w:rsid w:val="00F92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257BCEBCEDAA4D8B52E134283DB271">
    <w:name w:val="98257BCEBCEDAA4D8B52E134283DB271"/>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98629636FFBFF746AC8CAC61226BE383">
    <w:name w:val="98629636FFBFF746AC8CAC61226BE383"/>
  </w:style>
  <w:style w:type="character" w:styleId="PlaceholderText">
    <w:name w:val="Placeholder Text"/>
    <w:basedOn w:val="DefaultParagraphFont"/>
    <w:uiPriority w:val="99"/>
    <w:semiHidden/>
    <w:rsid w:val="00B40EED"/>
    <w:rPr>
      <w:color w:val="808080"/>
    </w:rPr>
  </w:style>
  <w:style w:type="paragraph" w:customStyle="1" w:styleId="5CE208C93BB1CF448CB94E8D7620BBEE">
    <w:name w:val="5CE208C93BB1CF448CB94E8D7620BBEE"/>
    <w:rsid w:val="00DC6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NHS Spending and brexit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E0617-4D7A-8141-B47F-F1C93840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{E320866E-A510-5B43-87C1-C386ABDFF8BD}tf10002091.dotx</Template>
  <TotalTime>7</TotalTime>
  <Pages>35</Pages>
  <Words>8823</Words>
  <Characters>50295</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Big Data in Banking: The ethical dilemmas of the new reality</vt:lpstr>
    </vt:vector>
  </TitlesOfParts>
  <Company/>
  <LinksUpToDate>false</LinksUpToDate>
  <CharactersWithSpaces>59001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Brexit voting in “left-behind” communities: Was NHS spending a deciding factor?</dc:title>
  <dc:subject/>
  <dc:creator>Microsoft Office User</dc:creator>
  <cp:keywords/>
  <dc:description/>
  <cp:lastModifiedBy>XAGORARIS, EMMANOUIL (PGT)</cp:lastModifiedBy>
  <cp:revision>13</cp:revision>
  <dcterms:created xsi:type="dcterms:W3CDTF">2023-01-02T13:08:00Z</dcterms:created>
  <dcterms:modified xsi:type="dcterms:W3CDTF">2023-03-01T16:22:00Z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ZOTERO_PREF_1">
    <vt:lpwstr>&lt;data data-version="3" zotero-version="6.0.18"&gt;&lt;session id="JzektcJu"/&gt;&lt;style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