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45359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419" w:eastAsia="en-US"/>
        </w:rPr>
      </w:sdtEndPr>
      <w:sdtContent>
        <w:bookmarkStart w:id="0" w:name="_GoBack" w:displacedByCustomXml="prev"/>
        <w:bookmarkEnd w:id="0" w:displacedByCustomXml="prev"/>
        <w:p w:rsidR="00B4691B" w:rsidRDefault="00B4691B">
          <w:pPr>
            <w:pStyle w:val="TtuloTDC"/>
          </w:pPr>
          <w:r>
            <w:t>Contenido</w:t>
          </w:r>
        </w:p>
        <w:p w:rsidR="00F46B58" w:rsidRDefault="00B469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3453" w:history="1">
            <w:r w:rsidR="00F46B58" w:rsidRPr="00861C0F">
              <w:rPr>
                <w:rStyle w:val="Hipervnculo"/>
                <w:rFonts w:ascii="Times New Roman" w:hAnsi="Times New Roman" w:cs="Times New Roman"/>
                <w:b/>
                <w:noProof/>
              </w:rPr>
              <w:t>ANSI / TIA / EIA - 569 NORMA DE CONSTRUCCIÓN COMERCIAL EIA/TIA-569 PARAESPACIOS Y RECORRIDOS DE TELECOMUNICACIONES</w:t>
            </w:r>
            <w:r w:rsidR="00F46B58">
              <w:rPr>
                <w:noProof/>
                <w:webHidden/>
              </w:rPr>
              <w:tab/>
            </w:r>
            <w:r w:rsidR="00F46B58">
              <w:rPr>
                <w:noProof/>
                <w:webHidden/>
              </w:rPr>
              <w:fldChar w:fldCharType="begin"/>
            </w:r>
            <w:r w:rsidR="00F46B58">
              <w:rPr>
                <w:noProof/>
                <w:webHidden/>
              </w:rPr>
              <w:instrText xml:space="preserve"> PAGEREF _Toc21123453 \h </w:instrText>
            </w:r>
            <w:r w:rsidR="00F46B58">
              <w:rPr>
                <w:noProof/>
                <w:webHidden/>
              </w:rPr>
            </w:r>
            <w:r w:rsidR="00F46B58">
              <w:rPr>
                <w:noProof/>
                <w:webHidden/>
              </w:rPr>
              <w:fldChar w:fldCharType="separate"/>
            </w:r>
            <w:r w:rsidR="00F46B58">
              <w:rPr>
                <w:noProof/>
                <w:webHidden/>
              </w:rPr>
              <w:t>2</w:t>
            </w:r>
            <w:r w:rsidR="00F46B58"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54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Recorridos Horizontales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55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Recorridos entre los Edificios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56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Estación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57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Tomas de Telecomunicaciones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58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Armario de Telecomunicaciones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59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DIMENSIONES RECOMENDADAS PARA EL ARMARIO (BASADO EN 1 ESTACION DE TRABAJO POR CADA 10 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60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Sala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61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ESPACIO DE PISO EN LA SALA DE EQUIPOS PARA EDIFICIOS DE UTILIZACION 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62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ESPACIO MINIMO EN LA PARED PARA EQUIPO Y TERMINACION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63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ESPACIO MINIMO EN EL PISO PARA EQUIPO Y TERMINACION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64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Separación con Relación a Fuentes de Energía y Electromagnética.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B58" w:rsidRDefault="00F46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21123465" w:history="1">
            <w:r w:rsidRPr="00861C0F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1B" w:rsidRDefault="00B4691B">
          <w:r>
            <w:rPr>
              <w:b/>
              <w:bCs/>
            </w:rPr>
            <w:fldChar w:fldCharType="end"/>
          </w:r>
        </w:p>
      </w:sdtContent>
    </w:sdt>
    <w:p w:rsidR="00B4691B" w:rsidRDefault="00B4691B">
      <w:r>
        <w:br w:type="page"/>
      </w:r>
    </w:p>
    <w:p w:rsidR="00B4691B" w:rsidRPr="00091E10" w:rsidRDefault="00B4691B" w:rsidP="00091E10">
      <w:pPr>
        <w:pStyle w:val="Ttulo1"/>
        <w:rPr>
          <w:rFonts w:ascii="Times New Roman" w:hAnsi="Times New Roman" w:cs="Times New Roman"/>
          <w:b/>
          <w:sz w:val="28"/>
          <w:szCs w:val="24"/>
        </w:rPr>
      </w:pPr>
      <w:r w:rsidRPr="00091E10">
        <w:rPr>
          <w:rFonts w:eastAsia="Times New Roman"/>
          <w:sz w:val="36"/>
          <w:lang w:val="es-MX" w:eastAsia="es-ES"/>
        </w:rPr>
        <w:lastRenderedPageBreak/>
        <w:br/>
      </w:r>
      <w:bookmarkStart w:id="1" w:name="_Toc21123453"/>
      <w:r w:rsidRPr="00091E10">
        <w:rPr>
          <w:rFonts w:ascii="Times New Roman" w:hAnsi="Times New Roman" w:cs="Times New Roman"/>
          <w:b/>
          <w:sz w:val="28"/>
          <w:szCs w:val="24"/>
        </w:rPr>
        <w:t>ANSI / TIA / EIA - 569 NORMA DE CONSTRUCCIÓN COMERCIAL EIA/TIA-569 PARAESPACIOS Y RECORRIDOS DE TELECOMUNICACIONES</w:t>
      </w:r>
      <w:bookmarkEnd w:id="1"/>
    </w:p>
    <w:p w:rsidR="00091E10" w:rsidRPr="00091E10" w:rsidRDefault="00091E10" w:rsidP="00091E10"/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Esta norma se creó en 1990 como el resultado de un esfuerzo conjunto de la Asociación Canadiense de Normas (CSA) y Asociación de las Industrias Electrónicas (EIA). Se publican de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  <w:r w:rsidRPr="00B4691B">
        <w:rPr>
          <w:rFonts w:ascii="Times New Roman" w:hAnsi="Times New Roman" w:cs="Times New Roman"/>
          <w:sz w:val="24"/>
          <w:szCs w:val="24"/>
        </w:rPr>
        <w:t xml:space="preserve">manera separada en EE.UU. y </w:t>
      </w:r>
      <w:r w:rsidR="00091E10" w:rsidRPr="00B4691B">
        <w:rPr>
          <w:rFonts w:ascii="Times New Roman" w:hAnsi="Times New Roman" w:cs="Times New Roman"/>
          <w:sz w:val="24"/>
          <w:szCs w:val="24"/>
        </w:rPr>
        <w:t>Canadá,</w:t>
      </w:r>
      <w:r w:rsidRPr="00B4691B">
        <w:rPr>
          <w:rFonts w:ascii="Times New Roman" w:hAnsi="Times New Roman" w:cs="Times New Roman"/>
          <w:sz w:val="24"/>
          <w:szCs w:val="24"/>
        </w:rPr>
        <w:t xml:space="preserve"> aunque las secciones centrales de las dos sean muy semejantes. La edición actual es de febrero de 1998.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Esta norma indica los siguientes elementos para espacios y recorridos de telecomunicaciones en construcciones: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Recorridos Horizontales.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Armarios de Telecomunicaciones.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Recorridos para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1B">
        <w:rPr>
          <w:rFonts w:ascii="Times New Roman" w:hAnsi="Times New Roman" w:cs="Times New Roman"/>
          <w:sz w:val="24"/>
          <w:szCs w:val="24"/>
        </w:rPr>
        <w:t>Backbones</w:t>
      </w:r>
      <w:proofErr w:type="spellEnd"/>
      <w:r w:rsidRPr="00B4691B">
        <w:rPr>
          <w:rFonts w:ascii="Times New Roman" w:hAnsi="Times New Roman" w:cs="Times New Roman"/>
          <w:sz w:val="24"/>
          <w:szCs w:val="24"/>
        </w:rPr>
        <w:t>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Sala de Equipos.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Estación de Trabajo.</w:t>
      </w:r>
    </w:p>
    <w:p w:rsidR="00091E10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Sala de Entrada de Servicios.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" w:name="_Toc21123454"/>
      <w:r w:rsidRPr="00B4691B">
        <w:rPr>
          <w:rFonts w:ascii="Times New Roman" w:hAnsi="Times New Roman" w:cs="Times New Roman"/>
          <w:sz w:val="24"/>
          <w:szCs w:val="24"/>
        </w:rPr>
        <w:t>Recorridos Horizontales</w:t>
      </w:r>
      <w:bookmarkEnd w:id="2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Implican en infraestructuras para instalación de cable de telecomunicaciones proveniente del armario de las mismas y destinado a una toma/conector de telecomunicaciones.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Los recorridos horizontales pueden ser de dos tipos: canaleta debajo del piso, piso de acceso, conducto eléctrico, bandejas y tuberías de cableado, cielo raso y perímetro.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Las directrices y los procedimientos de proyecto se especifican directamente para estos tipos de recorridos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Consisten en los recorridos internos (dentro de un edificio) y entre edificios (externos).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Dan los medios para la colocación de cables </w:t>
      </w:r>
      <w:proofErr w:type="spellStart"/>
      <w:r w:rsidRPr="00B4691B">
        <w:rPr>
          <w:rFonts w:ascii="Times New Roman" w:hAnsi="Times New Roman" w:cs="Times New Roman"/>
          <w:sz w:val="24"/>
          <w:szCs w:val="24"/>
        </w:rPr>
        <w:t>backbones</w:t>
      </w:r>
      <w:proofErr w:type="spellEnd"/>
      <w:r w:rsidRPr="00B4691B">
        <w:rPr>
          <w:rFonts w:ascii="Times New Roman" w:hAnsi="Times New Roman" w:cs="Times New Roman"/>
          <w:sz w:val="24"/>
          <w:szCs w:val="24"/>
        </w:rPr>
        <w:t> a partir de:</w:t>
      </w:r>
    </w:p>
    <w:p w:rsidR="00B4691B" w:rsidRPr="00B4691B" w:rsidRDefault="00B4691B" w:rsidP="00091E10">
      <w:pPr>
        <w:ind w:left="720"/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softHyphen/>
        <w:t xml:space="preserve"> La sala o espacio de acceso para armarios de telecomunicaciones.</w:t>
      </w:r>
    </w:p>
    <w:p w:rsidR="00B4691B" w:rsidRPr="00B4691B" w:rsidRDefault="00B4691B" w:rsidP="00091E10">
      <w:pPr>
        <w:ind w:left="720"/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softHyphen/>
        <w:t xml:space="preserve"> La sala de equipo para la sala o espacio de acceso, los armarios de telecomunicaciones.</w:t>
      </w:r>
    </w:p>
    <w:p w:rsid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Están compuestos de conducto eléctrico, manga de conexión, aberturas y bandejas.</w:t>
      </w:r>
    </w:p>
    <w:p w:rsidR="00091E10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091E10" w:rsidRPr="00B4691B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" w:name="_Toc21123455"/>
      <w:r w:rsidRPr="00B4691B">
        <w:rPr>
          <w:rFonts w:ascii="Times New Roman" w:hAnsi="Times New Roman" w:cs="Times New Roman"/>
          <w:sz w:val="24"/>
          <w:szCs w:val="24"/>
        </w:rPr>
        <w:lastRenderedPageBreak/>
        <w:t>Recorridos entre los Edificios</w:t>
      </w:r>
      <w:bookmarkEnd w:id="3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Están compuestos de recorridos de cables subterráneos, enterrados, aéreos o en túneles.</w:t>
      </w: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4" w:name="_Toc21123456"/>
      <w:r w:rsidRPr="00B4691B">
        <w:rPr>
          <w:rFonts w:ascii="Times New Roman" w:hAnsi="Times New Roman" w:cs="Times New Roman"/>
          <w:sz w:val="24"/>
          <w:szCs w:val="24"/>
        </w:rPr>
        <w:t>Estación de Trabajo</w:t>
      </w:r>
      <w:bookmarkEnd w:id="4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Espacio interno de un edificio donde un ocupante actúa entre sí con dispositivos de telecomunicaciones</w:t>
      </w: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21123457"/>
      <w:r w:rsidRPr="00B4691B">
        <w:rPr>
          <w:rFonts w:ascii="Times New Roman" w:hAnsi="Times New Roman" w:cs="Times New Roman"/>
          <w:sz w:val="24"/>
          <w:szCs w:val="24"/>
        </w:rPr>
        <w:t>Tomas de Telecomunicaciones</w:t>
      </w:r>
      <w:bookmarkEnd w:id="5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Localización del punto de conexión entre el cable horizontal y los dispositivos de conexión del cable en el área de trabajo.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 xml:space="preserve">* Se refiere a la caja (alojamiento) o </w:t>
      </w:r>
      <w:proofErr w:type="spellStart"/>
      <w:r w:rsidRPr="00B4691B">
        <w:rPr>
          <w:rFonts w:ascii="Times New Roman" w:hAnsi="Times New Roman" w:cs="Times New Roman"/>
          <w:sz w:val="24"/>
          <w:szCs w:val="24"/>
        </w:rPr>
        <w:t>faceplate</w:t>
      </w:r>
      <w:proofErr w:type="spellEnd"/>
      <w:r w:rsidRPr="00B4691B">
        <w:rPr>
          <w:rFonts w:ascii="Times New Roman" w:hAnsi="Times New Roman" w:cs="Times New Roman"/>
          <w:sz w:val="24"/>
          <w:szCs w:val="24"/>
        </w:rPr>
        <w:t xml:space="preserve"> en general, al contrario de las tomas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incluyendo los conectores de telecomunicaciones individuales.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Es necesario una toma por estación de trabajo como mínimo (dos por área de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trabajo).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La destinación de espacio de trabajo es una por cada 10 m2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Por lo menos se debe instalar una toma de energía cerca de cada toma de telecomunicaciones.</w:t>
      </w: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6" w:name="_Toc21123458"/>
      <w:r w:rsidRPr="00B4691B">
        <w:rPr>
          <w:rFonts w:ascii="Times New Roman" w:hAnsi="Times New Roman" w:cs="Times New Roman"/>
          <w:sz w:val="24"/>
          <w:szCs w:val="24"/>
        </w:rPr>
        <w:t>Armario de Telecomunicaciones</w:t>
      </w:r>
      <w:bookmarkEnd w:id="6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Dedicado exclusivamente a la infraestructura de las telecomunicaciones.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Equipos e instalaciones extraños a las telecomunicaciones no se deben instalar en estos armarios, ni pasar a través o entrar en los mismos.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Mínimo de un armario por piso.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Se deben conseguir armarios adicionales para cada área por encima de 1.000 m2 siempre que: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- El área atendida del piso sea mayor que 1.000 m2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. La distancia horizontal pase de los 90 m.</w:t>
      </w:r>
    </w:p>
    <w:p w:rsidR="00091E10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091E10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091E10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091E10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091E10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091E10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091E10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7" w:name="_Toc21123459"/>
      <w:r w:rsidRPr="00B4691B">
        <w:rPr>
          <w:rFonts w:ascii="Times New Roman" w:hAnsi="Times New Roman" w:cs="Times New Roman"/>
          <w:sz w:val="24"/>
          <w:szCs w:val="24"/>
        </w:rPr>
        <w:lastRenderedPageBreak/>
        <w:t>DIMENSIONES RECOMENDADAS PARA EL ARMARIO (BASADO EN 1 ESTACION DE TRABAJO POR CADA 10 M)</w:t>
      </w:r>
      <w:bookmarkEnd w:id="7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B4691B" w:rsidRPr="00B4691B" w:rsidTr="00B4691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091E10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="00B4691B" w:rsidRPr="00B4691B">
              <w:rPr>
                <w:rFonts w:ascii="Times New Roman" w:hAnsi="Times New Roman" w:cs="Times New Roman"/>
                <w:sz w:val="24"/>
                <w:szCs w:val="24"/>
              </w:rPr>
              <w:t xml:space="preserve"> atendida  (m)</w:t>
            </w:r>
          </w:p>
        </w:tc>
        <w:tc>
          <w:tcPr>
            <w:tcW w:w="4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Dimensiones del armario(mm)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3000*3400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3000*2800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3000*2200</w:t>
            </w:r>
          </w:p>
        </w:tc>
      </w:tr>
    </w:tbl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 </w:t>
      </w: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8" w:name="_Toc21123460"/>
      <w:r w:rsidRPr="00B4691B">
        <w:rPr>
          <w:rFonts w:ascii="Times New Roman" w:hAnsi="Times New Roman" w:cs="Times New Roman"/>
          <w:sz w:val="24"/>
          <w:szCs w:val="24"/>
        </w:rPr>
        <w:t>Sala de Equipos</w:t>
      </w:r>
      <w:bookmarkEnd w:id="8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Espacio destinado para equipos de telecomunicaciones.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Acomoda solamente equipos directamente relacionados con el sistema de telecomunicaciones y los sistemas de apoyo ambiental correspondientes.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Determinación del tamaño: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Para satisfacer los requisitos conocidos del equipo específico.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Si el equipo es desconocido planifique un área de 0,07 m2 de espacio para cada 10 m2 de área de trabajo.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Deberá tener un área mínima de 14 m2.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Para los edificios con utilización especial (hoteles, hospitales, laboratorios) la determinación del tamaño se debe basar en el número de estaciones de trabajo de la manera siguiente:</w:t>
      </w: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9" w:name="_Toc21123461"/>
      <w:r w:rsidRPr="00B4691B">
        <w:rPr>
          <w:rFonts w:ascii="Times New Roman" w:hAnsi="Times New Roman" w:cs="Times New Roman"/>
          <w:sz w:val="24"/>
          <w:szCs w:val="24"/>
        </w:rPr>
        <w:t>ESPACIO DE PISO EN LA SALA DE EQUIPOS PARA EDIFICIOS DE UTILIZACION ESPECIAL</w:t>
      </w:r>
      <w:bookmarkEnd w:id="9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9"/>
        <w:gridCol w:w="4409"/>
      </w:tblGrid>
      <w:tr w:rsidR="00B4691B" w:rsidRPr="00B4691B" w:rsidTr="00B4691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N° de estaciones de trabajo</w:t>
            </w:r>
          </w:p>
        </w:tc>
        <w:tc>
          <w:tcPr>
            <w:tcW w:w="4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091E10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="00B4691B" w:rsidRPr="00B4691B">
              <w:rPr>
                <w:rFonts w:ascii="Times New Roman" w:hAnsi="Times New Roman" w:cs="Times New Roman"/>
                <w:sz w:val="24"/>
                <w:szCs w:val="24"/>
              </w:rPr>
              <w:t xml:space="preserve"> (m²)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0 a 100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101 a 400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401 a 800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801 a 1200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 </w:t>
      </w:r>
    </w:p>
    <w:p w:rsid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 </w:t>
      </w:r>
    </w:p>
    <w:p w:rsidR="00091E10" w:rsidRPr="00B4691B" w:rsidRDefault="00091E10" w:rsidP="00B4691B">
      <w:pPr>
        <w:rPr>
          <w:rFonts w:ascii="Times New Roman" w:hAnsi="Times New Roman" w:cs="Times New Roman"/>
          <w:sz w:val="24"/>
          <w:szCs w:val="24"/>
        </w:rPr>
      </w:pP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0" w:name="_Toc21123462"/>
      <w:r w:rsidRPr="00B4691B">
        <w:rPr>
          <w:rFonts w:ascii="Times New Roman" w:hAnsi="Times New Roman" w:cs="Times New Roman"/>
          <w:sz w:val="24"/>
          <w:szCs w:val="24"/>
        </w:rPr>
        <w:lastRenderedPageBreak/>
        <w:t>ESPACIO MINIMO EN LA PARED PARA EQUIPO Y TERMINACION</w:t>
      </w:r>
      <w:bookmarkEnd w:id="10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1"/>
        <w:gridCol w:w="4417"/>
      </w:tblGrid>
      <w:tr w:rsidR="00B4691B" w:rsidRPr="00B4691B" w:rsidTr="00B4691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091E10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="00B4691B" w:rsidRPr="00B4691B">
              <w:rPr>
                <w:rFonts w:ascii="Times New Roman" w:hAnsi="Times New Roman" w:cs="Times New Roman"/>
                <w:sz w:val="24"/>
                <w:szCs w:val="24"/>
              </w:rPr>
              <w:t xml:space="preserve"> atendida (m)</w:t>
            </w:r>
          </w:p>
        </w:tc>
        <w:tc>
          <w:tcPr>
            <w:tcW w:w="4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Longitud de la pared(mm)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1060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1725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2295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3015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3630</w:t>
            </w:r>
          </w:p>
        </w:tc>
      </w:tr>
    </w:tbl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 </w:t>
      </w:r>
    </w:p>
    <w:p w:rsidR="00B4691B" w:rsidRP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1" w:name="_Toc21123463"/>
      <w:r w:rsidRPr="00B4691B">
        <w:rPr>
          <w:rFonts w:ascii="Times New Roman" w:hAnsi="Times New Roman" w:cs="Times New Roman"/>
          <w:sz w:val="24"/>
          <w:szCs w:val="24"/>
        </w:rPr>
        <w:t>ESPACIO MINIMO EN EL PISO PARA EQUIPO Y TERMINACION</w:t>
      </w:r>
      <w:bookmarkEnd w:id="11"/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1"/>
        <w:gridCol w:w="4417"/>
      </w:tblGrid>
      <w:tr w:rsidR="00B4691B" w:rsidRPr="00B4691B" w:rsidTr="00B4691B">
        <w:trPr>
          <w:jc w:val="center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091E10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="00B4691B" w:rsidRPr="00B4691B">
              <w:rPr>
                <w:rFonts w:ascii="Times New Roman" w:hAnsi="Times New Roman" w:cs="Times New Roman"/>
                <w:sz w:val="24"/>
                <w:szCs w:val="24"/>
              </w:rPr>
              <w:t xml:space="preserve"> atendida (m)</w:t>
            </w:r>
          </w:p>
        </w:tc>
        <w:tc>
          <w:tcPr>
            <w:tcW w:w="4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Dimensión de la sala (m²)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3660*1930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3660*2750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3660*3970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3660*4775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3660*5588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3660*6810</w:t>
            </w:r>
          </w:p>
        </w:tc>
      </w:tr>
      <w:tr w:rsidR="00B4691B" w:rsidRPr="00B4691B" w:rsidTr="00B4691B">
        <w:trPr>
          <w:jc w:val="center"/>
        </w:trPr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4691B" w:rsidRPr="00B4691B" w:rsidRDefault="00B4691B" w:rsidP="00B46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91B">
              <w:rPr>
                <w:rFonts w:ascii="Times New Roman" w:hAnsi="Times New Roman" w:cs="Times New Roman"/>
                <w:sz w:val="24"/>
                <w:szCs w:val="24"/>
              </w:rPr>
              <w:t>3660*8440</w:t>
            </w:r>
          </w:p>
        </w:tc>
      </w:tr>
    </w:tbl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 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Consiste en la entrada de los servicios de telecomunicaciones al edificio, incluyendo el punto de acceso a través de la pared y siguiendo hasta la sala o espacio de entrada.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Todos los proveedores de servicio y compañías operadoras de telecomunicación involucradas se deben contactar para establecer sus requisitos y explotar alternativas para el suministro de los servicios.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Puede contener los recorridos de </w:t>
      </w:r>
      <w:proofErr w:type="spellStart"/>
      <w:r w:rsidRPr="00B4691B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Pr="00B4691B">
        <w:rPr>
          <w:rFonts w:ascii="Times New Roman" w:hAnsi="Times New Roman" w:cs="Times New Roman"/>
          <w:sz w:val="24"/>
          <w:szCs w:val="24"/>
        </w:rPr>
        <w:t> que conectan entre sí otros edificios en los ambientes de edificios distribuidos. Entradas de antenas también pueden hacer parte de la sala de entrada.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lastRenderedPageBreak/>
        <w:t>* Se debe conseguir una entrada de servicios alternativa cuando haya requisitos especiales de segurid</w:t>
      </w:r>
      <w:r w:rsidR="003906B8">
        <w:rPr>
          <w:rFonts w:ascii="Times New Roman" w:hAnsi="Times New Roman" w:cs="Times New Roman"/>
          <w:sz w:val="24"/>
          <w:szCs w:val="24"/>
        </w:rPr>
        <w:t>ad, de continuidad de servicio u</w:t>
      </w:r>
      <w:r w:rsidRPr="00B4691B">
        <w:rPr>
          <w:rFonts w:ascii="Times New Roman" w:hAnsi="Times New Roman" w:cs="Times New Roman"/>
          <w:sz w:val="24"/>
          <w:szCs w:val="24"/>
        </w:rPr>
        <w:t xml:space="preserve"> otro </w:t>
      </w:r>
      <w:r w:rsidR="00091E10" w:rsidRPr="00B4691B">
        <w:rPr>
          <w:rFonts w:ascii="Times New Roman" w:hAnsi="Times New Roman" w:cs="Times New Roman"/>
          <w:sz w:val="24"/>
          <w:szCs w:val="24"/>
        </w:rPr>
        <w:t>cualquiera</w:t>
      </w:r>
      <w:r w:rsidRPr="00B4691B">
        <w:rPr>
          <w:rFonts w:ascii="Times New Roman" w:hAnsi="Times New Roman" w:cs="Times New Roman"/>
          <w:sz w:val="24"/>
          <w:szCs w:val="24"/>
        </w:rPr>
        <w:t>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Equipos no relacionados a la entrada de servicio de telecomunicaciones, como cañerías, bombas hidráulicas, etc., no se deben instalar ni deben pasar a través de la sala.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Normalmente los servicios entran en el edificio por uno o más caminos: subterráneo, directamente enterrada o aérea, por túneles de servicio. Cada uno de éstos con características y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  <w:r w:rsidRPr="00B4691B">
        <w:rPr>
          <w:rFonts w:ascii="Times New Roman" w:hAnsi="Times New Roman" w:cs="Times New Roman"/>
          <w:sz w:val="24"/>
          <w:szCs w:val="24"/>
        </w:rPr>
        <w:t>recomendaciones propias.</w:t>
      </w:r>
    </w:p>
    <w:p w:rsidR="00B4691B" w:rsidRDefault="00B4691B" w:rsidP="00091E10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Toc21123464"/>
      <w:r w:rsidRPr="00B4691B">
        <w:rPr>
          <w:rFonts w:ascii="Times New Roman" w:hAnsi="Times New Roman" w:cs="Times New Roman"/>
          <w:sz w:val="24"/>
          <w:szCs w:val="24"/>
        </w:rPr>
        <w:t>Separación con Relación a Fuentes de Energía y Electromagnética.</w:t>
      </w:r>
      <w:bookmarkEnd w:id="12"/>
    </w:p>
    <w:p w:rsidR="003906B8" w:rsidRPr="003906B8" w:rsidRDefault="003906B8" w:rsidP="003906B8"/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La instalación conjunta de cables de telecomunicaciones y cables de energía está gobernada por la norma de seguridad eléctrica aplicable.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Los requisitos mínimos para separación entre circuitos de alimentación (120/240V, 20 A) y cables de telecomunicación en EE.UU. están dados por el artículo 800-52 de la ANSI/NFPA 70 que prevé: los cables de telecomunicaciones se deben separar físicamente de los conductores de energía;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  <w:r w:rsidRPr="00B4691B">
        <w:rPr>
          <w:rFonts w:ascii="Times New Roman" w:hAnsi="Times New Roman" w:cs="Times New Roman"/>
          <w:sz w:val="24"/>
          <w:szCs w:val="24"/>
        </w:rPr>
        <w:t>cuando pasan por la misma canaleta deben estar separados por barreras entre el cableado lógico y el eléctrico;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  <w:r w:rsidRPr="00B4691B">
        <w:rPr>
          <w:rFonts w:ascii="Times New Roman" w:hAnsi="Times New Roman" w:cs="Times New Roman"/>
          <w:sz w:val="24"/>
          <w:szCs w:val="24"/>
        </w:rPr>
        <w:t>incluso dentro de cajas o compartimentos de tomas, debe haber separación física total entre los cableados.</w:t>
      </w:r>
    </w:p>
    <w:p w:rsidR="00B4691B" w:rsidRPr="00B4691B" w:rsidRDefault="00B4691B" w:rsidP="00B4691B">
      <w:pPr>
        <w:rPr>
          <w:rFonts w:ascii="Times New Roman" w:hAnsi="Times New Roman" w:cs="Times New Roman"/>
          <w:sz w:val="24"/>
          <w:szCs w:val="24"/>
        </w:rPr>
      </w:pPr>
      <w:r w:rsidRPr="00B4691B">
        <w:rPr>
          <w:rFonts w:ascii="Times New Roman" w:hAnsi="Times New Roman" w:cs="Times New Roman"/>
          <w:sz w:val="24"/>
          <w:szCs w:val="24"/>
        </w:rPr>
        <w:t>* Para reducir el acoplamiento de ruido producido por cables eléctricos, fuentes de frecuencia de radio, motores y generadores de gran porte, calentadores por inducción y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  <w:r w:rsidRPr="00B4691B">
        <w:rPr>
          <w:rFonts w:ascii="Times New Roman" w:hAnsi="Times New Roman" w:cs="Times New Roman"/>
          <w:sz w:val="24"/>
          <w:szCs w:val="24"/>
        </w:rPr>
        <w:t>máquinas de soldadura, se deben considerar las siguientes precauciones: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  <w:r w:rsidRPr="00B4691B">
        <w:rPr>
          <w:rFonts w:ascii="Times New Roman" w:hAnsi="Times New Roman" w:cs="Times New Roman"/>
          <w:sz w:val="24"/>
          <w:szCs w:val="24"/>
        </w:rPr>
        <w:t xml:space="preserve">aumento de la separación física; </w:t>
      </w:r>
      <w:r w:rsidRPr="00B4691B">
        <w:rPr>
          <w:rFonts w:ascii="Times New Roman" w:hAnsi="Times New Roman" w:cs="Times New Roman"/>
          <w:sz w:val="24"/>
          <w:szCs w:val="24"/>
        </w:rPr>
        <w:softHyphen/>
        <w:t xml:space="preserve"> los conductores línea, neutro y tierra de la instalación deben mantenerse juntos (trenzados, sujetos con cinta o atados juntos) para minimizar el acoplamiento inductivo en el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  <w:r w:rsidRPr="00B4691B">
        <w:rPr>
          <w:rFonts w:ascii="Times New Roman" w:hAnsi="Times New Roman" w:cs="Times New Roman"/>
          <w:sz w:val="24"/>
          <w:szCs w:val="24"/>
        </w:rPr>
        <w:t xml:space="preserve">cableado de telecomunicaciones; </w:t>
      </w:r>
      <w:r w:rsidRPr="00B4691B">
        <w:rPr>
          <w:rFonts w:ascii="Times New Roman" w:hAnsi="Times New Roman" w:cs="Times New Roman"/>
          <w:sz w:val="24"/>
          <w:szCs w:val="24"/>
        </w:rPr>
        <w:softHyphen/>
        <w:t xml:space="preserve"> uso de protectores contra irrupción en las instalaciones</w:t>
      </w:r>
      <w:r w:rsidR="00091E10">
        <w:rPr>
          <w:rFonts w:ascii="Times New Roman" w:hAnsi="Times New Roman" w:cs="Times New Roman"/>
          <w:sz w:val="24"/>
          <w:szCs w:val="24"/>
        </w:rPr>
        <w:t xml:space="preserve"> </w:t>
      </w:r>
      <w:r w:rsidRPr="00B4691B">
        <w:rPr>
          <w:rFonts w:ascii="Times New Roman" w:hAnsi="Times New Roman" w:cs="Times New Roman"/>
          <w:sz w:val="24"/>
          <w:szCs w:val="24"/>
        </w:rPr>
        <w:t>eléctricas para limitar la propagación de descargas;</w:t>
      </w:r>
      <w:r w:rsidRPr="00B4691B">
        <w:rPr>
          <w:rFonts w:ascii="Times New Roman" w:hAnsi="Times New Roman" w:cs="Times New Roman"/>
          <w:sz w:val="24"/>
          <w:szCs w:val="24"/>
        </w:rPr>
        <w:softHyphen/>
        <w:t xml:space="preserve"> uso de canaletas o conductos metálicos, totalmente cerrados y puestos a tierra, o uso de cableado instalado próximo a superficies metálicas puestas a tierra; éstas son medidas que irán a limitar el acoplamiento de ruido inductivo.</w:t>
      </w:r>
    </w:p>
    <w:p w:rsidR="005C0AA8" w:rsidRDefault="005C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714F" w:rsidRDefault="005C0AA8" w:rsidP="005C0AA8">
      <w:pPr>
        <w:pStyle w:val="Ttulo1"/>
        <w:rPr>
          <w:rFonts w:ascii="Times New Roman" w:hAnsi="Times New Roman" w:cs="Times New Roman"/>
          <w:sz w:val="36"/>
          <w:szCs w:val="24"/>
        </w:rPr>
      </w:pPr>
      <w:bookmarkStart w:id="13" w:name="_Toc21123465"/>
      <w:r w:rsidRPr="005C0AA8">
        <w:rPr>
          <w:rFonts w:ascii="Times New Roman" w:hAnsi="Times New Roman" w:cs="Times New Roman"/>
          <w:sz w:val="36"/>
          <w:szCs w:val="24"/>
        </w:rPr>
        <w:lastRenderedPageBreak/>
        <w:t>Bibliografía</w:t>
      </w:r>
      <w:bookmarkEnd w:id="13"/>
    </w:p>
    <w:p w:rsidR="005C0AA8" w:rsidRDefault="005C0AA8" w:rsidP="005C0AA8"/>
    <w:p w:rsidR="005C0AA8" w:rsidRDefault="005C0AA8" w:rsidP="005C0AA8">
      <w:r w:rsidRPr="005C0AA8">
        <w:t>Cableado Estructurado</w:t>
      </w:r>
      <w:r>
        <w:t xml:space="preserve"> libro</w:t>
      </w:r>
    </w:p>
    <w:p w:rsidR="005C0AA8" w:rsidRDefault="005C0AA8" w:rsidP="005C0AA8">
      <w:hyperlink r:id="rId7" w:history="1">
        <w:r>
          <w:rPr>
            <w:rStyle w:val="Hipervnculo"/>
          </w:rPr>
          <w:t>https://virtual.itca.edu.sv/Mediadores/irmfi1/IRMFI_36.htm</w:t>
        </w:r>
      </w:hyperlink>
    </w:p>
    <w:p w:rsidR="005C0AA8" w:rsidRDefault="005C0AA8" w:rsidP="005C0AA8">
      <w:hyperlink r:id="rId8" w:history="1">
        <w:r>
          <w:rPr>
            <w:rStyle w:val="Hipervnculo"/>
          </w:rPr>
          <w:t>https://es.slideshare.net/onaj3691/norma-ansi-tia-eia-569-b</w:t>
        </w:r>
      </w:hyperlink>
    </w:p>
    <w:p w:rsidR="005C0AA8" w:rsidRPr="005C0AA8" w:rsidRDefault="005C0AA8" w:rsidP="005C0AA8">
      <w:hyperlink r:id="rId9" w:history="1">
        <w:r>
          <w:rPr>
            <w:rStyle w:val="Hipervnculo"/>
          </w:rPr>
          <w:t>http://www.galeon.com/30008ceti/tarea3.html</w:t>
        </w:r>
      </w:hyperlink>
    </w:p>
    <w:sectPr w:rsidR="005C0AA8" w:rsidRPr="005C0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2EA" w:rsidRDefault="004202EA" w:rsidP="003906B8">
      <w:pPr>
        <w:spacing w:after="0" w:line="240" w:lineRule="auto"/>
      </w:pPr>
      <w:r>
        <w:separator/>
      </w:r>
    </w:p>
  </w:endnote>
  <w:endnote w:type="continuationSeparator" w:id="0">
    <w:p w:rsidR="004202EA" w:rsidRDefault="004202EA" w:rsidP="0039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2EA" w:rsidRDefault="004202EA" w:rsidP="003906B8">
      <w:pPr>
        <w:spacing w:after="0" w:line="240" w:lineRule="auto"/>
      </w:pPr>
      <w:r>
        <w:separator/>
      </w:r>
    </w:p>
  </w:footnote>
  <w:footnote w:type="continuationSeparator" w:id="0">
    <w:p w:rsidR="004202EA" w:rsidRDefault="004202EA" w:rsidP="00390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1B"/>
    <w:rsid w:val="00091E10"/>
    <w:rsid w:val="003906B8"/>
    <w:rsid w:val="004202EA"/>
    <w:rsid w:val="005C0AA8"/>
    <w:rsid w:val="00B4691B"/>
    <w:rsid w:val="00E5714F"/>
    <w:rsid w:val="00F4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D8E3D"/>
  <w15:chartTrackingRefBased/>
  <w15:docId w15:val="{6BDB549A-890F-45FB-819B-C5EE1E63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46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9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B4691B"/>
    <w:pPr>
      <w:outlineLvl w:val="9"/>
    </w:pPr>
    <w:rPr>
      <w:lang w:val="es-ES" w:eastAsia="es-ES"/>
    </w:rPr>
  </w:style>
  <w:style w:type="character" w:customStyle="1" w:styleId="goohl1">
    <w:name w:val="goohl1"/>
    <w:basedOn w:val="Fuentedeprrafopredeter"/>
    <w:rsid w:val="00B4691B"/>
  </w:style>
  <w:style w:type="character" w:customStyle="1" w:styleId="goohl2">
    <w:name w:val="goohl2"/>
    <w:basedOn w:val="Fuentedeprrafopredeter"/>
    <w:rsid w:val="00B4691B"/>
  </w:style>
  <w:style w:type="character" w:customStyle="1" w:styleId="goohl0">
    <w:name w:val="goohl0"/>
    <w:basedOn w:val="Fuentedeprrafopredeter"/>
    <w:rsid w:val="00B4691B"/>
  </w:style>
  <w:style w:type="character" w:customStyle="1" w:styleId="Ttulo2Car">
    <w:name w:val="Título 2 Car"/>
    <w:basedOn w:val="Fuentedeprrafopredeter"/>
    <w:link w:val="Ttulo2"/>
    <w:uiPriority w:val="9"/>
    <w:semiHidden/>
    <w:rsid w:val="00091E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TDC1">
    <w:name w:val="toc 1"/>
    <w:basedOn w:val="Normal"/>
    <w:next w:val="Normal"/>
    <w:autoRedefine/>
    <w:uiPriority w:val="39"/>
    <w:unhideWhenUsed/>
    <w:rsid w:val="00091E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1E1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1E1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0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6B8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390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6B8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lideshare.net/onaj3691/norma-ansi-tia-eia-569-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rtual.itca.edu.sv/Mediadores/irmfi1/IRMFI_36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aleon.com/30008ceti/tarea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FE08D-A6F4-4DAD-A7CF-7EE1D4EF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MXCAT-PC</dc:creator>
  <cp:keywords/>
  <dc:description/>
  <cp:lastModifiedBy>MXCAT-PC</cp:lastModifiedBy>
  <cp:revision>1</cp:revision>
  <dcterms:created xsi:type="dcterms:W3CDTF">2019-10-05T02:41:00Z</dcterms:created>
  <dcterms:modified xsi:type="dcterms:W3CDTF">2019-10-05T04:17:00Z</dcterms:modified>
</cp:coreProperties>
</file>