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88ED42" w14:textId="091C2833" w:rsidR="00406AFA" w:rsidRDefault="00406AFA" w:rsidP="00406AFA">
      <w:pPr>
        <w:rPr>
          <w:sz w:val="28"/>
          <w:szCs w:val="28"/>
          <w:lang w:val="es-ES"/>
        </w:rPr>
      </w:pPr>
    </w:p>
    <w:p w14:paraId="1E02B327" w14:textId="5C342924" w:rsidR="00406AFA" w:rsidRDefault="00406AFA" w:rsidP="00406AFA">
      <w:pPr>
        <w:rPr>
          <w:rFonts w:ascii="Times New Roman" w:hAnsi="Times New Roman" w:cs="Times New Roman"/>
          <w:b/>
          <w:lang w:val="es-ES"/>
        </w:rPr>
      </w:pPr>
      <w:r w:rsidRPr="007A5E90">
        <w:rPr>
          <w:rFonts w:ascii="Times New Roman" w:hAnsi="Times New Roman" w:cs="Times New Roman"/>
          <w:b/>
          <w:lang w:val="es-ES"/>
        </w:rPr>
        <w:t>7.-LEGIBILIDAD</w:t>
      </w:r>
      <w:r>
        <w:rPr>
          <w:rFonts w:ascii="Times New Roman" w:hAnsi="Times New Roman" w:cs="Times New Roman"/>
          <w:b/>
          <w:lang w:val="es-ES"/>
        </w:rPr>
        <w:t xml:space="preserve"> = </w:t>
      </w:r>
      <w:r w:rsidR="00DA7FCD">
        <w:rPr>
          <w:rFonts w:ascii="Times New Roman" w:hAnsi="Times New Roman" w:cs="Times New Roman"/>
          <w:b/>
          <w:lang w:val="es-ES"/>
        </w:rPr>
        <w:t>Media</w:t>
      </w:r>
    </w:p>
    <w:p w14:paraId="689F9F28" w14:textId="07D4E3F5" w:rsidR="00406AFA" w:rsidRPr="007A5E90" w:rsidRDefault="00406AFA" w:rsidP="00406AFA">
      <w:pPr>
        <w:rPr>
          <w:rFonts w:ascii="Times New Roman" w:hAnsi="Times New Roman" w:cs="Times New Roman"/>
          <w:b/>
          <w:lang w:val="es-ES"/>
        </w:rPr>
      </w:pPr>
      <w:r>
        <w:rPr>
          <w:rFonts w:ascii="Times New Roman" w:hAnsi="Times New Roman" w:cs="Times New Roman"/>
          <w:b/>
          <w:lang w:val="es-ES"/>
        </w:rPr>
        <w:t xml:space="preserve">¿Bajo </w:t>
      </w:r>
      <w:r w:rsidR="00DA7FCD">
        <w:rPr>
          <w:rFonts w:ascii="Times New Roman" w:hAnsi="Times New Roman" w:cs="Times New Roman"/>
          <w:b/>
          <w:lang w:val="es-ES"/>
        </w:rPr>
        <w:t>qué</w:t>
      </w:r>
      <w:r>
        <w:rPr>
          <w:rFonts w:ascii="Times New Roman" w:hAnsi="Times New Roman" w:cs="Times New Roman"/>
          <w:b/>
          <w:lang w:val="es-ES"/>
        </w:rPr>
        <w:t xml:space="preserve"> condiciones y a que distancia deberá leerse la marca de mi cliente?</w:t>
      </w:r>
    </w:p>
    <w:p w14:paraId="4CA352AF" w14:textId="2A12D24A" w:rsidR="00406AFA" w:rsidRPr="002C27C1" w:rsidRDefault="004C66AD" w:rsidP="002C27C1">
      <w:pPr>
        <w:pStyle w:val="Prrafodelista"/>
        <w:numPr>
          <w:ilvl w:val="0"/>
          <w:numId w:val="2"/>
        </w:numPr>
        <w:rPr>
          <w:rFonts w:ascii="Times New Roman" w:hAnsi="Times New Roman" w:cs="Times New Roman"/>
          <w:lang w:val="es-ES"/>
        </w:rPr>
      </w:pPr>
      <w:bookmarkStart w:id="0" w:name="_GoBack"/>
      <w:r>
        <w:rPr>
          <w:noProof/>
        </w:rPr>
        <w:pict w14:anchorId="472354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left:0;text-align:left;margin-left:-39.75pt;margin-top:406.3pt;width:519.95pt;height:261.7pt;z-index:251674624;mso-position-horizontal-relative:margin;mso-position-vertical-relative:margin">
            <v:imagedata r:id="rId7" o:title="ISUR VIDRIO" croptop="11112f" cropbottom="25320f" cropright="33025f"/>
            <w10:wrap type="square" anchorx="margin" anchory="margin"/>
          </v:shape>
        </w:pict>
      </w:r>
      <w:r w:rsidR="00DA7FCD" w:rsidRPr="002C27C1">
        <w:rPr>
          <w:rFonts w:ascii="Times New Roman" w:hAnsi="Times New Roman" w:cs="Times New Roman"/>
          <w:lang w:val="es-ES"/>
        </w:rPr>
        <w:t xml:space="preserve">La marca genera un poco de confusión en la comprensión en diferentes piezas graficas o videos publicitarios, a primera vista desde una percepción a distancia solo se nota el símbolo del instituto del sur mas no el nombre, el nombre se va perdiendo poco a poco cuando se va cambiando en tamaño, pero el símbolo se puede reconocer que es del instituto del sur. </w:t>
      </w:r>
    </w:p>
    <w:bookmarkEnd w:id="0"/>
    <w:p w14:paraId="30A7E907" w14:textId="77777777" w:rsidR="00406AFA" w:rsidRDefault="00406AFA" w:rsidP="00406AFA">
      <w:pPr>
        <w:rPr>
          <w:sz w:val="28"/>
          <w:szCs w:val="28"/>
          <w:lang w:val="es-ES"/>
        </w:rPr>
      </w:pPr>
      <w:r w:rsidRPr="009C7505">
        <w:rPr>
          <w:noProof/>
        </w:rPr>
        <w:lastRenderedPageBreak/>
        <w:drawing>
          <wp:inline distT="0" distB="0" distL="0" distR="0" wp14:anchorId="316652E3" wp14:editId="3D868F6E">
            <wp:extent cx="5612069" cy="7821295"/>
            <wp:effectExtent l="0" t="0" r="8255" b="825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8">
                      <a:extLst>
                        <a:ext uri="{28A0092B-C50C-407E-A947-70E740481C1C}">
                          <a14:useLocalDpi xmlns:a14="http://schemas.microsoft.com/office/drawing/2010/main" val="0"/>
                        </a:ext>
                      </a:extLst>
                    </a:blip>
                    <a:srcRect t="3751"/>
                    <a:stretch/>
                  </pic:blipFill>
                  <pic:spPr bwMode="auto">
                    <a:xfrm>
                      <a:off x="0" y="0"/>
                      <a:ext cx="5612130" cy="7821381"/>
                    </a:xfrm>
                    <a:prstGeom prst="rect">
                      <a:avLst/>
                    </a:prstGeom>
                    <a:noFill/>
                    <a:ln>
                      <a:noFill/>
                    </a:ln>
                    <a:extLst>
                      <a:ext uri="{53640926-AAD7-44D8-BBD7-CCE9431645EC}">
                        <a14:shadowObscured xmlns:a14="http://schemas.microsoft.com/office/drawing/2010/main"/>
                      </a:ext>
                    </a:extLst>
                  </pic:spPr>
                </pic:pic>
              </a:graphicData>
            </a:graphic>
          </wp:inline>
        </w:drawing>
      </w:r>
    </w:p>
    <w:p w14:paraId="34A38923" w14:textId="77777777" w:rsidR="00406AFA" w:rsidRDefault="001E4E74" w:rsidP="00406AFA">
      <w:pPr>
        <w:rPr>
          <w:sz w:val="28"/>
          <w:szCs w:val="28"/>
          <w:lang w:val="es-ES"/>
        </w:rPr>
      </w:pPr>
      <w:r>
        <w:rPr>
          <w:sz w:val="28"/>
          <w:szCs w:val="28"/>
          <w:lang w:val="es-ES"/>
        </w:rPr>
        <w:t>TEST DE LEGIBILIDAD</w:t>
      </w:r>
    </w:p>
    <w:p w14:paraId="00D0C428" w14:textId="3795E1EC" w:rsidR="00406AFA" w:rsidRPr="002030EF" w:rsidRDefault="00406AFA" w:rsidP="00406AFA">
      <w:pPr>
        <w:rPr>
          <w:rFonts w:ascii="Times New Roman" w:hAnsi="Times New Roman" w:cs="Times New Roman"/>
          <w:b/>
          <w:lang w:val="es-ES"/>
        </w:rPr>
      </w:pPr>
      <w:r w:rsidRPr="002030EF">
        <w:rPr>
          <w:rFonts w:ascii="Times New Roman" w:hAnsi="Times New Roman" w:cs="Times New Roman"/>
          <w:b/>
          <w:lang w:val="es-ES"/>
        </w:rPr>
        <w:lastRenderedPageBreak/>
        <w:t>8.- VOCATIVIDAD</w:t>
      </w:r>
      <w:r w:rsidR="00DA7FCD">
        <w:rPr>
          <w:rFonts w:ascii="Times New Roman" w:hAnsi="Times New Roman" w:cs="Times New Roman"/>
          <w:b/>
          <w:lang w:val="es-ES"/>
        </w:rPr>
        <w:t xml:space="preserve"> </w:t>
      </w:r>
      <w:r w:rsidR="008820C6">
        <w:rPr>
          <w:rFonts w:ascii="Times New Roman" w:hAnsi="Times New Roman" w:cs="Times New Roman"/>
          <w:b/>
          <w:lang w:val="es-ES"/>
        </w:rPr>
        <w:t>= Media</w:t>
      </w:r>
    </w:p>
    <w:p w14:paraId="7284CC2D" w14:textId="676B70F9" w:rsidR="00DA7FCD" w:rsidRPr="002C27C1" w:rsidRDefault="00DA7FCD" w:rsidP="002C27C1">
      <w:pPr>
        <w:pStyle w:val="Prrafodelista"/>
        <w:numPr>
          <w:ilvl w:val="0"/>
          <w:numId w:val="1"/>
        </w:numPr>
        <w:rPr>
          <w:rFonts w:ascii="Times New Roman" w:hAnsi="Times New Roman" w:cs="Times New Roman"/>
          <w:lang w:val="es-ES"/>
        </w:rPr>
      </w:pPr>
      <w:r w:rsidRPr="002C27C1">
        <w:rPr>
          <w:rFonts w:ascii="Times New Roman" w:hAnsi="Times New Roman" w:cs="Times New Roman"/>
          <w:lang w:val="es-ES"/>
        </w:rPr>
        <w:t xml:space="preserve">La vocatividad de la marca del Instituto del Sur </w:t>
      </w:r>
      <w:r w:rsidR="008820C6" w:rsidRPr="002C27C1">
        <w:rPr>
          <w:rFonts w:ascii="Times New Roman" w:hAnsi="Times New Roman" w:cs="Times New Roman"/>
          <w:lang w:val="es-ES"/>
        </w:rPr>
        <w:t>a primera vista no llama</w:t>
      </w:r>
      <w:r w:rsidRPr="002C27C1">
        <w:rPr>
          <w:rFonts w:ascii="Times New Roman" w:hAnsi="Times New Roman" w:cs="Times New Roman"/>
          <w:lang w:val="es-ES"/>
        </w:rPr>
        <w:t xml:space="preserve"> mucho la atención</w:t>
      </w:r>
      <w:r w:rsidR="008820C6" w:rsidRPr="002C27C1">
        <w:rPr>
          <w:rFonts w:ascii="Times New Roman" w:hAnsi="Times New Roman" w:cs="Times New Roman"/>
          <w:lang w:val="es-ES"/>
        </w:rPr>
        <w:t xml:space="preserve">, la agresividad del color es baja por su color cálido que resalta de la competencia, la expresividad por sus formas del signo es algo simple pero que no son entendibles, salvo la cruz que representa la ideología del instituto del sur, el grosor de la tipografía se pierde y no llama mucho la atención. </w:t>
      </w:r>
    </w:p>
    <w:p w14:paraId="1FD9F01A" w14:textId="77777777" w:rsidR="008820C6" w:rsidRDefault="008820C6" w:rsidP="00406AFA">
      <w:pPr>
        <w:rPr>
          <w:rFonts w:ascii="Times New Roman" w:hAnsi="Times New Roman" w:cs="Times New Roman"/>
          <w:lang w:val="es-ES"/>
        </w:rPr>
      </w:pPr>
    </w:p>
    <w:p w14:paraId="332665A6" w14:textId="77777777" w:rsidR="00406AFA" w:rsidRDefault="00406AFA" w:rsidP="00406AFA">
      <w:pPr>
        <w:rPr>
          <w:rFonts w:ascii="Times New Roman" w:hAnsi="Times New Roman" w:cs="Times New Roman"/>
          <w:lang w:val="es-ES"/>
        </w:rPr>
      </w:pPr>
    </w:p>
    <w:p w14:paraId="2FAD3218" w14:textId="77777777" w:rsidR="008820C6" w:rsidRDefault="00406AFA" w:rsidP="00476AF2">
      <w:pPr>
        <w:rPr>
          <w:rFonts w:ascii="Times New Roman" w:hAnsi="Times New Roman" w:cs="Times New Roman"/>
          <w:lang w:val="es-ES"/>
        </w:rPr>
      </w:pPr>
      <w:r>
        <w:rPr>
          <w:rFonts w:ascii="Times New Roman" w:hAnsi="Times New Roman" w:cs="Times New Roman"/>
          <w:lang w:val="es-ES"/>
        </w:rPr>
        <w:t>EL PERFIL Y EL CONTEXTO SON INDISPENSABLES</w:t>
      </w:r>
    </w:p>
    <w:p w14:paraId="7F38BCD8" w14:textId="4C6A9399" w:rsidR="00476AF2" w:rsidRPr="008820C6" w:rsidRDefault="00476AF2" w:rsidP="00476AF2">
      <w:pPr>
        <w:rPr>
          <w:rFonts w:ascii="Times New Roman" w:hAnsi="Times New Roman" w:cs="Times New Roman"/>
          <w:lang w:val="es-ES"/>
        </w:rPr>
      </w:pPr>
      <w:r w:rsidRPr="009C7505">
        <w:rPr>
          <w:noProof/>
        </w:rPr>
        <w:drawing>
          <wp:anchor distT="0" distB="0" distL="114300" distR="114300" simplePos="0" relativeHeight="251676672" behindDoc="0" locked="0" layoutInCell="1" allowOverlap="1" wp14:anchorId="6E3934F1" wp14:editId="23B0F46B">
            <wp:simplePos x="0" y="0"/>
            <wp:positionH relativeFrom="margin">
              <wp:align>left</wp:align>
            </wp:positionH>
            <wp:positionV relativeFrom="margin">
              <wp:align>center</wp:align>
            </wp:positionV>
            <wp:extent cx="5612130" cy="2067560"/>
            <wp:effectExtent l="0" t="0" r="7620" b="889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2067560"/>
                    </a:xfrm>
                    <a:prstGeom prst="rect">
                      <a:avLst/>
                    </a:prstGeom>
                    <a:noFill/>
                    <a:ln>
                      <a:noFill/>
                    </a:ln>
                  </pic:spPr>
                </pic:pic>
              </a:graphicData>
            </a:graphic>
          </wp:anchor>
        </w:drawing>
      </w:r>
    </w:p>
    <w:p w14:paraId="3EB1B323" w14:textId="55AFE91D" w:rsidR="00476AF2" w:rsidRDefault="00476AF2" w:rsidP="00476AF2">
      <w:pPr>
        <w:rPr>
          <w:rFonts w:ascii="Times New Roman" w:hAnsi="Times New Roman" w:cs="Times New Roman"/>
          <w:b/>
          <w:lang w:val="es-ES"/>
        </w:rPr>
      </w:pPr>
      <w:r w:rsidRPr="00C41675">
        <w:rPr>
          <w:rFonts w:ascii="Times New Roman" w:hAnsi="Times New Roman" w:cs="Times New Roman"/>
          <w:b/>
          <w:lang w:val="es-ES"/>
        </w:rPr>
        <w:t>9-.-SINGULARIDAD</w:t>
      </w:r>
      <w:r>
        <w:rPr>
          <w:rFonts w:ascii="Times New Roman" w:hAnsi="Times New Roman" w:cs="Times New Roman"/>
          <w:b/>
          <w:lang w:val="es-ES"/>
        </w:rPr>
        <w:t xml:space="preserve"> ( </w:t>
      </w:r>
      <w:r w:rsidR="008820C6">
        <w:rPr>
          <w:rFonts w:ascii="Times New Roman" w:hAnsi="Times New Roman" w:cs="Times New Roman"/>
          <w:b/>
          <w:lang w:val="es-ES"/>
        </w:rPr>
        <w:t>Media</w:t>
      </w:r>
      <w:r w:rsidR="002E49E2">
        <w:rPr>
          <w:rFonts w:ascii="Times New Roman" w:hAnsi="Times New Roman" w:cs="Times New Roman"/>
          <w:b/>
          <w:lang w:val="es-ES"/>
        </w:rPr>
        <w:t xml:space="preserve"> ) </w:t>
      </w:r>
    </w:p>
    <w:p w14:paraId="42322B8B" w14:textId="77777777" w:rsidR="00476AF2" w:rsidRPr="00C41675" w:rsidRDefault="00476AF2" w:rsidP="00476AF2">
      <w:pPr>
        <w:rPr>
          <w:rFonts w:ascii="Times New Roman" w:hAnsi="Times New Roman" w:cs="Times New Roman"/>
          <w:lang w:val="es-ES"/>
        </w:rPr>
      </w:pPr>
      <w:r w:rsidRPr="00C41675">
        <w:rPr>
          <w:rFonts w:ascii="Times New Roman" w:hAnsi="Times New Roman" w:cs="Times New Roman"/>
          <w:lang w:val="es-ES"/>
        </w:rPr>
        <w:t>¿Qué tan</w:t>
      </w:r>
      <w:r>
        <w:rPr>
          <w:rFonts w:ascii="Times New Roman" w:hAnsi="Times New Roman" w:cs="Times New Roman"/>
          <w:lang w:val="es-ES"/>
        </w:rPr>
        <w:t xml:space="preserve"> diferente debe ser la marca de mi cliente?</w:t>
      </w:r>
    </w:p>
    <w:p w14:paraId="19BD4791" w14:textId="77777777" w:rsidR="00476AF2" w:rsidRDefault="00476AF2" w:rsidP="00476AF2">
      <w:pPr>
        <w:rPr>
          <w:rFonts w:ascii="Times New Roman" w:hAnsi="Times New Roman" w:cs="Times New Roman"/>
          <w:lang w:val="es-ES"/>
        </w:rPr>
      </w:pPr>
      <w:r>
        <w:rPr>
          <w:rFonts w:ascii="Times New Roman" w:hAnsi="Times New Roman" w:cs="Times New Roman"/>
          <w:lang w:val="es-ES"/>
        </w:rPr>
        <w:t>La diferenciación la podemos traducir en singularidad</w:t>
      </w:r>
    </w:p>
    <w:p w14:paraId="42A6DD60" w14:textId="18D62358" w:rsidR="00187C65" w:rsidRPr="002C27C1" w:rsidRDefault="00187C65" w:rsidP="002C27C1">
      <w:pPr>
        <w:pStyle w:val="Prrafodelista"/>
        <w:numPr>
          <w:ilvl w:val="0"/>
          <w:numId w:val="1"/>
        </w:numPr>
        <w:rPr>
          <w:rFonts w:ascii="Times New Roman" w:hAnsi="Times New Roman" w:cs="Times New Roman"/>
          <w:b/>
          <w:lang w:val="es-ES"/>
        </w:rPr>
      </w:pPr>
      <w:r w:rsidRPr="002C27C1">
        <w:rPr>
          <w:rFonts w:ascii="Times New Roman" w:hAnsi="Times New Roman" w:cs="Times New Roman"/>
          <w:b/>
          <w:lang w:val="es-ES"/>
        </w:rPr>
        <w:t>La mar</w:t>
      </w:r>
      <w:r w:rsidR="00174B1B" w:rsidRPr="002C27C1">
        <w:rPr>
          <w:rFonts w:ascii="Times New Roman" w:hAnsi="Times New Roman" w:cs="Times New Roman"/>
          <w:b/>
          <w:lang w:val="es-ES"/>
        </w:rPr>
        <w:t xml:space="preserve">ca se diferencia un poco en el </w:t>
      </w:r>
      <w:r w:rsidRPr="002C27C1">
        <w:rPr>
          <w:rFonts w:ascii="Times New Roman" w:hAnsi="Times New Roman" w:cs="Times New Roman"/>
          <w:b/>
          <w:lang w:val="es-ES"/>
        </w:rPr>
        <w:t>rubro educativo, por el color cálido</w:t>
      </w:r>
      <w:r w:rsidR="00174B1B" w:rsidRPr="002C27C1">
        <w:rPr>
          <w:rFonts w:ascii="Times New Roman" w:hAnsi="Times New Roman" w:cs="Times New Roman"/>
          <w:b/>
          <w:lang w:val="es-ES"/>
        </w:rPr>
        <w:t xml:space="preserve"> que esta implementado en el círculo, </w:t>
      </w:r>
      <w:r w:rsidRPr="002C27C1">
        <w:rPr>
          <w:rFonts w:ascii="Times New Roman" w:hAnsi="Times New Roman" w:cs="Times New Roman"/>
          <w:b/>
          <w:lang w:val="es-ES"/>
        </w:rPr>
        <w:t>la tipografía es diferente pero no resalta mucho</w:t>
      </w:r>
      <w:r w:rsidR="00174B1B" w:rsidRPr="002C27C1">
        <w:rPr>
          <w:rFonts w:ascii="Times New Roman" w:hAnsi="Times New Roman" w:cs="Times New Roman"/>
          <w:b/>
          <w:lang w:val="es-ES"/>
        </w:rPr>
        <w:t xml:space="preserve"> </w:t>
      </w:r>
      <w:r w:rsidR="0099447B" w:rsidRPr="002C27C1">
        <w:rPr>
          <w:rFonts w:ascii="Times New Roman" w:hAnsi="Times New Roman" w:cs="Times New Roman"/>
          <w:b/>
          <w:lang w:val="es-ES"/>
        </w:rPr>
        <w:t>más</w:t>
      </w:r>
      <w:r w:rsidR="00174B1B" w:rsidRPr="002C27C1">
        <w:rPr>
          <w:rFonts w:ascii="Times New Roman" w:hAnsi="Times New Roman" w:cs="Times New Roman"/>
          <w:b/>
          <w:lang w:val="es-ES"/>
        </w:rPr>
        <w:t xml:space="preserve"> que algunas marcas de ese rubro ya usan esa tipografía, no muchas, pero ya hay una cantidad pequeña que las usa,</w:t>
      </w:r>
      <w:r w:rsidRPr="002C27C1">
        <w:rPr>
          <w:rFonts w:ascii="Times New Roman" w:hAnsi="Times New Roman" w:cs="Times New Roman"/>
          <w:b/>
          <w:lang w:val="es-ES"/>
        </w:rPr>
        <w:t xml:space="preserve"> las formas</w:t>
      </w:r>
      <w:r w:rsidR="00174B1B" w:rsidRPr="002C27C1">
        <w:rPr>
          <w:rFonts w:ascii="Times New Roman" w:hAnsi="Times New Roman" w:cs="Times New Roman"/>
          <w:b/>
          <w:lang w:val="es-ES"/>
        </w:rPr>
        <w:t xml:space="preserve"> del símbolo son diferentes, pero no son muy entendibles</w:t>
      </w:r>
    </w:p>
    <w:p w14:paraId="7A22004F" w14:textId="77777777" w:rsidR="008820C6" w:rsidRPr="00476AF2" w:rsidRDefault="008820C6" w:rsidP="00476AF2">
      <w:pPr>
        <w:rPr>
          <w:rFonts w:ascii="Times New Roman" w:hAnsi="Times New Roman" w:cs="Times New Roman"/>
          <w:b/>
          <w:lang w:val="es-ES"/>
        </w:rPr>
      </w:pPr>
    </w:p>
    <w:p w14:paraId="0EBED584" w14:textId="77777777" w:rsidR="00476AF2" w:rsidRPr="002E49E2" w:rsidRDefault="002E49E2" w:rsidP="00476AF2">
      <w:pPr>
        <w:rPr>
          <w:b/>
          <w:sz w:val="28"/>
          <w:szCs w:val="28"/>
          <w:lang w:val="es-ES"/>
        </w:rPr>
      </w:pPr>
      <w:r w:rsidRPr="002E49E2">
        <w:rPr>
          <w:b/>
          <w:sz w:val="28"/>
          <w:szCs w:val="28"/>
          <w:lang w:val="es-ES"/>
        </w:rPr>
        <w:t>SE DISTINGUE:</w:t>
      </w:r>
    </w:p>
    <w:p w14:paraId="4A11D54F" w14:textId="77777777" w:rsidR="00476AF2" w:rsidRPr="002E49E2" w:rsidRDefault="00476AF2" w:rsidP="00476AF2">
      <w:pPr>
        <w:rPr>
          <w:sz w:val="28"/>
          <w:szCs w:val="28"/>
          <w:lang w:val="es-ES"/>
        </w:rPr>
      </w:pPr>
      <w:r w:rsidRPr="002E49E2">
        <w:rPr>
          <w:sz w:val="28"/>
          <w:szCs w:val="28"/>
          <w:lang w:val="es-ES"/>
        </w:rPr>
        <w:t>FORMAS</w:t>
      </w:r>
    </w:p>
    <w:p w14:paraId="293125EC" w14:textId="77777777" w:rsidR="00476AF2" w:rsidRPr="002E49E2" w:rsidRDefault="00476AF2" w:rsidP="00476AF2">
      <w:pPr>
        <w:rPr>
          <w:sz w:val="28"/>
          <w:szCs w:val="28"/>
          <w:lang w:val="es-ES"/>
        </w:rPr>
      </w:pPr>
      <w:r w:rsidRPr="002E49E2">
        <w:rPr>
          <w:sz w:val="28"/>
          <w:szCs w:val="28"/>
          <w:lang w:val="es-ES"/>
        </w:rPr>
        <w:t>TIPOGRAFIA SON DISTINTAS</w:t>
      </w:r>
    </w:p>
    <w:p w14:paraId="5D8889A0" w14:textId="77777777" w:rsidR="002E49E2" w:rsidRDefault="002E49E2" w:rsidP="002E49E2">
      <w:pPr>
        <w:rPr>
          <w:sz w:val="28"/>
          <w:szCs w:val="28"/>
          <w:lang w:val="es-ES"/>
        </w:rPr>
      </w:pPr>
      <w:r w:rsidRPr="002E49E2">
        <w:rPr>
          <w:sz w:val="28"/>
          <w:szCs w:val="28"/>
          <w:lang w:val="es-ES"/>
        </w:rPr>
        <w:t>ASIMETRICO</w:t>
      </w:r>
    </w:p>
    <w:p w14:paraId="2A371518" w14:textId="77777777" w:rsidR="001E4E74" w:rsidRPr="001E4E74" w:rsidRDefault="001E4E74" w:rsidP="001E4E74">
      <w:pPr>
        <w:rPr>
          <w:rFonts w:ascii="Times New Roman" w:hAnsi="Times New Roman" w:cs="Times New Roman"/>
          <w:lang w:val="es-ES"/>
        </w:rPr>
      </w:pPr>
    </w:p>
    <w:sectPr w:rsidR="001E4E74" w:rsidRPr="001E4E7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612EC5" w14:textId="77777777" w:rsidR="004C66AD" w:rsidRDefault="004C66AD" w:rsidP="00406AFA">
      <w:pPr>
        <w:spacing w:after="0" w:line="240" w:lineRule="auto"/>
      </w:pPr>
      <w:r>
        <w:separator/>
      </w:r>
    </w:p>
  </w:endnote>
  <w:endnote w:type="continuationSeparator" w:id="0">
    <w:p w14:paraId="2AFF031D" w14:textId="77777777" w:rsidR="004C66AD" w:rsidRDefault="004C66AD" w:rsidP="00406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8D3D9E" w14:textId="77777777" w:rsidR="004C66AD" w:rsidRDefault="004C66AD" w:rsidP="00406AFA">
      <w:pPr>
        <w:spacing w:after="0" w:line="240" w:lineRule="auto"/>
      </w:pPr>
      <w:r>
        <w:separator/>
      </w:r>
    </w:p>
  </w:footnote>
  <w:footnote w:type="continuationSeparator" w:id="0">
    <w:p w14:paraId="23A5EB10" w14:textId="77777777" w:rsidR="004C66AD" w:rsidRDefault="004C66AD" w:rsidP="00406A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103070"/>
    <w:multiLevelType w:val="hybridMultilevel"/>
    <w:tmpl w:val="F95AA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61252D6"/>
    <w:multiLevelType w:val="hybridMultilevel"/>
    <w:tmpl w:val="42BCA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76A2"/>
    <w:rsid w:val="00073FBD"/>
    <w:rsid w:val="000A2B8C"/>
    <w:rsid w:val="000A334A"/>
    <w:rsid w:val="00174B1B"/>
    <w:rsid w:val="0017590C"/>
    <w:rsid w:val="00187C65"/>
    <w:rsid w:val="001E4E74"/>
    <w:rsid w:val="002A1FD9"/>
    <w:rsid w:val="002C27C1"/>
    <w:rsid w:val="002E49E2"/>
    <w:rsid w:val="00406AFA"/>
    <w:rsid w:val="004559AF"/>
    <w:rsid w:val="00476AF2"/>
    <w:rsid w:val="004A41D5"/>
    <w:rsid w:val="004C66AD"/>
    <w:rsid w:val="004C7C3D"/>
    <w:rsid w:val="004D7F0F"/>
    <w:rsid w:val="0054558B"/>
    <w:rsid w:val="0055225E"/>
    <w:rsid w:val="00571366"/>
    <w:rsid w:val="00644799"/>
    <w:rsid w:val="006720AA"/>
    <w:rsid w:val="0069769A"/>
    <w:rsid w:val="007176A2"/>
    <w:rsid w:val="00801579"/>
    <w:rsid w:val="008820C6"/>
    <w:rsid w:val="0091628E"/>
    <w:rsid w:val="0092549E"/>
    <w:rsid w:val="0099447B"/>
    <w:rsid w:val="00A30EFF"/>
    <w:rsid w:val="00A87106"/>
    <w:rsid w:val="00A942BB"/>
    <w:rsid w:val="00AC6713"/>
    <w:rsid w:val="00AE7820"/>
    <w:rsid w:val="00B46078"/>
    <w:rsid w:val="00B53E81"/>
    <w:rsid w:val="00C077FC"/>
    <w:rsid w:val="00C63D77"/>
    <w:rsid w:val="00DA7FCD"/>
    <w:rsid w:val="00DD6950"/>
    <w:rsid w:val="00E01043"/>
    <w:rsid w:val="00E231C0"/>
    <w:rsid w:val="00E665E2"/>
    <w:rsid w:val="00F7324C"/>
    <w:rsid w:val="00F90505"/>
    <w:rsid w:val="00FE39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2106659D"/>
  <w15:chartTrackingRefBased/>
  <w15:docId w15:val="{AA3AF703-8E0C-4830-8EBC-8AAB171FE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06AF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06AFA"/>
  </w:style>
  <w:style w:type="paragraph" w:styleId="Piedepgina">
    <w:name w:val="footer"/>
    <w:basedOn w:val="Normal"/>
    <w:link w:val="PiedepginaCar"/>
    <w:uiPriority w:val="99"/>
    <w:unhideWhenUsed/>
    <w:rsid w:val="00406AF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06AFA"/>
  </w:style>
  <w:style w:type="paragraph" w:styleId="Prrafodelista">
    <w:name w:val="List Paragraph"/>
    <w:basedOn w:val="Normal"/>
    <w:uiPriority w:val="34"/>
    <w:qFormat/>
    <w:rsid w:val="002C27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222</Words>
  <Characters>1266</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Greysi</dc:creator>
  <cp:keywords/>
  <dc:description/>
  <cp:lastModifiedBy>franco vilca molina</cp:lastModifiedBy>
  <cp:revision>2</cp:revision>
  <dcterms:created xsi:type="dcterms:W3CDTF">2021-11-05T14:55:00Z</dcterms:created>
  <dcterms:modified xsi:type="dcterms:W3CDTF">2021-11-05T14:55:00Z</dcterms:modified>
</cp:coreProperties>
</file>