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8CD" w:rsidRDefault="001318CD" w:rsidP="001318CD">
      <w:pPr>
        <w:jc w:val="center"/>
        <w:rPr>
          <w:b/>
          <w:sz w:val="32"/>
          <w:szCs w:val="32"/>
          <w:u w:val="single"/>
        </w:rPr>
      </w:pPr>
      <w:r w:rsidRPr="001318CD">
        <w:rPr>
          <w:b/>
          <w:sz w:val="32"/>
          <w:szCs w:val="32"/>
          <w:u w:val="single"/>
        </w:rPr>
        <w:t>Definición de TCP/IP</w:t>
      </w:r>
    </w:p>
    <w:p w:rsidR="001318CD" w:rsidRDefault="001318CD" w:rsidP="001318CD">
      <w:pPr>
        <w:rPr>
          <w:b/>
          <w:sz w:val="28"/>
          <w:szCs w:val="28"/>
        </w:rPr>
      </w:pPr>
      <w:bookmarkStart w:id="0" w:name="_GoBack"/>
      <w:bookmarkEnd w:id="0"/>
      <w:r w:rsidRPr="001318CD">
        <w:rPr>
          <w:sz w:val="24"/>
          <w:szCs w:val="24"/>
        </w:rPr>
        <w:br/>
        <w:t>Podemos decir que, sin él, posiblemente sí existiría una red global de comunicaciones electrónicas, pero que sin lugar a dudas no podríamos llamarla Internet, ya que el protocolo TCP/IP es el corazón que permite mover la red de redes, facilitando que todos los dispositivos conectados puedan localizarse y dialogar entre ellos.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</w:r>
      <w:r w:rsidRPr="001318CD">
        <w:rPr>
          <w:b/>
          <w:sz w:val="28"/>
          <w:szCs w:val="28"/>
        </w:rPr>
        <w:t>La unión de dos protocolos</w:t>
      </w:r>
    </w:p>
    <w:p w:rsidR="001318CD" w:rsidRDefault="001318CD">
      <w:pPr>
        <w:rPr>
          <w:sz w:val="24"/>
          <w:szCs w:val="24"/>
        </w:rPr>
      </w:pPr>
      <w:r w:rsidRPr="001318CD">
        <w:rPr>
          <w:sz w:val="24"/>
          <w:szCs w:val="24"/>
        </w:rPr>
        <w:br/>
        <w:t xml:space="preserve">El TCP/IP nace, de hecho, de la unión de dos protocolos distintos: el </w:t>
      </w:r>
      <w:proofErr w:type="spellStart"/>
      <w:r w:rsidRPr="001318CD">
        <w:rPr>
          <w:sz w:val="24"/>
          <w:szCs w:val="24"/>
        </w:rPr>
        <w:t>Transmission</w:t>
      </w:r>
      <w:proofErr w:type="spellEnd"/>
      <w:r w:rsidRPr="001318CD">
        <w:rPr>
          <w:sz w:val="24"/>
          <w:szCs w:val="24"/>
        </w:rPr>
        <w:t xml:space="preserve"> Control </w:t>
      </w:r>
      <w:proofErr w:type="spellStart"/>
      <w:r w:rsidRPr="001318CD">
        <w:rPr>
          <w:sz w:val="24"/>
          <w:szCs w:val="24"/>
        </w:rPr>
        <w:t>Protocol</w:t>
      </w:r>
      <w:proofErr w:type="spellEnd"/>
      <w:r w:rsidRPr="001318CD">
        <w:rPr>
          <w:sz w:val="24"/>
          <w:szCs w:val="24"/>
        </w:rPr>
        <w:t xml:space="preserve"> (TCP) y el Internet </w:t>
      </w:r>
      <w:proofErr w:type="spellStart"/>
      <w:r w:rsidRPr="001318CD">
        <w:rPr>
          <w:sz w:val="24"/>
          <w:szCs w:val="24"/>
        </w:rPr>
        <w:t>Protocol</w:t>
      </w:r>
      <w:proofErr w:type="spellEnd"/>
      <w:r w:rsidRPr="001318CD">
        <w:rPr>
          <w:sz w:val="24"/>
          <w:szCs w:val="24"/>
        </w:rPr>
        <w:t xml:space="preserve"> (IP).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  <w:t xml:space="preserve">El TCP fue creado en 1974 por </w:t>
      </w:r>
      <w:proofErr w:type="spellStart"/>
      <w:r w:rsidRPr="001318CD">
        <w:rPr>
          <w:sz w:val="24"/>
          <w:szCs w:val="24"/>
        </w:rPr>
        <w:t>Vinton</w:t>
      </w:r>
      <w:proofErr w:type="spellEnd"/>
      <w:r w:rsidRPr="001318CD">
        <w:rPr>
          <w:sz w:val="24"/>
          <w:szCs w:val="24"/>
        </w:rPr>
        <w:t xml:space="preserve"> </w:t>
      </w:r>
      <w:proofErr w:type="spellStart"/>
      <w:r w:rsidRPr="001318CD">
        <w:rPr>
          <w:sz w:val="24"/>
          <w:szCs w:val="24"/>
        </w:rPr>
        <w:t>Cerf</w:t>
      </w:r>
      <w:proofErr w:type="spellEnd"/>
      <w:r w:rsidRPr="001318CD">
        <w:rPr>
          <w:sz w:val="24"/>
          <w:szCs w:val="24"/>
        </w:rPr>
        <w:t xml:space="preserve"> y Robert </w:t>
      </w:r>
      <w:proofErr w:type="spellStart"/>
      <w:r w:rsidRPr="001318CD">
        <w:rPr>
          <w:sz w:val="24"/>
          <w:szCs w:val="24"/>
        </w:rPr>
        <w:t>Kahn</w:t>
      </w:r>
      <w:proofErr w:type="spellEnd"/>
      <w:r w:rsidRPr="001318CD">
        <w:rPr>
          <w:sz w:val="24"/>
          <w:szCs w:val="24"/>
        </w:rPr>
        <w:t>, y es el protocolo encargado de asegurar que los datos emitidos desde un dispositivo conectado a la red, van a llegar a su destino y que, además, llegarán con la cantidad necesaria de información para establecer su orden dentro de la comunicación que se quiere hacer llegar.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  <w:t>El IP trabaja a un nivel un poco más bajo que el TCP, permitiendo crear la conexión bidireccional entre destino y origen de la comunicación.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  <w:t>Sobre estos dos protocolos, los cuales van siempre unidos en tándem y ya son inseparables, se construyen todos los servicios que puede ofrecer Internet, como HTTP (Web), el FTP o el Telnet, por citar solo algunos.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  <w:t xml:space="preserve">El modelo de protocolos de Internet, en el cual se enmarca el binomio TCP/IP, se construye siguiendo el modelo de red OSI (Open </w:t>
      </w:r>
      <w:proofErr w:type="spellStart"/>
      <w:r w:rsidRPr="001318CD">
        <w:rPr>
          <w:sz w:val="24"/>
          <w:szCs w:val="24"/>
        </w:rPr>
        <w:t>System</w:t>
      </w:r>
      <w:proofErr w:type="spellEnd"/>
      <w:r w:rsidRPr="001318CD">
        <w:rPr>
          <w:sz w:val="24"/>
          <w:szCs w:val="24"/>
        </w:rPr>
        <w:t xml:space="preserve"> </w:t>
      </w:r>
      <w:proofErr w:type="spellStart"/>
      <w:r w:rsidRPr="001318CD">
        <w:rPr>
          <w:sz w:val="24"/>
          <w:szCs w:val="24"/>
        </w:rPr>
        <w:t>Interconnection</w:t>
      </w:r>
      <w:proofErr w:type="spellEnd"/>
      <w:r w:rsidRPr="001318CD">
        <w:rPr>
          <w:sz w:val="24"/>
          <w:szCs w:val="24"/>
        </w:rPr>
        <w:t>), una estructura que define cómo deben ser las comunicaciones en una red de comunicaciones electrónicas de datos.</w:t>
      </w:r>
      <w:r w:rsidRPr="001318CD">
        <w:rPr>
          <w:sz w:val="24"/>
          <w:szCs w:val="24"/>
        </w:rPr>
        <w:br/>
      </w:r>
      <w:r w:rsidRPr="001318CD">
        <w:rPr>
          <w:b/>
          <w:sz w:val="28"/>
          <w:szCs w:val="28"/>
        </w:rPr>
        <w:t>Funcionamiento</w:t>
      </w:r>
      <w:r w:rsidRPr="001318CD">
        <w:rPr>
          <w:sz w:val="24"/>
          <w:szCs w:val="24"/>
        </w:rPr>
        <w:br/>
        <w:t>El TCP/IP se basa en una premisa: la red no es confiable. La información se desmenuza en paquetes, pequeños trozos que se meten en contenedores, los cuales contienen la información suficiente para llegar a destino y reconstruir allí el mensaje.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  <w:t>Además, cada paquete es transportado de forma independiente a los demás, de manera que si un nodo intermedio que está siendo utilizado para la comunicación, cae, los paquetes pueden ser enviados por otro camino.</w:t>
      </w:r>
      <w:r w:rsidRPr="001318CD">
        <w:rPr>
          <w:sz w:val="24"/>
          <w:szCs w:val="24"/>
        </w:rPr>
        <w:br/>
      </w:r>
      <w:r w:rsidRPr="001318CD">
        <w:rPr>
          <w:sz w:val="24"/>
          <w:szCs w:val="24"/>
        </w:rPr>
        <w:br/>
        <w:t xml:space="preserve">Por ello, Internet es una red resistente que puede aguantar incluso catástrofes naturales, siempre y cuando quede en </w:t>
      </w:r>
      <w:proofErr w:type="spellStart"/>
      <w:r w:rsidRPr="001318CD">
        <w:rPr>
          <w:sz w:val="24"/>
          <w:szCs w:val="24"/>
        </w:rPr>
        <w:t>pié</w:t>
      </w:r>
      <w:proofErr w:type="spellEnd"/>
      <w:r w:rsidRPr="001318CD">
        <w:rPr>
          <w:sz w:val="24"/>
          <w:szCs w:val="24"/>
        </w:rPr>
        <w:t xml:space="preserve"> una parte de la red suficiente para hacer llegar los mensajes.</w:t>
      </w:r>
      <w:r w:rsidRPr="001318CD">
        <w:rPr>
          <w:sz w:val="24"/>
          <w:szCs w:val="24"/>
        </w:rPr>
        <w:br/>
      </w:r>
      <w:r>
        <w:rPr>
          <w:sz w:val="24"/>
          <w:szCs w:val="24"/>
        </w:rPr>
        <w:br w:type="page"/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030"/>
        <w:gridCol w:w="6228"/>
      </w:tblGrid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lastRenderedPageBreak/>
              <w:t>Puerto/protocolo</w:t>
            </w:r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Nombre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Descripción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n/d / GRE</w:t>
            </w:r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gre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GRE (protocolo IP 47) Enrutamiento y acceso remoto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n/d / ESP</w:t>
            </w:r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IPSec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ESP (protocolo IP 50) Enrutamiento y acceso remoto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n/d / AH</w:t>
            </w:r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IPSec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AH (protocolo IP 51) Enrutamiento y acceso remoto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tcpmux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Multiplexor TCP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5/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rje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Entrada de trabajo remota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7/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echo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 </w:t>
            </w:r>
            <w:hyperlink r:id="rId6" w:tooltip="Echo (informática)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Echo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(Eco) Responde con eco a llamadas remotas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9/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discard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begin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instrText xml:space="preserve"> HYPERLINK "https://es.wikipedia.org/w/index.php?title=Discard&amp;action=edit&amp;redlink=1" \o "Discard (aún no redactado)" </w:instrText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separate"/>
            </w:r>
            <w:r w:rsidRPr="001318CD">
              <w:rPr>
                <w:rFonts w:ascii="Arial" w:eastAsia="Times New Roman" w:hAnsi="Arial" w:cs="Arial"/>
                <w:color w:val="A55858"/>
                <w:sz w:val="21"/>
                <w:szCs w:val="21"/>
                <w:lang w:eastAsia="es-ES"/>
              </w:rPr>
              <w:t>Discard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end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, elimina cualquier dato que recibe, sirve para la evaluación de conexiones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11/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systat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Servicio del sistema para listar los puertos conectados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13/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daytime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begin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instrText xml:space="preserve"> HYPERLINK "https://es.wikipedia.org/wiki/Daytime" \o "Daytime" </w:instrText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separate"/>
            </w:r>
            <w:r w:rsidRPr="001318CD">
              <w:rPr>
                <w:rFonts w:ascii="Arial" w:eastAsia="Times New Roman" w:hAnsi="Arial" w:cs="Arial"/>
                <w:color w:val="0B0080"/>
                <w:sz w:val="21"/>
                <w:szCs w:val="21"/>
                <w:lang w:eastAsia="es-ES"/>
              </w:rPr>
              <w:t>Daytime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end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, envía la fecha y hora actuales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17/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qotd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7" w:tooltip="QOTD" w:history="1">
              <w:proofErr w:type="spellStart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Quote</w:t>
              </w:r>
              <w:proofErr w:type="spellEnd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 xml:space="preserve"> of </w:t>
              </w:r>
              <w:proofErr w:type="spellStart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the</w:t>
              </w:r>
              <w:proofErr w:type="spellEnd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 xml:space="preserve"> Day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, envía la cita del día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18/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msp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 de envío de mensajes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19/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chargen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begin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instrText xml:space="preserve"> HYPERLINK "https://es.wikipedia.org/wiki/Chargen" \o "Chargen" </w:instrText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separate"/>
            </w:r>
            <w:r w:rsidRPr="001318CD">
              <w:rPr>
                <w:rFonts w:ascii="Arial" w:eastAsia="Times New Roman" w:hAnsi="Arial" w:cs="Arial"/>
                <w:color w:val="0B0080"/>
                <w:sz w:val="21"/>
                <w:szCs w:val="21"/>
                <w:lang w:eastAsia="es-ES"/>
              </w:rPr>
              <w:t>Chargen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end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o </w:t>
            </w:r>
            <w:r w:rsidRPr="001318C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Generador de caracteres</w:t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, envía flujos infinitos de caracteres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20/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ftp-data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8" w:tooltip="File Transfer Protocol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FTP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 File Transfer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(Protocolo de Transferencia de Ficheros) - datos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21/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ftp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9" w:tooltip="File Transfer Protocol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FTP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 File Transfer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(Protocolo de Transferencia de Ficheros) - control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lastRenderedPageBreak/>
              <w:t>22/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ssh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0" w:tooltip="SSH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SSH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,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begin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instrText xml:space="preserve"> HYPERLINK "https://es.wikipedia.org/wiki/SCP" \o "SCP" </w:instrText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separate"/>
            </w:r>
            <w:r w:rsidRPr="001318CD">
              <w:rPr>
                <w:rFonts w:ascii="Arial" w:eastAsia="Times New Roman" w:hAnsi="Arial" w:cs="Arial"/>
                <w:color w:val="0B0080"/>
                <w:sz w:val="21"/>
                <w:szCs w:val="21"/>
                <w:lang w:eastAsia="es-ES"/>
              </w:rPr>
              <w:t>scp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fldChar w:fldCharType="end"/>
            </w: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, </w:t>
            </w:r>
            <w:hyperlink r:id="rId11" w:tooltip="SFT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SFTP</w:t>
              </w:r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23/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telnet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2" w:tooltip="Telnet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Telnet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manejo remoto de equipo, inseguro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25/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smtp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3" w:tooltip="SMT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SMTP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 Simple Mail Transfer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(Protocolo Simple de Transferencia de Correo)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37/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time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4" w:tooltip="Time Protocol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 xml:space="preserve">Time </w:t>
              </w:r>
              <w:proofErr w:type="spellStart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Protocol</w:t>
              </w:r>
              <w:proofErr w:type="spellEnd"/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. Sincroniza hora y fecha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39/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rlp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 de ubicación de recursos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42/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nameserver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Servicio de nombres de Internet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43/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nickname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Servicio de directorio </w:t>
            </w:r>
            <w:hyperlink r:id="rId15" w:tooltip="WHOIS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WHOIS</w:t>
              </w:r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49/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tacacs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Terminal Access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Controller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Access Control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System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para el acceso y autenticación basado en TCP/IP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50/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re-mail-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ck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Protocolo de verificación de correo remoto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53/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udp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domain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6" w:tooltip="DNS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DNS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Domain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Name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System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(Sistema de Nombres de Dominio), por ejemplo </w:t>
            </w:r>
            <w:hyperlink r:id="rId17" w:tooltip="BIND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BIND</w:t>
              </w:r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53/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udp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8" w:tooltip="FaceTime" w:history="1">
              <w:proofErr w:type="spellStart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FaceTime</w:t>
              </w:r>
              <w:proofErr w:type="spellEnd"/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63/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whois++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Servicios extendidos de WHOIS (WHOIS++)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66/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and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udp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Oracle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SQLNet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es-ES"/>
              </w:rPr>
              <w:t xml:space="preserve">Is Oracle's networking software that allows remote data access between programs and the Oracle </w:t>
            </w:r>
            <w:proofErr w:type="gram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es-ES"/>
              </w:rPr>
              <w:t>Database.</w:t>
            </w:r>
            <w:proofErr w:type="gramEnd"/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67/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udp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bootps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19" w:tooltip="BOOT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BOOTP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BootStrap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(servidor), también usado por </w:t>
            </w:r>
            <w:hyperlink r:id="rId20" w:tooltip="DHC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DHCP</w:t>
              </w:r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lastRenderedPageBreak/>
              <w:t>68/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udp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bootpc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21" w:tooltip="BOOT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BOOTP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BootStrap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(cliente), también usado por </w:t>
            </w:r>
            <w:hyperlink r:id="rId22" w:tooltip="DHC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DHCP</w:t>
              </w:r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69/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udp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tftp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23" w:tooltip="TFT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TFTP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 Trivial File Transfer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(Protocolo Trivial de Transferencia de Ficheros)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70/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gopher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24" w:tooltip="Gopher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Gopher</w:t>
              </w:r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79/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finger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25" w:tooltip="Finger (protocolo)" w:history="1">
              <w:proofErr w:type="spellStart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Finger</w:t>
              </w:r>
              <w:proofErr w:type="spellEnd"/>
            </w:hyperlink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80/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http</w:t>
            </w:r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26" w:tooltip="HTTP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HTTP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HyperText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Transfer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Protocol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 xml:space="preserve"> (Protocolo de Transferencia de 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HiperTexto</w:t>
            </w:r>
            <w:proofErr w:type="spellEnd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) (</w:t>
            </w:r>
            <w:hyperlink r:id="rId27" w:tooltip="WWW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WWW</w:t>
              </w:r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)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88/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kerberos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hyperlink r:id="rId28" w:tooltip="Kerberos" w:history="1">
              <w:proofErr w:type="spellStart"/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Kerberos</w:t>
              </w:r>
              <w:proofErr w:type="spellEnd"/>
            </w:hyperlink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 Agente de autenticación</w:t>
            </w:r>
          </w:p>
        </w:tc>
      </w:tr>
      <w:tr w:rsidR="001318CD" w:rsidRPr="001318CD" w:rsidTr="001318CD">
        <w:tc>
          <w:tcPr>
            <w:tcW w:w="12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95/</w:t>
            </w: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tcp</w:t>
            </w:r>
            <w:proofErr w:type="spellEnd"/>
          </w:p>
        </w:tc>
        <w:tc>
          <w:tcPr>
            <w:tcW w:w="10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supdup</w:t>
            </w:r>
            <w:proofErr w:type="spellEnd"/>
          </w:p>
        </w:tc>
        <w:tc>
          <w:tcPr>
            <w:tcW w:w="62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318CD" w:rsidRPr="001318CD" w:rsidRDefault="001318CD" w:rsidP="001318C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1318CD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Extensión del protocolo </w:t>
            </w:r>
            <w:hyperlink r:id="rId29" w:tooltip="Telnet" w:history="1">
              <w:r w:rsidRPr="001318CD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es-ES"/>
                </w:rPr>
                <w:t>Telnet</w:t>
              </w:r>
            </w:hyperlink>
          </w:p>
        </w:tc>
      </w:tr>
    </w:tbl>
    <w:p w:rsidR="00306BC2" w:rsidRPr="001318CD" w:rsidRDefault="00306BC2" w:rsidP="001318CD">
      <w:pPr>
        <w:rPr>
          <w:sz w:val="24"/>
          <w:szCs w:val="24"/>
        </w:rPr>
      </w:pPr>
    </w:p>
    <w:sectPr w:rsidR="00306BC2" w:rsidRPr="001318CD" w:rsidSect="001318CD">
      <w:headerReference w:type="firs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05E" w:rsidRDefault="008A205E" w:rsidP="001318CD">
      <w:pPr>
        <w:spacing w:after="0" w:line="240" w:lineRule="auto"/>
      </w:pPr>
      <w:r>
        <w:separator/>
      </w:r>
    </w:p>
  </w:endnote>
  <w:endnote w:type="continuationSeparator" w:id="0">
    <w:p w:rsidR="008A205E" w:rsidRDefault="008A205E" w:rsidP="0013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05E" w:rsidRDefault="008A205E" w:rsidP="001318CD">
      <w:pPr>
        <w:spacing w:after="0" w:line="240" w:lineRule="auto"/>
      </w:pPr>
      <w:r>
        <w:separator/>
      </w:r>
    </w:p>
  </w:footnote>
  <w:footnote w:type="continuationSeparator" w:id="0">
    <w:p w:rsidR="008A205E" w:rsidRDefault="008A205E" w:rsidP="0013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8CD" w:rsidRDefault="001318CD">
    <w:pPr>
      <w:pStyle w:val="Encabezado"/>
    </w:pPr>
    <w:r w:rsidRPr="001318CD">
      <mc:AlternateContent>
        <mc:Choice Requires="wps">
          <w:drawing>
            <wp:anchor distT="0" distB="0" distL="114300" distR="114300" simplePos="0" relativeHeight="251665408" behindDoc="0" locked="0" layoutInCell="1" allowOverlap="1" wp14:anchorId="284C67D8" wp14:editId="16388B55">
              <wp:simplePos x="0" y="0"/>
              <wp:positionH relativeFrom="column">
                <wp:posOffset>3737610</wp:posOffset>
              </wp:positionH>
              <wp:positionV relativeFrom="paragraph">
                <wp:posOffset>-459105</wp:posOffset>
              </wp:positionV>
              <wp:extent cx="2524125" cy="781050"/>
              <wp:effectExtent l="0" t="0" r="9525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781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18CD" w:rsidRDefault="001318CD" w:rsidP="001318CD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</w:t>
                          </w:r>
                          <w:r>
                            <w:rPr>
                              <w:b/>
                            </w:rPr>
                            <w:t xml:space="preserve">Josué </w:t>
                          </w:r>
                          <w:proofErr w:type="spellStart"/>
                          <w:r>
                            <w:rPr>
                              <w:b/>
                            </w:rPr>
                            <w:t>Rivarrey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Chambi</w:t>
                          </w:r>
                        </w:p>
                        <w:p w:rsidR="001318CD" w:rsidRPr="00045A2A" w:rsidRDefault="001318CD" w:rsidP="001318CD">
                          <w:pPr>
                            <w:ind w:firstLine="708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</w:rPr>
                            <w:t>Curso: Comercio Electrónico</w:t>
                          </w:r>
                          <w:r>
                            <w:rPr>
                              <w:b/>
                            </w:rPr>
                            <w:tab/>
                            <w:t>Semestre VI</w:t>
                          </w:r>
                        </w:p>
                        <w:p w:rsidR="001318CD" w:rsidRPr="00045A2A" w:rsidRDefault="001318CD" w:rsidP="001318C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4C67D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294.3pt;margin-top:-36.15pt;width:198.7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" fillcolor="white [3201]" stroked="f" strokeweight=".5pt">
              <v:textbox>
                <w:txbxContent>
                  <w:p w:rsidR="001318CD" w:rsidRDefault="001318CD" w:rsidP="001318CD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</w:t>
                    </w:r>
                    <w:r>
                      <w:rPr>
                        <w:b/>
                      </w:rPr>
                      <w:t xml:space="preserve">Josué </w:t>
                    </w:r>
                    <w:proofErr w:type="spellStart"/>
                    <w:r>
                      <w:rPr>
                        <w:b/>
                      </w:rPr>
                      <w:t>Rivarrey</w:t>
                    </w:r>
                    <w:proofErr w:type="spellEnd"/>
                    <w:r>
                      <w:rPr>
                        <w:b/>
                      </w:rPr>
                      <w:t xml:space="preserve"> Chambi</w:t>
                    </w:r>
                  </w:p>
                  <w:p w:rsidR="001318CD" w:rsidRPr="00045A2A" w:rsidRDefault="001318CD" w:rsidP="001318CD">
                    <w:pPr>
                      <w:ind w:firstLine="708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</w:rPr>
                      <w:t>Curso: Comercio Electrónico</w:t>
                    </w:r>
                    <w:r>
                      <w:rPr>
                        <w:b/>
                      </w:rPr>
                      <w:tab/>
                      <w:t>Semestre VI</w:t>
                    </w:r>
                  </w:p>
                  <w:p w:rsidR="001318CD" w:rsidRPr="00045A2A" w:rsidRDefault="001318CD" w:rsidP="001318CD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1318CD">
      <mc:AlternateContent>
        <mc:Choice Requires="wps">
          <w:drawing>
            <wp:anchor distT="0" distB="0" distL="114300" distR="114300" simplePos="0" relativeHeight="251663360" behindDoc="0" locked="0" layoutInCell="1" allowOverlap="1" wp14:anchorId="6713A003" wp14:editId="76EE76E4">
              <wp:simplePos x="0" y="0"/>
              <wp:positionH relativeFrom="column">
                <wp:posOffset>676275</wp:posOffset>
              </wp:positionH>
              <wp:positionV relativeFrom="paragraph">
                <wp:posOffset>-343535</wp:posOffset>
              </wp:positionV>
              <wp:extent cx="2524125" cy="647700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18CD" w:rsidRPr="00045A2A" w:rsidRDefault="001318CD" w:rsidP="001318CD">
                          <w:pPr>
                            <w:ind w:firstLine="708"/>
                            <w:rPr>
                              <w:b/>
                            </w:rPr>
                          </w:pPr>
                          <w:r w:rsidRPr="00045A2A">
                            <w:rPr>
                              <w:b/>
                            </w:rPr>
                            <w:t xml:space="preserve">   Instituto de Educación Pública</w:t>
                          </w:r>
                        </w:p>
                        <w:p w:rsidR="001318CD" w:rsidRPr="00045A2A" w:rsidRDefault="001318CD" w:rsidP="001318CD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45A2A">
                            <w:rPr>
                              <w:b/>
                              <w:sz w:val="28"/>
                              <w:szCs w:val="28"/>
                            </w:rPr>
                            <w:t>HONORIO DELGADO ESPINOZA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13A003" id="Cuadro de texto 3" o:spid="_x0000_s1027" type="#_x0000_t202" style="position:absolute;margin-left:53.25pt;margin-top:-27.05pt;width:198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" fillcolor="white [3201]" stroked="f" strokeweight=".5pt">
              <v:textbox>
                <w:txbxContent>
                  <w:p w:rsidR="001318CD" w:rsidRPr="00045A2A" w:rsidRDefault="001318CD" w:rsidP="001318CD">
                    <w:pPr>
                      <w:ind w:firstLine="708"/>
                      <w:rPr>
                        <w:b/>
                      </w:rPr>
                    </w:pPr>
                    <w:r w:rsidRPr="00045A2A">
                      <w:rPr>
                        <w:b/>
                      </w:rPr>
                      <w:t xml:space="preserve">   Instituto de Educación Pública</w:t>
                    </w:r>
                  </w:p>
                  <w:p w:rsidR="001318CD" w:rsidRPr="00045A2A" w:rsidRDefault="001318CD" w:rsidP="001318CD">
                    <w:pPr>
                      <w:rPr>
                        <w:b/>
                        <w:sz w:val="28"/>
                        <w:szCs w:val="28"/>
                      </w:rPr>
                    </w:pPr>
                    <w:r w:rsidRPr="00045A2A">
                      <w:rPr>
                        <w:b/>
                        <w:sz w:val="28"/>
                        <w:szCs w:val="28"/>
                      </w:rPr>
                      <w:t>HONORIO DELGADO ESPINOZA</w:t>
                    </w:r>
                  </w:p>
                </w:txbxContent>
              </v:textbox>
            </v:shape>
          </w:pict>
        </mc:Fallback>
      </mc:AlternateContent>
    </w:r>
    <w:r w:rsidRPr="001318CD">
      <w:drawing>
        <wp:anchor distT="0" distB="0" distL="114300" distR="114300" simplePos="0" relativeHeight="251664384" behindDoc="0" locked="0" layoutInCell="1" allowOverlap="1" wp14:anchorId="739ACD45" wp14:editId="14C1D717">
          <wp:simplePos x="0" y="0"/>
          <wp:positionH relativeFrom="column">
            <wp:posOffset>-800100</wp:posOffset>
          </wp:positionH>
          <wp:positionV relativeFrom="paragraph">
            <wp:posOffset>-553085</wp:posOffset>
          </wp:positionV>
          <wp:extent cx="1228725" cy="1095375"/>
          <wp:effectExtent l="0" t="0" r="9525" b="9525"/>
          <wp:wrapTopAndBottom/>
          <wp:docPr id="6" name="Imagen 6" descr="http://www.isphde.edu.pe/images/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sphde.edu.pe/images/12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041"/>
                  <a:stretch/>
                </pic:blipFill>
                <pic:spPr bwMode="auto">
                  <a:xfrm>
                    <a:off x="0" y="0"/>
                    <a:ext cx="12287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CD"/>
    <w:rsid w:val="001318CD"/>
    <w:rsid w:val="00306BC2"/>
    <w:rsid w:val="008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1A8455-ED71-4FFA-918E-8657AA99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8CD"/>
  </w:style>
  <w:style w:type="paragraph" w:styleId="Piedepgina">
    <w:name w:val="footer"/>
    <w:basedOn w:val="Normal"/>
    <w:link w:val="PiedepginaCar"/>
    <w:uiPriority w:val="99"/>
    <w:unhideWhenUsed/>
    <w:rsid w:val="00131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8CD"/>
  </w:style>
  <w:style w:type="character" w:styleId="Hipervnculo">
    <w:name w:val="Hyperlink"/>
    <w:basedOn w:val="Fuentedeprrafopredeter"/>
    <w:uiPriority w:val="99"/>
    <w:semiHidden/>
    <w:unhideWhenUsed/>
    <w:rsid w:val="001318C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le_Transfer_Protocol" TargetMode="External"/><Relationship Id="rId13" Type="http://schemas.openxmlformats.org/officeDocument/2006/relationships/hyperlink" Target="https://es.wikipedia.org/wiki/SMTP" TargetMode="External"/><Relationship Id="rId18" Type="http://schemas.openxmlformats.org/officeDocument/2006/relationships/hyperlink" Target="https://es.wikipedia.org/wiki/FaceTime" TargetMode="External"/><Relationship Id="rId26" Type="http://schemas.openxmlformats.org/officeDocument/2006/relationships/hyperlink" Target="https://es.wikipedia.org/wiki/HTT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BOOTP" TargetMode="External"/><Relationship Id="rId7" Type="http://schemas.openxmlformats.org/officeDocument/2006/relationships/hyperlink" Target="https://es.wikipedia.org/wiki/QOTD" TargetMode="External"/><Relationship Id="rId12" Type="http://schemas.openxmlformats.org/officeDocument/2006/relationships/hyperlink" Target="https://es.wikipedia.org/wiki/Telnet" TargetMode="External"/><Relationship Id="rId17" Type="http://schemas.openxmlformats.org/officeDocument/2006/relationships/hyperlink" Target="https://es.wikipedia.org/wiki/BIND" TargetMode="External"/><Relationship Id="rId25" Type="http://schemas.openxmlformats.org/officeDocument/2006/relationships/hyperlink" Target="https://es.wikipedia.org/wiki/Finger_(protocolo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DNS" TargetMode="External"/><Relationship Id="rId20" Type="http://schemas.openxmlformats.org/officeDocument/2006/relationships/hyperlink" Target="https://es.wikipedia.org/wiki/DHCP" TargetMode="External"/><Relationship Id="rId29" Type="http://schemas.openxmlformats.org/officeDocument/2006/relationships/hyperlink" Target="https://es.wikipedia.org/wiki/Tel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Echo_(inform%C3%A1tica)" TargetMode="External"/><Relationship Id="rId11" Type="http://schemas.openxmlformats.org/officeDocument/2006/relationships/hyperlink" Target="https://es.wikipedia.org/wiki/SFTP" TargetMode="External"/><Relationship Id="rId24" Type="http://schemas.openxmlformats.org/officeDocument/2006/relationships/hyperlink" Target="https://es.wikipedia.org/wiki/Gopher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WHOIS" TargetMode="External"/><Relationship Id="rId23" Type="http://schemas.openxmlformats.org/officeDocument/2006/relationships/hyperlink" Target="https://es.wikipedia.org/wiki/TFTP" TargetMode="External"/><Relationship Id="rId28" Type="http://schemas.openxmlformats.org/officeDocument/2006/relationships/hyperlink" Target="https://es.wikipedia.org/wiki/Kerberos" TargetMode="External"/><Relationship Id="rId10" Type="http://schemas.openxmlformats.org/officeDocument/2006/relationships/hyperlink" Target="https://es.wikipedia.org/wiki/SSH" TargetMode="External"/><Relationship Id="rId19" Type="http://schemas.openxmlformats.org/officeDocument/2006/relationships/hyperlink" Target="https://es.wikipedia.org/wiki/BOOTP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File_Transfer_Protocol" TargetMode="External"/><Relationship Id="rId14" Type="http://schemas.openxmlformats.org/officeDocument/2006/relationships/hyperlink" Target="https://es.wikipedia.org/wiki/Time_Protocol" TargetMode="External"/><Relationship Id="rId22" Type="http://schemas.openxmlformats.org/officeDocument/2006/relationships/hyperlink" Target="https://es.wikipedia.org/wiki/DHCP" TargetMode="External"/><Relationship Id="rId27" Type="http://schemas.openxmlformats.org/officeDocument/2006/relationships/hyperlink" Target="https://es.wikipedia.org/wiki/WWW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986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2018-08-23T03:15:00Z</cp:lastPrinted>
  <dcterms:created xsi:type="dcterms:W3CDTF">2018-08-23T03:07:00Z</dcterms:created>
  <dcterms:modified xsi:type="dcterms:W3CDTF">2018-08-23T03:16:00Z</dcterms:modified>
</cp:coreProperties>
</file>