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81C" w:rsidRPr="00D5081C" w:rsidRDefault="00D5081C" w:rsidP="00D5081C">
      <w:pPr>
        <w:jc w:val="center"/>
        <w:rPr>
          <w:b/>
          <w:sz w:val="32"/>
          <w:szCs w:val="32"/>
        </w:rPr>
      </w:pPr>
      <w:r w:rsidRPr="00D5081C">
        <w:rPr>
          <w:b/>
          <w:sz w:val="32"/>
          <w:szCs w:val="32"/>
        </w:rPr>
        <w:t>Qué significa TCP/IP</w:t>
      </w:r>
    </w:p>
    <w:p w:rsidR="00D5081C" w:rsidRPr="00D5081C" w:rsidRDefault="00D5081C" w:rsidP="00D5081C">
      <w:pPr>
        <w:rPr>
          <w:sz w:val="24"/>
          <w:szCs w:val="24"/>
        </w:rPr>
      </w:pPr>
      <w:r w:rsidRPr="00D5081C">
        <w:rPr>
          <w:sz w:val="24"/>
          <w:szCs w:val="24"/>
        </w:rPr>
        <w:t>TCP/IP es un conjunto de protocolos que permiten la comunicación entre los ordenadores pertenecientes a una red. La sigla TCP/IP significa Protocolo de control de transmisión/Protocolo de Internet y se pronuncia "T-C-P-I-P". Proviene de los nombres de dos protocolos importantes incluidos en el conjunto TCP/IP, es decir, del protocolo TCP y del protocolo IP. </w:t>
      </w:r>
      <w:r w:rsidRPr="00D5081C">
        <w:rPr>
          <w:sz w:val="24"/>
          <w:szCs w:val="24"/>
        </w:rPr>
        <w:br/>
      </w:r>
      <w:r w:rsidRPr="00D5081C">
        <w:rPr>
          <w:sz w:val="24"/>
          <w:szCs w:val="24"/>
        </w:rPr>
        <w:br/>
        <w:t>En algunos aspectos, TCP/IP representa todas las reglas de comunicaci</w:t>
      </w:r>
      <w:bookmarkStart w:id="0" w:name="_GoBack"/>
      <w:bookmarkEnd w:id="0"/>
      <w:r w:rsidRPr="00D5081C">
        <w:rPr>
          <w:sz w:val="24"/>
          <w:szCs w:val="24"/>
        </w:rPr>
        <w:t xml:space="preserve">ón para Internet y se basa en la noción de dirección IP, es decir, en la idea de brindar una dirección IP a cada equipo de la red para poder </w:t>
      </w:r>
      <w:proofErr w:type="spellStart"/>
      <w:r w:rsidRPr="00D5081C">
        <w:rPr>
          <w:sz w:val="24"/>
          <w:szCs w:val="24"/>
        </w:rPr>
        <w:t>enrutar</w:t>
      </w:r>
      <w:proofErr w:type="spellEnd"/>
      <w:r w:rsidRPr="00D5081C">
        <w:rPr>
          <w:sz w:val="24"/>
          <w:szCs w:val="24"/>
        </w:rPr>
        <w:t xml:space="preserve"> paquetes de datos. Debido a que el conjunto de protocolos TCP/IP originalmente se creó con fines militares, está diseñado para cumplir con una cierta cantidad de criterios, entre ellos, dividir mensajes en paquetes, usar un sistema de direcciones, </w:t>
      </w:r>
      <w:proofErr w:type="spellStart"/>
      <w:r w:rsidRPr="00D5081C">
        <w:rPr>
          <w:sz w:val="24"/>
          <w:szCs w:val="24"/>
        </w:rPr>
        <w:t>enrutar</w:t>
      </w:r>
      <w:proofErr w:type="spellEnd"/>
      <w:r w:rsidRPr="00D5081C">
        <w:rPr>
          <w:sz w:val="24"/>
          <w:szCs w:val="24"/>
        </w:rPr>
        <w:t xml:space="preserve"> datos por la red y detectar errores en las transmisiones de datos.</w:t>
      </w:r>
    </w:p>
    <w:p w:rsidR="00D5081C" w:rsidRPr="00D5081C" w:rsidRDefault="00D5081C" w:rsidP="00D5081C">
      <w:pPr>
        <w:rPr>
          <w:sz w:val="24"/>
          <w:szCs w:val="24"/>
        </w:rPr>
      </w:pPr>
      <w:r w:rsidRPr="00D5081C">
        <w:br/>
      </w:r>
      <w:r w:rsidRPr="00D5081C">
        <w:br/>
      </w:r>
      <w:r w:rsidRPr="00D5081C">
        <w:rPr>
          <w:sz w:val="24"/>
          <w:szCs w:val="24"/>
        </w:rPr>
        <w:t>El conocimiento del conjunto de protocolos TCP/IP no es esencial para un simple usuario, de la misma manera que un espectador no necesita saber cómo funciona su red audiovisual o de televisión. Sin embargo, para las personas que desean administrar o brindar soporte técnico a una red TCP/IP, su conocimiento es fundamental. </w:t>
      </w:r>
      <w:r w:rsidRPr="00D5081C">
        <w:rPr>
          <w:sz w:val="24"/>
          <w:szCs w:val="24"/>
        </w:rPr>
        <w:br/>
      </w:r>
      <w:bookmarkStart w:id="1" w:name="la-diferencia-entre-estandar-e-implement"/>
      <w:bookmarkEnd w:id="1"/>
    </w:p>
    <w:p w:rsidR="00D5081C" w:rsidRPr="00D5081C" w:rsidRDefault="00D5081C" w:rsidP="00D5081C">
      <w:pPr>
        <w:rPr>
          <w:b/>
          <w:sz w:val="28"/>
          <w:szCs w:val="28"/>
        </w:rPr>
      </w:pPr>
      <w:r w:rsidRPr="00D5081C">
        <w:rPr>
          <w:b/>
          <w:sz w:val="28"/>
          <w:szCs w:val="28"/>
        </w:rPr>
        <w:t>La diferencia entre estándar e implementación</w:t>
      </w:r>
    </w:p>
    <w:p w:rsidR="00306BC2" w:rsidRPr="00D5081C" w:rsidRDefault="00D5081C" w:rsidP="00D5081C">
      <w:pPr>
        <w:rPr>
          <w:sz w:val="24"/>
          <w:szCs w:val="24"/>
        </w:rPr>
      </w:pPr>
      <w:r w:rsidRPr="00D5081C">
        <w:rPr>
          <w:sz w:val="24"/>
          <w:szCs w:val="24"/>
        </w:rPr>
        <w:t>En general, TCP/IP relaciona las siguientes dos nociones: </w:t>
      </w:r>
      <w:r w:rsidRPr="00D5081C">
        <w:rPr>
          <w:sz w:val="24"/>
          <w:szCs w:val="24"/>
        </w:rPr>
        <w:br/>
      </w:r>
      <w:r w:rsidRPr="00D5081C">
        <w:rPr>
          <w:sz w:val="24"/>
          <w:szCs w:val="24"/>
        </w:rPr>
        <w:br/>
        <w:t>La noción de estándar: el protocolo TCP/IP representa la manera en la que se realizan las comunicaciones en una red. </w:t>
      </w:r>
      <w:r w:rsidRPr="00D5081C">
        <w:rPr>
          <w:sz w:val="24"/>
          <w:szCs w:val="24"/>
        </w:rPr>
        <w:br/>
      </w:r>
      <w:r w:rsidRPr="00D5081C">
        <w:rPr>
          <w:sz w:val="24"/>
          <w:szCs w:val="24"/>
        </w:rPr>
        <w:br/>
        <w:t>La noción de implementación: la designación TCP/IP generalmente se extiende a software basado en el protocolo TCP/IP. En realidad, TCP/IP es un modelo cuya aplicación de red utilizan los desarrolladores. Las aplicaciones son, por lo tanto, implementaciones del protocolo TCP/IP. </w:t>
      </w:r>
    </w:p>
    <w:p w:rsidR="00D5081C" w:rsidRDefault="00D5081C" w:rsidP="00D5081C">
      <w:r>
        <w:br w:type="page"/>
      </w:r>
    </w:p>
    <w:p w:rsidR="00D5081C" w:rsidRPr="00D5081C" w:rsidRDefault="00D5081C" w:rsidP="00D5081C">
      <w:pPr>
        <w:jc w:val="center"/>
        <w:rPr>
          <w:b/>
          <w:sz w:val="32"/>
          <w:szCs w:val="32"/>
        </w:rPr>
      </w:pPr>
      <w:hyperlink r:id="rId6" w:history="1">
        <w:r w:rsidRPr="00D5081C">
          <w:rPr>
            <w:rStyle w:val="Hipervnculo"/>
            <w:b/>
            <w:color w:val="auto"/>
            <w:sz w:val="32"/>
            <w:szCs w:val="32"/>
            <w:u w:val="none"/>
          </w:rPr>
          <w:t>Listado de puertos TCP y UDP</w:t>
        </w:r>
      </w:hyperlink>
    </w:p>
    <w:p w:rsidR="00D5081C" w:rsidRPr="00D5081C" w:rsidRDefault="00D5081C" w:rsidP="00D5081C">
      <w:pPr>
        <w:rPr>
          <w:sz w:val="24"/>
          <w:szCs w:val="24"/>
        </w:rPr>
      </w:pPr>
      <w:r w:rsidRPr="00D5081C">
        <w:rPr>
          <w:sz w:val="24"/>
          <w:szCs w:val="24"/>
        </w:rPr>
        <w:t>Entre los más conocidos están los típicos 80, 23, 21 y 25 (HTTP/Web, Telnet, FTP y correo) pero la lista completa va mucho más allá. Como referencia viene bien para tener a mano. Incluye enlaces a explicaciones.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4"/>
        <w:gridCol w:w="1085"/>
        <w:gridCol w:w="2052"/>
        <w:gridCol w:w="718"/>
        <w:gridCol w:w="1488"/>
        <w:gridCol w:w="2945"/>
      </w:tblGrid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before="240" w:after="0" w:line="240" w:lineRule="auto"/>
              <w:rPr>
                <w:rFonts w:ascii="Helvetica" w:eastAsia="Times New Roman" w:hAnsi="Helvetica" w:cs="Helvetica"/>
                <w:b/>
                <w:bCs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b/>
                <w:bCs/>
                <w:color w:val="333333"/>
                <w:spacing w:val="-5"/>
                <w:sz w:val="24"/>
                <w:szCs w:val="24"/>
                <w:lang w:eastAsia="es-ES"/>
              </w:rPr>
              <w:t>Puerto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before="240" w:after="0" w:line="240" w:lineRule="auto"/>
              <w:rPr>
                <w:rFonts w:ascii="Helvetica" w:eastAsia="Times New Roman" w:hAnsi="Helvetica" w:cs="Helvetica"/>
                <w:b/>
                <w:bCs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b/>
                <w:bCs/>
                <w:color w:val="333333"/>
                <w:spacing w:val="-5"/>
                <w:sz w:val="24"/>
                <w:szCs w:val="24"/>
                <w:lang w:eastAsia="es-ES"/>
              </w:rPr>
              <w:t>TCP o</w:t>
            </w:r>
            <w:r w:rsidRPr="00D5081C">
              <w:rPr>
                <w:rFonts w:ascii="Helvetica" w:eastAsia="Times New Roman" w:hAnsi="Helvetica" w:cs="Helvetica"/>
                <w:b/>
                <w:bCs/>
                <w:color w:val="333333"/>
                <w:spacing w:val="-5"/>
                <w:sz w:val="24"/>
                <w:szCs w:val="24"/>
                <w:lang w:eastAsia="es-ES"/>
              </w:rPr>
              <w:br/>
              <w:t>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before="240" w:after="0" w:line="240" w:lineRule="auto"/>
              <w:rPr>
                <w:rFonts w:ascii="Helvetica" w:eastAsia="Times New Roman" w:hAnsi="Helvetica" w:cs="Helvetica"/>
                <w:b/>
                <w:bCs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b/>
                <w:bCs/>
                <w:color w:val="333333"/>
                <w:spacing w:val="-5"/>
                <w:sz w:val="24"/>
                <w:szCs w:val="24"/>
                <w:lang w:eastAsia="es-ES"/>
              </w:rPr>
              <w:t>Nombre del servicio</w:t>
            </w:r>
            <w:r w:rsidRPr="00D5081C">
              <w:rPr>
                <w:rFonts w:ascii="Helvetica" w:eastAsia="Times New Roman" w:hAnsi="Helvetica" w:cs="Helvetica"/>
                <w:b/>
                <w:bCs/>
                <w:color w:val="333333"/>
                <w:spacing w:val="-5"/>
                <w:sz w:val="24"/>
                <w:szCs w:val="24"/>
                <w:lang w:eastAsia="es-ES"/>
              </w:rPr>
              <w:br/>
              <w:t>o protocolo</w:t>
            </w:r>
            <w:hyperlink r:id="rId7" w:anchor="tablenotes" w:history="1">
              <w:r w:rsidRPr="00D5081C">
                <w:rPr>
                  <w:rFonts w:ascii="Helvetica" w:eastAsia="Times New Roman" w:hAnsi="Helvetica" w:cs="Helvetica"/>
                  <w:b/>
                  <w:bCs/>
                  <w:color w:val="0000FF"/>
                  <w:spacing w:val="-5"/>
                  <w:sz w:val="14"/>
                  <w:szCs w:val="14"/>
                  <w:vertAlign w:val="superscript"/>
                  <w:lang w:eastAsia="es-ES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before="240" w:after="0" w:line="240" w:lineRule="auto"/>
              <w:rPr>
                <w:rFonts w:ascii="Helvetica" w:eastAsia="Times New Roman" w:hAnsi="Helvetica" w:cs="Helvetica"/>
                <w:b/>
                <w:bCs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b/>
                <w:bCs/>
                <w:color w:val="333333"/>
                <w:spacing w:val="-5"/>
                <w:sz w:val="24"/>
                <w:szCs w:val="24"/>
                <w:lang w:eastAsia="es-ES"/>
              </w:rPr>
              <w:t>RFC</w:t>
            </w:r>
            <w:hyperlink r:id="rId8" w:anchor="tablenotes" w:history="1">
              <w:r w:rsidRPr="00D5081C">
                <w:rPr>
                  <w:rFonts w:ascii="Helvetica" w:eastAsia="Times New Roman" w:hAnsi="Helvetica" w:cs="Helvetica"/>
                  <w:b/>
                  <w:bCs/>
                  <w:color w:val="0000FF"/>
                  <w:spacing w:val="-5"/>
                  <w:sz w:val="14"/>
                  <w:szCs w:val="14"/>
                  <w:vertAlign w:val="superscript"/>
                  <w:lang w:eastAsia="es-ES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before="240" w:after="0" w:line="240" w:lineRule="auto"/>
              <w:rPr>
                <w:rFonts w:ascii="Helvetica" w:eastAsia="Times New Roman" w:hAnsi="Helvetica" w:cs="Helvetica"/>
                <w:b/>
                <w:bCs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b/>
                <w:bCs/>
                <w:color w:val="333333"/>
                <w:spacing w:val="-5"/>
                <w:sz w:val="24"/>
                <w:szCs w:val="24"/>
                <w:lang w:eastAsia="es-ES"/>
              </w:rPr>
              <w:t>Nombre del servicio</w:t>
            </w:r>
            <w:hyperlink r:id="rId9" w:anchor="tablenotes" w:history="1">
              <w:r w:rsidRPr="00D5081C">
                <w:rPr>
                  <w:rFonts w:ascii="Helvetica" w:eastAsia="Times New Roman" w:hAnsi="Helvetica" w:cs="Helvetica"/>
                  <w:b/>
                  <w:bCs/>
                  <w:color w:val="0000FF"/>
                  <w:spacing w:val="-5"/>
                  <w:sz w:val="14"/>
                  <w:szCs w:val="14"/>
                  <w:vertAlign w:val="superscript"/>
                  <w:lang w:eastAsia="es-ES"/>
                </w:rPr>
                <w:t>3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before="240" w:after="0" w:line="240" w:lineRule="auto"/>
              <w:rPr>
                <w:rFonts w:ascii="Helvetica" w:eastAsia="Times New Roman" w:hAnsi="Helvetica" w:cs="Helvetica"/>
                <w:b/>
                <w:bCs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b/>
                <w:bCs/>
                <w:color w:val="333333"/>
                <w:spacing w:val="-5"/>
                <w:sz w:val="24"/>
                <w:szCs w:val="24"/>
                <w:lang w:eastAsia="es-ES"/>
              </w:rPr>
              <w:t>Usado por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before="240"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before="240"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TCP/UDP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before="240"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echo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before="240"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792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before="240"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echo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before="240"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before="240"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before="240"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before="240"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Protocolo de transferencia de archivos (FTP)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before="240"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959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before="240"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ftp-data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before="240"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before="240"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before="240"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before="240"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Control de FTP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before="240"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959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before="240"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ftp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before="240"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before="240"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before="240"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before="240"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val="en-US"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val="en-US" w:eastAsia="es-ES"/>
              </w:rPr>
              <w:t xml:space="preserve">Shell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val="en-US" w:eastAsia="es-ES"/>
              </w:rPr>
              <w:t>segura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val="en-US" w:eastAsia="es-ES"/>
              </w:rPr>
              <w:t xml:space="preserve"> (SSH), </w:t>
            </w:r>
            <w:hyperlink r:id="rId10" w:history="1">
              <w:r w:rsidRPr="00D5081C">
                <w:rPr>
                  <w:rFonts w:ascii="Helvetica" w:eastAsia="Times New Roman" w:hAnsi="Helvetica" w:cs="Helvetica"/>
                  <w:color w:val="0070C9"/>
                  <w:spacing w:val="-5"/>
                  <w:sz w:val="24"/>
                  <w:szCs w:val="24"/>
                  <w:lang w:val="en-US" w:eastAsia="es-ES"/>
                </w:rPr>
                <w:t>SSH File Transfer Protocol (SFTP)</w:t>
              </w:r>
            </w:hyperlink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val="en-US" w:eastAsia="es-ES"/>
              </w:rPr>
              <w:t> y </w:t>
            </w:r>
            <w:hyperlink r:id="rId11" w:history="1">
              <w:r w:rsidRPr="00D5081C">
                <w:rPr>
                  <w:rFonts w:ascii="Helvetica" w:eastAsia="Times New Roman" w:hAnsi="Helvetica" w:cs="Helvetica"/>
                  <w:color w:val="0070C9"/>
                  <w:spacing w:val="-5"/>
                  <w:sz w:val="24"/>
                  <w:szCs w:val="24"/>
                  <w:lang w:val="en-US" w:eastAsia="es-ES"/>
                </w:rPr>
                <w:t>Secure Copy (</w:t>
              </w:r>
              <w:proofErr w:type="spellStart"/>
              <w:r w:rsidRPr="00D5081C">
                <w:rPr>
                  <w:rFonts w:ascii="Helvetica" w:eastAsia="Times New Roman" w:hAnsi="Helvetica" w:cs="Helvetica"/>
                  <w:color w:val="0070C9"/>
                  <w:spacing w:val="-5"/>
                  <w:sz w:val="24"/>
                  <w:szCs w:val="24"/>
                  <w:lang w:val="en-US" w:eastAsia="es-ES"/>
                </w:rPr>
                <w:t>scp</w:t>
              </w:r>
              <w:proofErr w:type="spellEnd"/>
              <w:r w:rsidRPr="00D5081C">
                <w:rPr>
                  <w:rFonts w:ascii="Helvetica" w:eastAsia="Times New Roman" w:hAnsi="Helvetica" w:cs="Helvetica"/>
                  <w:color w:val="0070C9"/>
                  <w:spacing w:val="-5"/>
                  <w:sz w:val="24"/>
                  <w:szCs w:val="24"/>
                  <w:lang w:val="en-US" w:eastAsia="es-ES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before="240"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4253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before="240"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ssh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before="240"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Xcode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Server (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Git+SSH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alojado y remoto; SVN+SSH remoto)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before="240"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before="240"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before="240"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Telnet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before="240"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854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before="240"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telnet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before="240"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before="240"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before="240"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before="240"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Protocolo simple de transferencia de correo (SMTP)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before="240"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5321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before="240"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smtp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6"/>
                <w:szCs w:val="26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6"/>
                <w:szCs w:val="26"/>
                <w:lang w:eastAsia="es-ES"/>
              </w:rPr>
              <w:t xml:space="preserve">Mail (envío de correo electrónico);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6"/>
                <w:szCs w:val="26"/>
                <w:lang w:eastAsia="es-ES"/>
              </w:rPr>
              <w:t>iCloud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6"/>
                <w:szCs w:val="26"/>
                <w:lang w:eastAsia="es-ES"/>
              </w:rPr>
              <w:t xml:space="preserve"> Mail (envío de correo electrónico)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TCP/UDP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Sistema de nombres de dominio (DNS)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1034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domain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Servidor de protocolo de inicio (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BootP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bootps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951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bootps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NetBoot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vía DHCP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Cliente de protocolo de inicio (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bootpc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951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bootpc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NetBoot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vía DHCP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lastRenderedPageBreak/>
              <w:t>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Protocolo trivial de transferencia de archivos (TFTP)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1350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tftp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Finger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1288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finger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Protocolo de transferencia de hipertexto (HTTP)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2616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http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World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Wide Web,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FaceTime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iMessage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iCloud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, QuickTime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Installer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, Mapas, iTunes U, Apple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Music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, iTunes Store, Podcasts, Internet Radio, Actualización de software (OS X Lion o anterior), Mac App Store, RAID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Admin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, Copia de seguridad, Calendario,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WebDAV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, Final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Cut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Server,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AirPlay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, </w:t>
            </w:r>
            <w:hyperlink r:id="rId12" w:history="1">
              <w:r w:rsidRPr="00D5081C">
                <w:rPr>
                  <w:rFonts w:ascii="Helvetica" w:eastAsia="Times New Roman" w:hAnsi="Helvetica" w:cs="Helvetica"/>
                  <w:color w:val="0070C9"/>
                  <w:spacing w:val="-5"/>
                  <w:sz w:val="24"/>
                  <w:szCs w:val="24"/>
                  <w:lang w:eastAsia="es-ES"/>
                </w:rPr>
                <w:t xml:space="preserve">Recuperación de </w:t>
              </w:r>
              <w:proofErr w:type="spellStart"/>
              <w:r w:rsidRPr="00D5081C">
                <w:rPr>
                  <w:rFonts w:ascii="Helvetica" w:eastAsia="Times New Roman" w:hAnsi="Helvetica" w:cs="Helvetica"/>
                  <w:color w:val="0070C9"/>
                  <w:spacing w:val="-5"/>
                  <w:sz w:val="24"/>
                  <w:szCs w:val="24"/>
                  <w:lang w:eastAsia="es-ES"/>
                </w:rPr>
                <w:t>macOS</w:t>
              </w:r>
              <w:proofErr w:type="spellEnd"/>
              <w:r w:rsidRPr="00D5081C">
                <w:rPr>
                  <w:rFonts w:ascii="Helvetica" w:eastAsia="Times New Roman" w:hAnsi="Helvetica" w:cs="Helvetica"/>
                  <w:color w:val="0070C9"/>
                  <w:spacing w:val="-5"/>
                  <w:sz w:val="24"/>
                  <w:szCs w:val="24"/>
                  <w:lang w:eastAsia="es-ES"/>
                </w:rPr>
                <w:t xml:space="preserve"> por Internet</w:t>
              </w:r>
            </w:hyperlink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, Gestor de Perfiles,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Xcode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Server (app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Xcode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Git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HTTP alojado y remoto, SVN HTTP remoto)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Kerberos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4120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kerberos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Kerberos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, incluida la autenticación de Compartir pantalla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106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Servidor de contraseñas</w:t>
            </w: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br/>
              <w:t>(uso no registrado)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3com-tsmux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Servidor de contraseñas de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macOS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 Server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110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Protocolo de oficina de correos (POP3), </w:t>
            </w: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br/>
              <w:t>Protocolo de oficina de correos autenticado (APOP)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1939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pop3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Mail (recepción de correo)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TCP/UDP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Llamada a procedimiento remoto (RPC)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1057, 1831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sunrpc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Portmap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(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sunrpc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)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lastRenderedPageBreak/>
              <w:t>113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Protocolo de identificación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1413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ident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119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Protocolo de transferencia de noticias de red (NNTP)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3977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nntp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Apps que leen grupos de noticias.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Protocolo de tiempo de red (NTP)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1305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ntp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Preferencias de fecha y hora, sincronización del servidor horario en red, sincronización de relojes de servidores en red del Apple TV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val="en-US"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val="en-US" w:eastAsia="es-ES"/>
              </w:rPr>
              <w:t>Windows Internet Naming Service (WINS)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netbios-ns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138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Servicio de datagramas de NETBIOS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netbios-dgm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Servicio de datagramas de Windows, Entorno de redes de Windows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Bloque de mensaje de servidor (SMB)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netbios-ssn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Servicios de archivos e impresión de Microsoft Windows; por ejemplo, Compartir Windows en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macOS</w:t>
            </w:r>
            <w:proofErr w:type="spellEnd"/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Protocolo de acceso a mensajes de Internet (IMAP)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3501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imap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Mail (recepción de correo)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161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Protocolo simple de administración de red (SNMP)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1157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snmp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192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OSU Network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Monitoring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System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osu-nms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Estado PPP o detección de las estaciones base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AirPort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(determinadas configuraciones), Utilidad Administración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AirPort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, Asistente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AirPort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 Express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311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Administración de servidores seguros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asip-webadmin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val="en-US"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val="en-US" w:eastAsia="es-ES"/>
              </w:rPr>
              <w:t>App Server, Server Admin, Workgroup Manager, Server Monitor, Xsan Admin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lastRenderedPageBreak/>
              <w:t>312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Administración de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Xsan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vslmp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Xsan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Admin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(OS X Mountain Lion v10.8 y posterior)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389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Protocolo ligero de acceso a directorios (LDAP)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4511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ldap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Apps que buscan direcciones, como Mail y Agenda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427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TCP/UDP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Service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Location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Protocol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(SLP)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2608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svrloc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Network Browser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443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val="en-US"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val="en-US" w:eastAsia="es-ES"/>
              </w:rPr>
              <w:t>Secure Sockets Layer (SSL o HTTPS)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2818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https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Sitios web TLS, iTunes Store, Actualización de software (OS X Mountain Lion y posteriores), sugerencias de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Spotlight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, Mac App Store, Mapas,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FaceTime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Game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Center, autenticación de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iCloud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y servicios DAV (Contactos, Calendarios y Marcadores), copia de seguridad y aplicaciones de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iCloud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(Calendarios, Contactos, Buscar mi iPhone, Buscar a mis amigos, Mail,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iMessage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, Documentos y Fotos en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streaming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iCloud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Key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Value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Store (KVS), diarios de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iPhoto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AirPlay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, Recuperación de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macOS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por Internet, Gestor de Perfiles, Volver a mi Mac, Dictado,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Siri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(iOS), 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Xcode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Server (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Git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HTTPS alojado y remoto, SVN HTTPS remoto, registro en Apple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Developer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), notificaciones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push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(</w:t>
            </w:r>
            <w:hyperlink r:id="rId13" w:history="1">
              <w:r w:rsidRPr="00D5081C">
                <w:rPr>
                  <w:rFonts w:ascii="Helvetica" w:eastAsia="Times New Roman" w:hAnsi="Helvetica" w:cs="Helvetica"/>
                  <w:color w:val="0070C9"/>
                  <w:spacing w:val="-5"/>
                  <w:sz w:val="24"/>
                  <w:szCs w:val="24"/>
                  <w:lang w:eastAsia="es-ES"/>
                </w:rPr>
                <w:t>si es necesario</w:t>
              </w:r>
            </w:hyperlink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)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445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Servidor de dominio SMB de Microsoft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microsoft-ds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464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TCP/UDP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kpasswd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3244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kpasswd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lastRenderedPageBreak/>
              <w:t>465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Envío de mensajes para Mail (SMTP autenticado)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smtp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(antiguo)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Mail (envío de correo)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ISAKMP/IKE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2408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isakmp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Servicio VPN de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macOS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Server, Volver a mi Mac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Llamadas por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Wi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-Fi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5996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IKEv2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hyperlink r:id="rId14" w:history="1">
              <w:r w:rsidRPr="00D5081C">
                <w:rPr>
                  <w:rFonts w:ascii="Helvetica" w:eastAsia="Times New Roman" w:hAnsi="Helvetica" w:cs="Helvetica"/>
                  <w:color w:val="0070C9"/>
                  <w:spacing w:val="-5"/>
                  <w:sz w:val="24"/>
                  <w:szCs w:val="24"/>
                  <w:lang w:eastAsia="es-ES"/>
                </w:rPr>
                <w:t xml:space="preserve">Llamadas por </w:t>
              </w:r>
              <w:proofErr w:type="spellStart"/>
              <w:r w:rsidRPr="00D5081C">
                <w:rPr>
                  <w:rFonts w:ascii="Helvetica" w:eastAsia="Times New Roman" w:hAnsi="Helvetica" w:cs="Helvetica"/>
                  <w:color w:val="0070C9"/>
                  <w:spacing w:val="-5"/>
                  <w:sz w:val="24"/>
                  <w:szCs w:val="24"/>
                  <w:lang w:eastAsia="es-ES"/>
                </w:rPr>
                <w:t>Wi</w:t>
              </w:r>
              <w:proofErr w:type="spellEnd"/>
              <w:r w:rsidRPr="00D5081C">
                <w:rPr>
                  <w:rFonts w:ascii="Helvetica" w:eastAsia="Times New Roman" w:hAnsi="Helvetica" w:cs="Helvetica"/>
                  <w:color w:val="0070C9"/>
                  <w:spacing w:val="-5"/>
                  <w:sz w:val="24"/>
                  <w:szCs w:val="24"/>
                  <w:lang w:eastAsia="es-ES"/>
                </w:rPr>
                <w:t>-Fi</w:t>
              </w:r>
            </w:hyperlink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514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shell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shell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514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Syslog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syslog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515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val="en-US"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val="en-US" w:eastAsia="es-ES"/>
              </w:rPr>
              <w:t>Line Printer (LPR), Line Printer Daemon (LPD)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printer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Imprimir en una impresora en red, Compartir impresora en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macOS</w:t>
            </w:r>
            <w:proofErr w:type="spellEnd"/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532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netnews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netnews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548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Protocolo de archivos de Apple (AFP) a través de 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afpovertcp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AppleShare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, Uso compartido de archivos personales, Servicio de archivos de Apple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554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TCP/UDP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Protocolo de secuencias en tiempo real (RTSP)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2326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rtsp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AirPlay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, QuickTime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Streaming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Server (QTSS), reproductores de archivos multimedia de transmisión por secuencias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587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Envío de mensajes para Mail (SMTP autenticado)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4409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submission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Mail (envío de correo electrónico),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iCloud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Mail (autenticación SMTP)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600–1023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TCP/UDP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Servicios basados en RPC de Mac OS 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ipcserver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NetInfo</w:t>
            </w:r>
            <w:proofErr w:type="spellEnd"/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623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Lights-Out-Monitoring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(LOM)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asf-rmcp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Función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Lights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Out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Monitoring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(LOM) de los ordenadores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Xserve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basados en Intel, Server Monitor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625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Open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Directory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Proxy </w:t>
            </w: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lastRenderedPageBreak/>
              <w:t>(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ODProxy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) (uso no registrado)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lastRenderedPageBreak/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dec_dlm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Open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Directory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, app Server,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Workgroup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</w:t>
            </w: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lastRenderedPageBreak/>
              <w:t xml:space="preserve">Manager;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Directory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Services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en OS X Lion o anterior</w:t>
            </w: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br/>
            </w: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br/>
            </w:r>
            <w:r w:rsidRPr="00D5081C">
              <w:rPr>
                <w:rFonts w:ascii="Helvetica" w:eastAsia="Times New Roman" w:hAnsi="Helvetica" w:cs="Helvetica"/>
                <w:color w:val="666666"/>
                <w:spacing w:val="-2"/>
                <w:sz w:val="21"/>
                <w:szCs w:val="21"/>
                <w:lang w:eastAsia="es-ES"/>
              </w:rPr>
              <w:t>Este puerto está registrado para DEC DLM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lastRenderedPageBreak/>
              <w:t>626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AppleShare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Imap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Admin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(ASIA)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asia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Administración de IMAP (Mac OS X Server v10.2.8 o anterior)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626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serialnumberd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(uso no registrado)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asia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Registro de número de serie de servidor (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Xsan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, Mac OS X Server v10.3 – v10.6)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631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Protocolo de impresión de Internet (IPP)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2910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ipp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Opción Compartir impresora de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macOS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, impresión en muchas impresoras habituales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636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LDAP seguro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ldaps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660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Administración de servidores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mac-srvr-admin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Herramientas de administración de servidores para Mac OS X Server v10.4 o anterior, incluido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AppleShare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IP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687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Administración de servidores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asipregistry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Herramientas de administración de servidores para Mac OS X Server v10.6 o anterior, incluido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AppleShare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IP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749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TCP/UDP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Kerberos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5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admin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/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changepw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kerberos-adm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985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Puerto estático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NetInfo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993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Mail IMAP SSL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imaps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iCloud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Mail (SSL IMAP)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995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TCP/UDP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Mail POP SSL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pop3s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1085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TCP/UDP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WebObjects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webobjects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lastRenderedPageBreak/>
              <w:t>1099, 8043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RMI remoto y acceso IIOP a JBOSS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rmiregistry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1220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QT Server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Admin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qt-serveradmin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Administración de QuickTime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Streaming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Server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1640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Servidor de Inscripción de Certificado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cert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-responder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Gestor de Perfiles en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macOS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Server 5.2 y anterior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1649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IP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Failover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kermit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1701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L2TP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l2f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Servicio VPN de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macOS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 Server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1723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PPTP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pptp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Servicio VPN de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macOS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 Server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1900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SSDP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ssdp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Bonjour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, Volver a mi Mac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2049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TCP/UDP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Sistema de archivos de red (NFS) (versiones 3 y 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3530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nfsd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2195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val="en-US"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val="en-US" w:eastAsia="es-ES"/>
              </w:rPr>
              <w:t>Apple Push Notification Service (APNS)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Notificaciones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push</w:t>
            </w:r>
            <w:proofErr w:type="spellEnd"/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2196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val="en-US"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val="en-US" w:eastAsia="es-ES"/>
              </w:rPr>
              <w:t>Apple Push Notification Service (APNS)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Servicio de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feedback</w:t>
            </w:r>
            <w:proofErr w:type="spellEnd"/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2336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Sincronización de cuentas móviles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appleugcontrol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Sincronización de directorios de inicio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3004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iSync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csoftragent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3031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TCP/UDP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Eventos Apple remotos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eppc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Enlace de programas, Eventos Apple remotos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3283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TCP/UDP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Asistente de 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net-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assistant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Apple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Remote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Desktop 2.0 o posterior (función de creación de informes), app Aula (canal de comando)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lastRenderedPageBreak/>
              <w:t>3284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TCP/UDP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Asistente de 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net-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assistant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App Aula (compartir documentos)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3306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MySQL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mysql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3478–3497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nat-stun-port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- ipether232port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FaceTime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Game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 Center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3632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Compilador distribuido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distcc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3659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TCP/UDP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Autenticación simple y capa de seguridad (SASL)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apple-sasl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Servidor de contraseñas de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macOS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 Server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3689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Protocolo de acceso de audio digital (DAAP)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daap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Compartir música de iTunes,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AirPlay</w:t>
            </w:r>
            <w:proofErr w:type="spellEnd"/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3690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TCP/UDP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Subversión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svn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Xcode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Server (SVN remota anónima)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4111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XGrid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xgrid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4398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Game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 Center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4488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val="en-US"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val="en-US" w:eastAsia="es-ES"/>
              </w:rPr>
              <w:t>Apple Wide Area Connectivity Service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val="en-US"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val="en-US" w:eastAsia="es-ES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awacs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-ice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Volver a mi Mac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4500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IPsec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NAT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Traversal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4306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ipsec-msft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6"/>
                <w:szCs w:val="26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6"/>
                <w:szCs w:val="26"/>
                <w:lang w:eastAsia="es-ES"/>
              </w:rPr>
              <w:t xml:space="preserve">Servicio VPN de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6"/>
                <w:szCs w:val="26"/>
                <w:lang w:eastAsia="es-ES"/>
              </w:rPr>
              <w:t>macOS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6"/>
                <w:szCs w:val="26"/>
                <w:lang w:eastAsia="es-ES"/>
              </w:rPr>
              <w:t> Server, Volver a mi Mac.</w:t>
            </w:r>
          </w:p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6"/>
                <w:szCs w:val="26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color w:val="666666"/>
                <w:spacing w:val="-2"/>
                <w:sz w:val="21"/>
                <w:szCs w:val="21"/>
                <w:lang w:eastAsia="es-ES"/>
              </w:rPr>
              <w:t xml:space="preserve">Configurar Volver a mi Mac en una estación base </w:t>
            </w:r>
            <w:proofErr w:type="spellStart"/>
            <w:r w:rsidRPr="00D5081C">
              <w:rPr>
                <w:rFonts w:ascii="Helvetica" w:eastAsia="Times New Roman" w:hAnsi="Helvetica" w:cs="Helvetica"/>
                <w:color w:val="666666"/>
                <w:spacing w:val="-2"/>
                <w:sz w:val="21"/>
                <w:szCs w:val="21"/>
                <w:lang w:eastAsia="es-ES"/>
              </w:rPr>
              <w:t>AirPort</w:t>
            </w:r>
            <w:proofErr w:type="spellEnd"/>
            <w:r w:rsidRPr="00D5081C">
              <w:rPr>
                <w:rFonts w:ascii="Helvetica" w:eastAsia="Times New Roman" w:hAnsi="Helvetica" w:cs="Helvetica"/>
                <w:color w:val="666666"/>
                <w:spacing w:val="-2"/>
                <w:sz w:val="21"/>
                <w:szCs w:val="21"/>
                <w:lang w:eastAsia="es-ES"/>
              </w:rPr>
              <w:t xml:space="preserve"> o </w:t>
            </w:r>
            <w:proofErr w:type="spellStart"/>
            <w:r w:rsidRPr="00D5081C">
              <w:rPr>
                <w:rFonts w:ascii="Helvetica" w:eastAsia="Times New Roman" w:hAnsi="Helvetica" w:cs="Helvetica"/>
                <w:color w:val="666666"/>
                <w:spacing w:val="-2"/>
                <w:sz w:val="21"/>
                <w:szCs w:val="21"/>
                <w:lang w:eastAsia="es-ES"/>
              </w:rPr>
              <w:t>AirPort</w:t>
            </w:r>
            <w:proofErr w:type="spellEnd"/>
            <w:r w:rsidRPr="00D5081C">
              <w:rPr>
                <w:rFonts w:ascii="Helvetica" w:eastAsia="Times New Roman" w:hAnsi="Helvetica" w:cs="Helvetica"/>
                <w:color w:val="666666"/>
                <w:spacing w:val="-2"/>
                <w:sz w:val="21"/>
                <w:szCs w:val="21"/>
                <w:lang w:eastAsia="es-ES"/>
              </w:rPr>
              <w:t xml:space="preserve"> Time Capsule en modo NAT impedirá la conectividad con un servicio VPN de </w:t>
            </w:r>
            <w:proofErr w:type="spellStart"/>
            <w:r w:rsidRPr="00D5081C">
              <w:rPr>
                <w:rFonts w:ascii="Helvetica" w:eastAsia="Times New Roman" w:hAnsi="Helvetica" w:cs="Helvetica"/>
                <w:color w:val="666666"/>
                <w:spacing w:val="-2"/>
                <w:sz w:val="21"/>
                <w:szCs w:val="21"/>
                <w:lang w:eastAsia="es-ES"/>
              </w:rPr>
              <w:t>macOS</w:t>
            </w:r>
            <w:proofErr w:type="spellEnd"/>
            <w:r w:rsidRPr="00D5081C">
              <w:rPr>
                <w:rFonts w:ascii="Helvetica" w:eastAsia="Times New Roman" w:hAnsi="Helvetica" w:cs="Helvetica"/>
                <w:color w:val="666666"/>
                <w:spacing w:val="-2"/>
                <w:sz w:val="21"/>
                <w:szCs w:val="21"/>
                <w:lang w:eastAsia="es-ES"/>
              </w:rPr>
              <w:t> Server tras ese NAT.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4500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Llamadas por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Wi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-Fi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5996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IKEv2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Llamadas por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Wi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-Fi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5003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Enlace de nombres y transporte de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FileMaker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fmpro-internal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lastRenderedPageBreak/>
              <w:t>5009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(uso no registrado)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winfs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Utilidad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AirPort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, Asistente 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AirPort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 Express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5100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socalia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Uso compartido de cámara y escáner en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macOS</w:t>
            </w:r>
            <w:proofErr w:type="spellEnd"/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5222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XMPP (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Jabber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3920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jabber-client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Mensajes de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Jabber</w:t>
            </w:r>
            <w:proofErr w:type="spellEnd"/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5223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val="en-US"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val="en-US" w:eastAsia="es-ES"/>
              </w:rPr>
              <w:t>Apple Push Notification Service (APNS)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Servicios DAV de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iCloud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(Contactos, Calendarios, Marcadores), notificaciones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push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FaceTime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iMessage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Game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Center, Fotos en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streaming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, Volver a mi Mac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5297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Mensajes (tráfico local)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5350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Avisos de Protocolo de asignación de puertos NAT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Bonjour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, Volver a mi Mac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5351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Protocolo de asignación de puertos NAT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nat-pmp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Bonjour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, Volver a mi Mac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5353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DNS de difusión múltiple (MDNS)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3927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Bonjour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AirPlay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, Compartir en casa, Detección de impresora, Volver a mi Mac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5432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PostgreSQL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postgresql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Se puede activar de forma manual en OS X Lion Server (previamente activado por defecto para la base de datos de ARD 2.0)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5897–5898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(uso no registrado)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xrdiags</w:t>
            </w:r>
            <w:proofErr w:type="spellEnd"/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5900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Computación en red virtual (VNC)</w:t>
            </w: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br/>
              <w:t>(uso no registrado)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vnc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-server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Apple 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Remote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 Desktop 2.0 o posterior (función de observación/control)</w:t>
            </w: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br/>
              <w:t xml:space="preserve">Compartir pantalla </w:t>
            </w: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lastRenderedPageBreak/>
              <w:t>(Mac OS X v10.5 o posterior)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lastRenderedPageBreak/>
              <w:t>5988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WBEM HTTP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wbem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-http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Apple 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Remote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 Desktop 2.x</w:t>
            </w: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br/>
            </w:r>
            <w:r w:rsidRPr="00D5081C">
              <w:rPr>
                <w:rFonts w:ascii="Helvetica" w:eastAsia="Times New Roman" w:hAnsi="Helvetica" w:cs="Helvetica"/>
                <w:color w:val="AAAAAA"/>
                <w:spacing w:val="-2"/>
                <w:sz w:val="21"/>
                <w:szCs w:val="21"/>
                <w:lang w:eastAsia="es-ES"/>
              </w:rPr>
              <w:t>Consulta también </w:t>
            </w:r>
            <w:hyperlink r:id="rId15" w:history="1">
              <w:r w:rsidRPr="00D5081C">
                <w:rPr>
                  <w:rFonts w:ascii="Helvetica" w:eastAsia="Times New Roman" w:hAnsi="Helvetica" w:cs="Helvetica"/>
                  <w:color w:val="0070C9"/>
                  <w:spacing w:val="-2"/>
                  <w:sz w:val="21"/>
                  <w:szCs w:val="21"/>
                  <w:lang w:eastAsia="es-ES"/>
                </w:rPr>
                <w:t>dmtf.org/</w:t>
              </w:r>
              <w:proofErr w:type="spellStart"/>
              <w:r w:rsidRPr="00D5081C">
                <w:rPr>
                  <w:rFonts w:ascii="Helvetica" w:eastAsia="Times New Roman" w:hAnsi="Helvetica" w:cs="Helvetica"/>
                  <w:color w:val="0070C9"/>
                  <w:spacing w:val="-2"/>
                  <w:sz w:val="21"/>
                  <w:szCs w:val="21"/>
                  <w:lang w:eastAsia="es-ES"/>
                </w:rPr>
                <w:t>standards</w:t>
              </w:r>
              <w:proofErr w:type="spellEnd"/>
              <w:r w:rsidRPr="00D5081C">
                <w:rPr>
                  <w:rFonts w:ascii="Helvetica" w:eastAsia="Times New Roman" w:hAnsi="Helvetica" w:cs="Helvetica"/>
                  <w:color w:val="0070C9"/>
                  <w:spacing w:val="-2"/>
                  <w:sz w:val="21"/>
                  <w:szCs w:val="21"/>
                  <w:lang w:eastAsia="es-ES"/>
                </w:rPr>
                <w:t>/</w:t>
              </w:r>
              <w:proofErr w:type="spellStart"/>
              <w:r w:rsidRPr="00D5081C">
                <w:rPr>
                  <w:rFonts w:ascii="Helvetica" w:eastAsia="Times New Roman" w:hAnsi="Helvetica" w:cs="Helvetica"/>
                  <w:color w:val="0070C9"/>
                  <w:spacing w:val="-2"/>
                  <w:sz w:val="21"/>
                  <w:szCs w:val="21"/>
                  <w:lang w:eastAsia="es-ES"/>
                </w:rPr>
                <w:t>wbem</w:t>
              </w:r>
              <w:proofErr w:type="spellEnd"/>
            </w:hyperlink>
            <w:r w:rsidRPr="00D5081C">
              <w:rPr>
                <w:rFonts w:ascii="Helvetica" w:eastAsia="Times New Roman" w:hAnsi="Helvetica" w:cs="Helvetica"/>
                <w:color w:val="AAAAAA"/>
                <w:spacing w:val="-2"/>
                <w:sz w:val="21"/>
                <w:szCs w:val="21"/>
                <w:lang w:eastAsia="es-ES"/>
              </w:rPr>
              <w:t>.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6970–9999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QuickTime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Streaming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Server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7070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RTSP (uso no registrado), Protocolo de configuración de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router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automático (ARCP)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arcp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QuickTime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Streaming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Server (RTSP)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7070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RTSP alterno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arcp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QuickTime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Streaming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Server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8000–8999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irdmi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Servicio web, Secuencias de iTunes Radio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8005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Apagado remoto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Tomcat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8008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Servicio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iCal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http-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alt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Mac OS X Server v10.5 o posterior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8080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Puerto alternativo para el servicio web Apache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http-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alt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También JBOSS HTTP en Mac OS X Server 10.4 o anterior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8085–8087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Servicio Wiki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Mac OS X Server v10.5 o posterior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8088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Servicio Actualización de Software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radan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-http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Mac OS X Server v10.4 o posterior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8089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Reglas de correo electrónico web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Mac OS X Server v10.6 o posterior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8096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Restablecimiento de contraseña web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Mac OS X Server v10.6.3 o posterior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lastRenderedPageBreak/>
              <w:t>8170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HTTPS (servicio o sitio web)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6"/>
                <w:szCs w:val="26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6"/>
                <w:szCs w:val="26"/>
                <w:lang w:eastAsia="es-ES"/>
              </w:rPr>
              <w:t>Podcast Capture/podcast CLI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8171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HTTP (servicio/sitio web)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6"/>
                <w:szCs w:val="26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6"/>
                <w:szCs w:val="26"/>
                <w:lang w:eastAsia="es-ES"/>
              </w:rPr>
              <w:t>Podcast Capture/podcast CLI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8175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Pcast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Tunnel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pcastagentd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(para operaciones de control y cámara)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8443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Servicio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iCal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(SSL)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pcsync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-https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Mac OS X Server v10.5 o anterior (JBOSS HTTPS en Mac OS X Server 10.4 o anterior)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8800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Servicio Agenda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sunwebadmin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Mac OS X Server v10.6 o posterior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8843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Servicio Agenda (SSL)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Mac OS X Server v10.6 o posterior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8821, 8826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Almacenado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Final 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Cut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 Server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8891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ldsd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Final 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Cut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 Server (transferencias de datos)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9006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Tomcat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independiente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Mac OS X Server v10.6 o anterior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9100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Impresión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Imprimir en determinadas impresoras en red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9418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TCP/UDP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git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pack transfer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git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Xcode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Server (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git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remoto)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10548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Apple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Document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Sharing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Service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serverdocs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Uso compartido de archivos con iOS de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macOS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 Server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11211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memcached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(uso no registrado)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Servidor de Calendario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16080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Servicio web con caché de rendimiento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16384–16403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Protocolo de transferencia en tiempo real </w:t>
            </w: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lastRenderedPageBreak/>
              <w:t>(RTP), Protocolo de control en tiempo real (RTCP)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lastRenderedPageBreak/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connected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, 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Mensajes (Audio RTP, RTCP; Video RTP, RTCP)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16384–16387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Protocolo de transferencia en tiempo real (RTP), Protocolo de control en tiempo real (RTCP)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connected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, 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FaceTime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Game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 Center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16393–16402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Protocolo de transferencia en tiempo real (RTP), Protocolo de control en tiempo real (RTCP)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FaceTime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Game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 Center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16403–16472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Protocolo de transferencia en tiempo real (RTP), Protocolo de control en tiempo real (RTCP)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Game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 Center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24000–24999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med-ltp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Servicio web con caché de rendimiento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42000–42999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Secuencias de iTunes Radio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49152–65535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Xsan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Acceso a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Xsan</w:t>
            </w:r>
            <w:proofErr w:type="spellEnd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Filesystem</w:t>
            </w:r>
            <w:proofErr w:type="spellEnd"/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49152– 65535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Volver a mi Mac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50003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Servicio de servidor de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FileMaker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</w:tr>
      <w:tr w:rsidR="00D5081C" w:rsidRPr="00D5081C" w:rsidTr="00D508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50006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 xml:space="preserve">Servicio de aplicación auxiliar de </w:t>
            </w:r>
            <w:proofErr w:type="spellStart"/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FileMaker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81C" w:rsidRPr="00D5081C" w:rsidRDefault="00D5081C" w:rsidP="00D5081C">
            <w:pPr>
              <w:spacing w:after="0" w:line="240" w:lineRule="auto"/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</w:pPr>
            <w:r w:rsidRPr="00D5081C">
              <w:rPr>
                <w:rFonts w:ascii="Helvetica" w:eastAsia="Times New Roman" w:hAnsi="Helvetica" w:cs="Helvetica"/>
                <w:spacing w:val="-5"/>
                <w:sz w:val="24"/>
                <w:szCs w:val="24"/>
                <w:lang w:eastAsia="es-ES"/>
              </w:rPr>
              <w:t>—</w:t>
            </w:r>
          </w:p>
        </w:tc>
      </w:tr>
    </w:tbl>
    <w:p w:rsidR="00D5081C" w:rsidRPr="00D5081C" w:rsidRDefault="00D5081C" w:rsidP="00D5081C"/>
    <w:sectPr w:rsidR="00D5081C" w:rsidRPr="00D5081C" w:rsidSect="00D5081C">
      <w:headerReference w:type="first" r:id="rId16"/>
      <w:pgSz w:w="11906" w:h="16838"/>
      <w:pgMar w:top="1417" w:right="1274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F03" w:rsidRDefault="00674F03" w:rsidP="00D5081C">
      <w:pPr>
        <w:spacing w:after="0" w:line="240" w:lineRule="auto"/>
      </w:pPr>
      <w:r>
        <w:separator/>
      </w:r>
    </w:p>
  </w:endnote>
  <w:endnote w:type="continuationSeparator" w:id="0">
    <w:p w:rsidR="00674F03" w:rsidRDefault="00674F03" w:rsidP="00D50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F03" w:rsidRDefault="00674F03" w:rsidP="00D5081C">
      <w:pPr>
        <w:spacing w:after="0" w:line="240" w:lineRule="auto"/>
      </w:pPr>
      <w:r>
        <w:separator/>
      </w:r>
    </w:p>
  </w:footnote>
  <w:footnote w:type="continuationSeparator" w:id="0">
    <w:p w:rsidR="00674F03" w:rsidRDefault="00674F03" w:rsidP="00D50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81C" w:rsidRDefault="00D5081C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524297" wp14:editId="0FD14D23">
              <wp:simplePos x="0" y="0"/>
              <wp:positionH relativeFrom="column">
                <wp:posOffset>4166235</wp:posOffset>
              </wp:positionH>
              <wp:positionV relativeFrom="paragraph">
                <wp:posOffset>-468630</wp:posOffset>
              </wp:positionV>
              <wp:extent cx="2524125" cy="781050"/>
              <wp:effectExtent l="0" t="0" r="9525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24125" cy="781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5081C" w:rsidRDefault="00D5081C" w:rsidP="00D5081C">
                          <w:pPr>
                            <w:ind w:firstLine="708"/>
                            <w:rPr>
                              <w:b/>
                            </w:rPr>
                          </w:pPr>
                          <w:r w:rsidRPr="00045A2A">
                            <w:rPr>
                              <w:b/>
                            </w:rPr>
                            <w:t xml:space="preserve">   </w:t>
                          </w:r>
                          <w:r>
                            <w:rPr>
                              <w:b/>
                            </w:rPr>
                            <w:t>Christian Vilca Apaza</w:t>
                          </w:r>
                        </w:p>
                        <w:p w:rsidR="00D5081C" w:rsidRPr="00045A2A" w:rsidRDefault="00D5081C" w:rsidP="00D5081C">
                          <w:pPr>
                            <w:ind w:firstLine="708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</w:rPr>
                            <w:t>Curso: Comercio Electrónico</w:t>
                          </w:r>
                          <w:r>
                            <w:rPr>
                              <w:b/>
                            </w:rPr>
                            <w:tab/>
                            <w:t>Semestre VI</w:t>
                          </w:r>
                        </w:p>
                        <w:p w:rsidR="00D5081C" w:rsidRPr="00045A2A" w:rsidRDefault="00D5081C" w:rsidP="00D5081C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524297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328.05pt;margin-top:-36.9pt;width:198.75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" fillcolor="white [3201]" stroked="f" strokeweight=".5pt">
              <v:textbox>
                <w:txbxContent>
                  <w:p w:rsidR="00D5081C" w:rsidRDefault="00D5081C" w:rsidP="00D5081C">
                    <w:pPr>
                      <w:ind w:firstLine="708"/>
                      <w:rPr>
                        <w:b/>
                      </w:rPr>
                    </w:pPr>
                    <w:r w:rsidRPr="00045A2A">
                      <w:rPr>
                        <w:b/>
                      </w:rPr>
                      <w:t xml:space="preserve">   </w:t>
                    </w:r>
                    <w:r>
                      <w:rPr>
                        <w:b/>
                      </w:rPr>
                      <w:t>Christian Vilca Apaza</w:t>
                    </w:r>
                  </w:p>
                  <w:p w:rsidR="00D5081C" w:rsidRPr="00045A2A" w:rsidRDefault="00D5081C" w:rsidP="00D5081C">
                    <w:pPr>
                      <w:ind w:firstLine="708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</w:rPr>
                      <w:t>Curso: Comercio Electrónico</w:t>
                    </w:r>
                    <w:r>
                      <w:rPr>
                        <w:b/>
                      </w:rPr>
                      <w:tab/>
                      <w:t>Semestre VI</w:t>
                    </w:r>
                  </w:p>
                  <w:p w:rsidR="00D5081C" w:rsidRPr="00045A2A" w:rsidRDefault="00D5081C" w:rsidP="00D5081C">
                    <w:pPr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ES"/>
      </w:rPr>
      <w:drawing>
        <wp:anchor distT="0" distB="0" distL="114300" distR="114300" simplePos="0" relativeHeight="251660288" behindDoc="0" locked="0" layoutInCell="1" allowOverlap="1" wp14:anchorId="5BF99FE8" wp14:editId="12787A39">
          <wp:simplePos x="0" y="0"/>
          <wp:positionH relativeFrom="column">
            <wp:posOffset>-238125</wp:posOffset>
          </wp:positionH>
          <wp:positionV relativeFrom="paragraph">
            <wp:posOffset>-448310</wp:posOffset>
          </wp:positionV>
          <wp:extent cx="1228725" cy="1095375"/>
          <wp:effectExtent l="0" t="0" r="9525" b="9525"/>
          <wp:wrapTopAndBottom/>
          <wp:docPr id="8" name="Imagen 8" descr="http://www.isphde.edu.pe/images/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sphde.edu.pe/images/123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5041"/>
                  <a:stretch/>
                </pic:blipFill>
                <pic:spPr bwMode="auto">
                  <a:xfrm>
                    <a:off x="0" y="0"/>
                    <a:ext cx="1228725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C338FD" wp14:editId="6A6E2317">
              <wp:simplePos x="0" y="0"/>
              <wp:positionH relativeFrom="column">
                <wp:posOffset>990600</wp:posOffset>
              </wp:positionH>
              <wp:positionV relativeFrom="paragraph">
                <wp:posOffset>-353060</wp:posOffset>
              </wp:positionV>
              <wp:extent cx="2524125" cy="647700"/>
              <wp:effectExtent l="0" t="0" r="9525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24125" cy="647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5081C" w:rsidRPr="00045A2A" w:rsidRDefault="00D5081C" w:rsidP="00D5081C">
                          <w:pPr>
                            <w:ind w:firstLine="708"/>
                            <w:rPr>
                              <w:b/>
                            </w:rPr>
                          </w:pPr>
                          <w:r w:rsidRPr="00045A2A">
                            <w:rPr>
                              <w:b/>
                            </w:rPr>
                            <w:t xml:space="preserve">   Instituto de Educación Pública</w:t>
                          </w:r>
                        </w:p>
                        <w:p w:rsidR="00D5081C" w:rsidRPr="00045A2A" w:rsidRDefault="00D5081C" w:rsidP="00D5081C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045A2A">
                            <w:rPr>
                              <w:b/>
                              <w:sz w:val="28"/>
                              <w:szCs w:val="28"/>
                            </w:rPr>
                            <w:t>HONORIO DELGADO ESPINOZA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C338FD" id="Cuadro de texto 4" o:spid="_x0000_s1027" type="#_x0000_t202" style="position:absolute;margin-left:78pt;margin-top:-27.8pt;width:198.7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" fillcolor="white [3201]" stroked="f" strokeweight=".5pt">
              <v:textbox>
                <w:txbxContent>
                  <w:p w:rsidR="00D5081C" w:rsidRPr="00045A2A" w:rsidRDefault="00D5081C" w:rsidP="00D5081C">
                    <w:pPr>
                      <w:ind w:firstLine="708"/>
                      <w:rPr>
                        <w:b/>
                      </w:rPr>
                    </w:pPr>
                    <w:r w:rsidRPr="00045A2A">
                      <w:rPr>
                        <w:b/>
                      </w:rPr>
                      <w:t xml:space="preserve">   Instituto de Educación Pública</w:t>
                    </w:r>
                  </w:p>
                  <w:p w:rsidR="00D5081C" w:rsidRPr="00045A2A" w:rsidRDefault="00D5081C" w:rsidP="00D5081C">
                    <w:pPr>
                      <w:rPr>
                        <w:b/>
                        <w:sz w:val="28"/>
                        <w:szCs w:val="28"/>
                      </w:rPr>
                    </w:pPr>
                    <w:r w:rsidRPr="00045A2A">
                      <w:rPr>
                        <w:b/>
                        <w:sz w:val="28"/>
                        <w:szCs w:val="28"/>
                      </w:rPr>
                      <w:t>HONORIO DELGADO ESPINOZA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81C"/>
    <w:rsid w:val="00306BC2"/>
    <w:rsid w:val="00674F03"/>
    <w:rsid w:val="00D5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749F958-897D-4CAC-85B4-D66ED5E0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508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5081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unhideWhenUsed/>
    <w:rsid w:val="00D5081C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5081C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D5081C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D50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te">
    <w:name w:val="note"/>
    <w:basedOn w:val="Fuentedeprrafopredeter"/>
    <w:rsid w:val="00D5081C"/>
  </w:style>
  <w:style w:type="paragraph" w:styleId="Encabezado">
    <w:name w:val="header"/>
    <w:basedOn w:val="Normal"/>
    <w:link w:val="EncabezadoCar"/>
    <w:uiPriority w:val="99"/>
    <w:unhideWhenUsed/>
    <w:rsid w:val="00D508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081C"/>
  </w:style>
  <w:style w:type="paragraph" w:styleId="Piedepgina">
    <w:name w:val="footer"/>
    <w:basedOn w:val="Normal"/>
    <w:link w:val="PiedepginaCar"/>
    <w:uiPriority w:val="99"/>
    <w:unhideWhenUsed/>
    <w:rsid w:val="00D508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0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3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apple.com/es-es/HT202944" TargetMode="External"/><Relationship Id="rId13" Type="http://schemas.openxmlformats.org/officeDocument/2006/relationships/hyperlink" Target="https://support.apple.com/es-es/HT203609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upport.apple.com/es-es/HT202944" TargetMode="External"/><Relationship Id="rId12" Type="http://schemas.openxmlformats.org/officeDocument/2006/relationships/hyperlink" Target="https://support.apple.com/es-es/HT201314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www.microsiervos.com/archivo/internet/listado-de-puertos-tcp-y-udp.html" TargetMode="External"/><Relationship Id="rId11" Type="http://schemas.openxmlformats.org/officeDocument/2006/relationships/hyperlink" Target="https://developer.apple.com/legacy/library/documentation/Darwin/Reference/ManPages/man1/scp.1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dmtf.org/standards/wbem" TargetMode="External"/><Relationship Id="rId10" Type="http://schemas.openxmlformats.org/officeDocument/2006/relationships/hyperlink" Target="https://developer.apple.com/legacy/library/documentation/Darwin/Reference/ManPages/man1/sftp.1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upport.apple.com/es-es/HT202944" TargetMode="External"/><Relationship Id="rId14" Type="http://schemas.openxmlformats.org/officeDocument/2006/relationships/hyperlink" Target="https://support.apple.com/es-es/HT20303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2333</Words>
  <Characters>12835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2018-08-22T23:41:00Z</dcterms:created>
  <dcterms:modified xsi:type="dcterms:W3CDTF">2018-08-22T23:50:00Z</dcterms:modified>
</cp:coreProperties>
</file>