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9D0" w:rsidRPr="00CB09D0" w:rsidRDefault="00CB09D0" w:rsidP="00CB09D0">
      <w:pPr>
        <w:shd w:val="clear" w:color="auto" w:fill="FFFFFF"/>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ES"/>
        </w:rPr>
      </w:pPr>
      <w:r w:rsidRPr="00CB09D0">
        <w:rPr>
          <w:rFonts w:ascii="Times New Roman" w:eastAsia="Times New Roman" w:hAnsi="Times New Roman" w:cs="Times New Roman"/>
          <w:b/>
          <w:bCs/>
          <w:kern w:val="36"/>
          <w:sz w:val="48"/>
          <w:szCs w:val="48"/>
          <w:lang w:eastAsia="es-ES"/>
        </w:rPr>
        <w:t>¿Qué son documentos comerciales?</w:t>
      </w:r>
    </w:p>
    <w:p w:rsidR="00CB09D0" w:rsidRPr="00CB09D0" w:rsidRDefault="00CB09D0" w:rsidP="00CB09D0">
      <w:pPr>
        <w:shd w:val="clear" w:color="auto" w:fill="FFFFFF"/>
        <w:spacing w:before="100" w:beforeAutospacing="1" w:after="100" w:afterAutospacing="1" w:line="240" w:lineRule="auto"/>
        <w:jc w:val="both"/>
        <w:rPr>
          <w:rFonts w:ascii="Lato" w:eastAsia="Times New Roman" w:hAnsi="Lato" w:cs="Times New Roman"/>
          <w:sz w:val="24"/>
          <w:szCs w:val="24"/>
          <w:lang w:eastAsia="es-ES"/>
        </w:rPr>
      </w:pPr>
      <w:r w:rsidRPr="00CB09D0">
        <w:rPr>
          <w:rFonts w:ascii="Lato" w:eastAsia="Times New Roman" w:hAnsi="Lato" w:cs="Times New Roman"/>
          <w:sz w:val="24"/>
          <w:szCs w:val="24"/>
          <w:lang w:eastAsia="es-ES"/>
        </w:rPr>
        <w:t>Los documentos comerciales, también llamados documentos mercantiles, son todos los comprobantes extendidos por escrito en los que se deja constancia de las operaciones que se realizan en la actividad mercantil, de acuerdo con los usos y costumbres generalizadas y las disposiciones de la ley.</w:t>
      </w:r>
    </w:p>
    <w:p w:rsidR="00CB09D0" w:rsidRPr="00CB09D0" w:rsidRDefault="00CB09D0" w:rsidP="00CB09D0">
      <w:pPr>
        <w:shd w:val="clear" w:color="auto" w:fill="FFFFFF"/>
        <w:spacing w:before="100" w:beforeAutospacing="1" w:after="100" w:afterAutospacing="1" w:line="240" w:lineRule="auto"/>
        <w:jc w:val="both"/>
        <w:outlineLvl w:val="1"/>
        <w:rPr>
          <w:rFonts w:ascii="Montserrat" w:eastAsia="Times New Roman" w:hAnsi="Montserrat" w:cs="Times New Roman"/>
          <w:b/>
          <w:bCs/>
          <w:sz w:val="36"/>
          <w:szCs w:val="36"/>
          <w:lang w:eastAsia="es-ES"/>
        </w:rPr>
      </w:pPr>
      <w:r w:rsidRPr="00CB09D0">
        <w:rPr>
          <w:rFonts w:ascii="Montserrat" w:eastAsia="Times New Roman" w:hAnsi="Montserrat" w:cs="Times New Roman"/>
          <w:b/>
          <w:bCs/>
          <w:sz w:val="36"/>
          <w:szCs w:val="36"/>
          <w:lang w:eastAsia="es-ES"/>
        </w:rPr>
        <w:t>Misión de los documentos comerciales</w:t>
      </w:r>
    </w:p>
    <w:p w:rsidR="00CB09D0" w:rsidRPr="00CB09D0" w:rsidRDefault="00CB09D0" w:rsidP="00CB09D0">
      <w:pPr>
        <w:numPr>
          <w:ilvl w:val="0"/>
          <w:numId w:val="2"/>
        </w:numPr>
        <w:shd w:val="clear" w:color="auto" w:fill="FFFFFF"/>
        <w:spacing w:before="100" w:beforeAutospacing="1" w:after="100" w:afterAutospacing="1" w:line="240" w:lineRule="auto"/>
        <w:ind w:left="660"/>
        <w:jc w:val="both"/>
        <w:rPr>
          <w:rFonts w:ascii="Lato" w:eastAsia="Times New Roman" w:hAnsi="Lato" w:cs="Times New Roman"/>
          <w:sz w:val="24"/>
          <w:szCs w:val="24"/>
          <w:lang w:eastAsia="es-ES"/>
        </w:rPr>
      </w:pPr>
      <w:r w:rsidRPr="00CB09D0">
        <w:rPr>
          <w:rFonts w:ascii="Lato" w:eastAsia="Times New Roman" w:hAnsi="Lato" w:cs="Times New Roman"/>
          <w:sz w:val="24"/>
          <w:szCs w:val="24"/>
          <w:lang w:eastAsia="es-ES"/>
        </w:rPr>
        <w:t>En ellos queda precisada la relación jurídica entre las partes que intervienen en una determinada operación, o sea sus derechos y obligaciones.</w:t>
      </w:r>
    </w:p>
    <w:p w:rsidR="00CB09D0" w:rsidRPr="00CB09D0" w:rsidRDefault="00CB09D0" w:rsidP="00CB09D0">
      <w:pPr>
        <w:numPr>
          <w:ilvl w:val="0"/>
          <w:numId w:val="2"/>
        </w:numPr>
        <w:shd w:val="clear" w:color="auto" w:fill="FFFFFF"/>
        <w:spacing w:before="100" w:beforeAutospacing="1" w:after="100" w:afterAutospacing="1" w:line="240" w:lineRule="auto"/>
        <w:ind w:left="660"/>
        <w:jc w:val="both"/>
        <w:rPr>
          <w:rFonts w:ascii="Lato" w:eastAsia="Times New Roman" w:hAnsi="Lato" w:cs="Times New Roman"/>
          <w:sz w:val="24"/>
          <w:szCs w:val="24"/>
          <w:lang w:eastAsia="es-ES"/>
        </w:rPr>
      </w:pPr>
      <w:r w:rsidRPr="00CB09D0">
        <w:rPr>
          <w:rFonts w:ascii="Lato" w:eastAsia="Times New Roman" w:hAnsi="Lato" w:cs="Times New Roman"/>
          <w:sz w:val="24"/>
          <w:szCs w:val="24"/>
          <w:lang w:eastAsia="es-ES"/>
        </w:rPr>
        <w:t>Por lo tanto, constituyen un medio de prueba para demostrar la realización de los actos de comercio</w:t>
      </w:r>
    </w:p>
    <w:p w:rsidR="00CB09D0" w:rsidRPr="00CB09D0" w:rsidRDefault="00CB09D0" w:rsidP="00CB09D0">
      <w:pPr>
        <w:numPr>
          <w:ilvl w:val="0"/>
          <w:numId w:val="2"/>
        </w:numPr>
        <w:shd w:val="clear" w:color="auto" w:fill="FFFFFF"/>
        <w:spacing w:before="100" w:beforeAutospacing="1" w:after="100" w:afterAutospacing="1" w:line="240" w:lineRule="auto"/>
        <w:ind w:left="660"/>
        <w:jc w:val="both"/>
        <w:rPr>
          <w:rFonts w:ascii="Lato" w:eastAsia="Times New Roman" w:hAnsi="Lato" w:cs="Times New Roman"/>
          <w:sz w:val="24"/>
          <w:szCs w:val="24"/>
          <w:lang w:eastAsia="es-ES"/>
        </w:rPr>
      </w:pPr>
      <w:r w:rsidRPr="00CB09D0">
        <w:rPr>
          <w:rFonts w:ascii="Lato" w:eastAsia="Times New Roman" w:hAnsi="Lato" w:cs="Times New Roman"/>
          <w:sz w:val="24"/>
          <w:szCs w:val="24"/>
          <w:lang w:eastAsia="es-ES"/>
        </w:rPr>
        <w:t>Constituyen también el </w:t>
      </w:r>
      <w:hyperlink r:id="rId5" w:history="1">
        <w:r w:rsidRPr="00CB09D0">
          <w:rPr>
            <w:rFonts w:ascii="Lato" w:eastAsia="Times New Roman" w:hAnsi="Lato" w:cs="Times New Roman"/>
            <w:b/>
            <w:bCs/>
            <w:sz w:val="24"/>
            <w:szCs w:val="24"/>
            <w:lang w:eastAsia="es-ES"/>
          </w:rPr>
          <w:t>elemento fundamental para la contabilización</w:t>
        </w:r>
      </w:hyperlink>
      <w:r w:rsidRPr="00CB09D0">
        <w:rPr>
          <w:rFonts w:ascii="Lato" w:eastAsia="Times New Roman" w:hAnsi="Lato" w:cs="Times New Roman"/>
          <w:sz w:val="24"/>
          <w:szCs w:val="24"/>
          <w:lang w:eastAsia="es-ES"/>
        </w:rPr>
        <w:t> de dichas operaciones.</w:t>
      </w:r>
    </w:p>
    <w:p w:rsidR="00CB09D0" w:rsidRPr="00CB09D0" w:rsidRDefault="00CB09D0" w:rsidP="00CB09D0">
      <w:pPr>
        <w:numPr>
          <w:ilvl w:val="0"/>
          <w:numId w:val="2"/>
        </w:numPr>
        <w:shd w:val="clear" w:color="auto" w:fill="FFFFFF"/>
        <w:spacing w:before="100" w:beforeAutospacing="1" w:after="100" w:afterAutospacing="1" w:line="240" w:lineRule="auto"/>
        <w:ind w:left="660"/>
        <w:jc w:val="both"/>
        <w:rPr>
          <w:rFonts w:ascii="Lato" w:eastAsia="Times New Roman" w:hAnsi="Lato" w:cs="Times New Roman"/>
          <w:sz w:val="24"/>
          <w:szCs w:val="24"/>
          <w:lang w:eastAsia="es-ES"/>
        </w:rPr>
      </w:pPr>
      <w:r w:rsidRPr="00CB09D0">
        <w:rPr>
          <w:rFonts w:ascii="Lato" w:eastAsia="Times New Roman" w:hAnsi="Lato" w:cs="Times New Roman"/>
          <w:sz w:val="24"/>
          <w:szCs w:val="24"/>
          <w:lang w:eastAsia="es-ES"/>
        </w:rPr>
        <w:t>Permiten el control de las operaciones practicadas por la empresa o el comerciante y la comprobación de los asientos de contabilidad.</w:t>
      </w:r>
    </w:p>
    <w:p w:rsidR="00CB09D0" w:rsidRPr="00CB09D0" w:rsidRDefault="00CB09D0" w:rsidP="00CB09D0">
      <w:pPr>
        <w:shd w:val="clear" w:color="auto" w:fill="FFFFFF"/>
        <w:spacing w:before="100" w:beforeAutospacing="1" w:after="100" w:afterAutospacing="1" w:line="240" w:lineRule="auto"/>
        <w:jc w:val="both"/>
        <w:outlineLvl w:val="1"/>
        <w:rPr>
          <w:rFonts w:ascii="Montserrat" w:eastAsia="Times New Roman" w:hAnsi="Montserrat" w:cs="Times New Roman"/>
          <w:b/>
          <w:bCs/>
          <w:sz w:val="36"/>
          <w:szCs w:val="36"/>
          <w:lang w:eastAsia="es-ES"/>
        </w:rPr>
      </w:pPr>
      <w:r w:rsidRPr="00CB09D0">
        <w:rPr>
          <w:rFonts w:ascii="Montserrat" w:eastAsia="Times New Roman" w:hAnsi="Montserrat" w:cs="Times New Roman"/>
          <w:b/>
          <w:bCs/>
          <w:sz w:val="36"/>
          <w:szCs w:val="36"/>
          <w:lang w:eastAsia="es-ES"/>
        </w:rPr>
        <w:t>Tipos de documentos comerciales</w:t>
      </w:r>
    </w:p>
    <w:p w:rsidR="00CB09D0" w:rsidRPr="00CB09D0" w:rsidRDefault="00CB09D0" w:rsidP="00CB09D0">
      <w:pPr>
        <w:shd w:val="clear" w:color="auto" w:fill="FFFFFF"/>
        <w:spacing w:before="100" w:beforeAutospacing="1" w:after="100" w:afterAutospacing="1" w:line="240" w:lineRule="auto"/>
        <w:jc w:val="both"/>
        <w:rPr>
          <w:rFonts w:ascii="Lato" w:eastAsia="Times New Roman" w:hAnsi="Lato" w:cs="Times New Roman"/>
          <w:sz w:val="24"/>
          <w:szCs w:val="24"/>
          <w:lang w:eastAsia="es-ES"/>
        </w:rPr>
      </w:pPr>
      <w:r w:rsidRPr="00CB09D0">
        <w:rPr>
          <w:rFonts w:ascii="Lato" w:eastAsia="Times New Roman" w:hAnsi="Lato" w:cs="Times New Roman"/>
          <w:sz w:val="24"/>
          <w:szCs w:val="24"/>
          <w:lang w:eastAsia="es-ES"/>
        </w:rPr>
        <w:t>Se clasifican básicamente en dos tipos, a saber:</w:t>
      </w:r>
    </w:p>
    <w:p w:rsidR="00CB09D0" w:rsidRPr="00CB09D0" w:rsidRDefault="00CB09D0" w:rsidP="00CB09D0">
      <w:pPr>
        <w:numPr>
          <w:ilvl w:val="0"/>
          <w:numId w:val="3"/>
        </w:numPr>
        <w:shd w:val="clear" w:color="auto" w:fill="FFFFFF"/>
        <w:spacing w:before="100" w:beforeAutospacing="1" w:after="100" w:afterAutospacing="1" w:line="240" w:lineRule="auto"/>
        <w:ind w:left="660"/>
        <w:jc w:val="both"/>
        <w:rPr>
          <w:rFonts w:ascii="Lato" w:eastAsia="Times New Roman" w:hAnsi="Lato" w:cs="Times New Roman"/>
          <w:sz w:val="24"/>
          <w:szCs w:val="24"/>
          <w:lang w:eastAsia="es-ES"/>
        </w:rPr>
      </w:pPr>
      <w:r w:rsidRPr="00CB09D0">
        <w:rPr>
          <w:rFonts w:ascii="Lato" w:eastAsia="Times New Roman" w:hAnsi="Lato" w:cs="Times New Roman"/>
          <w:b/>
          <w:bCs/>
          <w:sz w:val="24"/>
          <w:szCs w:val="24"/>
          <w:lang w:eastAsia="es-ES"/>
        </w:rPr>
        <w:t>Negociables</w:t>
      </w:r>
      <w:r w:rsidRPr="00CB09D0">
        <w:rPr>
          <w:rFonts w:ascii="Lato" w:eastAsia="Times New Roman" w:hAnsi="Lato" w:cs="Times New Roman"/>
          <w:sz w:val="24"/>
          <w:szCs w:val="24"/>
          <w:lang w:eastAsia="es-ES"/>
        </w:rPr>
        <w:t>. Aquellos que se pueden convertir en efectivo o representan una promesa de pago, su poseedor puede realizar operaciones comerciales con base en ellos.</w:t>
      </w:r>
    </w:p>
    <w:p w:rsidR="00CB09D0" w:rsidRPr="00CB09D0" w:rsidRDefault="00CB09D0" w:rsidP="00CB09D0">
      <w:pPr>
        <w:numPr>
          <w:ilvl w:val="0"/>
          <w:numId w:val="3"/>
        </w:numPr>
        <w:shd w:val="clear" w:color="auto" w:fill="FFFFFF"/>
        <w:spacing w:before="100" w:beforeAutospacing="1" w:after="100" w:afterAutospacing="1" w:line="240" w:lineRule="auto"/>
        <w:ind w:left="660"/>
        <w:jc w:val="both"/>
        <w:rPr>
          <w:rFonts w:ascii="Lato" w:eastAsia="Times New Roman" w:hAnsi="Lato" w:cs="Times New Roman"/>
          <w:sz w:val="24"/>
          <w:szCs w:val="24"/>
          <w:lang w:eastAsia="es-ES"/>
        </w:rPr>
      </w:pPr>
      <w:r w:rsidRPr="00CB09D0">
        <w:rPr>
          <w:rFonts w:ascii="Lato" w:eastAsia="Times New Roman" w:hAnsi="Lato" w:cs="Times New Roman"/>
          <w:b/>
          <w:bCs/>
          <w:sz w:val="24"/>
          <w:szCs w:val="24"/>
          <w:lang w:eastAsia="es-ES"/>
        </w:rPr>
        <w:t>No negociables</w:t>
      </w:r>
      <w:r w:rsidRPr="00CB09D0">
        <w:rPr>
          <w:rFonts w:ascii="Lato" w:eastAsia="Times New Roman" w:hAnsi="Lato" w:cs="Times New Roman"/>
          <w:sz w:val="24"/>
          <w:szCs w:val="24"/>
          <w:lang w:eastAsia="es-ES"/>
        </w:rPr>
        <w:t>. Su finalidad es únicamente la de servir como </w:t>
      </w:r>
      <w:hyperlink r:id="rId6" w:history="1">
        <w:r w:rsidRPr="00CB09D0">
          <w:rPr>
            <w:rFonts w:ascii="Lato" w:eastAsia="Times New Roman" w:hAnsi="Lato" w:cs="Times New Roman"/>
            <w:b/>
            <w:bCs/>
            <w:sz w:val="24"/>
            <w:szCs w:val="24"/>
            <w:lang w:eastAsia="es-ES"/>
          </w:rPr>
          <w:t>soporte a una transacción comercial</w:t>
        </w:r>
      </w:hyperlink>
      <w:r w:rsidRPr="00CB09D0">
        <w:rPr>
          <w:rFonts w:ascii="Lato" w:eastAsia="Times New Roman" w:hAnsi="Lato" w:cs="Times New Roman"/>
          <w:sz w:val="24"/>
          <w:szCs w:val="24"/>
          <w:lang w:eastAsia="es-ES"/>
        </w:rPr>
        <w:t> o brindan la información necesaria para realizarla.</w:t>
      </w:r>
    </w:p>
    <w:p w:rsidR="00CB09D0" w:rsidRPr="00CB09D0" w:rsidRDefault="00CB09D0" w:rsidP="00CB09D0">
      <w:pPr>
        <w:shd w:val="clear" w:color="auto" w:fill="FFFFFF"/>
        <w:spacing w:before="100" w:beforeAutospacing="1" w:after="100" w:afterAutospacing="1" w:line="240" w:lineRule="auto"/>
        <w:jc w:val="both"/>
        <w:outlineLvl w:val="1"/>
        <w:rPr>
          <w:rFonts w:ascii="Montserrat" w:eastAsia="Times New Roman" w:hAnsi="Montserrat" w:cs="Times New Roman"/>
          <w:b/>
          <w:bCs/>
          <w:sz w:val="36"/>
          <w:szCs w:val="36"/>
          <w:lang w:eastAsia="es-ES"/>
        </w:rPr>
      </w:pPr>
      <w:r w:rsidRPr="00CB09D0">
        <w:rPr>
          <w:rFonts w:ascii="Montserrat" w:eastAsia="Times New Roman" w:hAnsi="Montserrat" w:cs="Times New Roman"/>
          <w:b/>
          <w:bCs/>
          <w:sz w:val="36"/>
          <w:szCs w:val="36"/>
          <w:lang w:eastAsia="es-ES"/>
        </w:rPr>
        <w:t>Algunos documentos comerciales</w:t>
      </w:r>
    </w:p>
    <w:p w:rsidR="00CB09D0" w:rsidRPr="00CB09D0" w:rsidRDefault="00CB09D0" w:rsidP="00CB09D0">
      <w:pPr>
        <w:shd w:val="clear" w:color="auto" w:fill="FFFFFF"/>
        <w:spacing w:before="100" w:beforeAutospacing="1" w:after="100" w:afterAutospacing="1" w:line="240" w:lineRule="auto"/>
        <w:jc w:val="both"/>
        <w:outlineLvl w:val="2"/>
        <w:rPr>
          <w:rFonts w:ascii="Montserrat" w:eastAsia="Times New Roman" w:hAnsi="Montserrat" w:cs="Times New Roman"/>
          <w:b/>
          <w:bCs/>
          <w:sz w:val="27"/>
          <w:szCs w:val="27"/>
          <w:lang w:eastAsia="es-ES"/>
        </w:rPr>
      </w:pPr>
      <w:hyperlink r:id="rId7" w:history="1">
        <w:r w:rsidRPr="00CB09D0">
          <w:rPr>
            <w:rFonts w:ascii="Montserrat" w:eastAsia="Times New Roman" w:hAnsi="Montserrat" w:cs="Times New Roman"/>
            <w:b/>
            <w:bCs/>
            <w:sz w:val="27"/>
            <w:szCs w:val="27"/>
            <w:lang w:eastAsia="es-ES"/>
          </w:rPr>
          <w:t>Nota de pedido o de compra</w:t>
        </w:r>
      </w:hyperlink>
    </w:p>
    <w:p w:rsidR="00CB09D0" w:rsidRPr="00CB09D0" w:rsidRDefault="00CB09D0" w:rsidP="00CB09D0">
      <w:pPr>
        <w:shd w:val="clear" w:color="auto" w:fill="FFFFFF"/>
        <w:spacing w:before="100" w:beforeAutospacing="1" w:after="100" w:afterAutospacing="1" w:line="240" w:lineRule="auto"/>
        <w:jc w:val="both"/>
        <w:rPr>
          <w:rFonts w:ascii="Lato" w:eastAsia="Times New Roman" w:hAnsi="Lato" w:cs="Times New Roman"/>
          <w:sz w:val="24"/>
          <w:szCs w:val="24"/>
          <w:lang w:eastAsia="es-ES"/>
        </w:rPr>
      </w:pPr>
      <w:r w:rsidRPr="00CB09D0">
        <w:rPr>
          <w:rFonts w:ascii="Lato" w:eastAsia="Times New Roman" w:hAnsi="Lato" w:cs="Times New Roman"/>
          <w:sz w:val="24"/>
          <w:szCs w:val="24"/>
          <w:lang w:eastAsia="es-ES"/>
        </w:rPr>
        <w:t>Es un documento mediante el cual una persona o empresa formula un pedido de compra a un comerciante. Este documento comercial no obliga a realizar la operación.</w:t>
      </w:r>
    </w:p>
    <w:p w:rsidR="00CB09D0" w:rsidRPr="00CB09D0" w:rsidRDefault="00CB09D0" w:rsidP="00CB09D0">
      <w:pPr>
        <w:shd w:val="clear" w:color="auto" w:fill="FFFFFF"/>
        <w:spacing w:before="100" w:beforeAutospacing="1" w:after="100" w:afterAutospacing="1" w:line="240" w:lineRule="auto"/>
        <w:jc w:val="both"/>
        <w:rPr>
          <w:rFonts w:ascii="Lato" w:eastAsia="Times New Roman" w:hAnsi="Lato" w:cs="Times New Roman"/>
          <w:sz w:val="24"/>
          <w:szCs w:val="24"/>
          <w:lang w:eastAsia="es-ES"/>
        </w:rPr>
      </w:pPr>
      <w:r w:rsidRPr="00CB09D0">
        <w:rPr>
          <w:rFonts w:ascii="Lato" w:eastAsia="Times New Roman" w:hAnsi="Lato" w:cs="Times New Roman"/>
          <w:sz w:val="24"/>
          <w:szCs w:val="24"/>
          <w:lang w:eastAsia="es-ES"/>
        </w:rPr>
        <w:t>Deberán extenderse cómo mínimo dos ejemplares: uno que queda en poder del que lo suscribió (comprador) y otro, que es el que se entrega o envía al vendedor.</w:t>
      </w:r>
    </w:p>
    <w:p w:rsidR="00CB09D0" w:rsidRPr="00CB09D0" w:rsidRDefault="00CB09D0" w:rsidP="00CB09D0">
      <w:pPr>
        <w:shd w:val="clear" w:color="auto" w:fill="FFFFFF"/>
        <w:spacing w:before="100" w:beforeAutospacing="1" w:after="100" w:afterAutospacing="1" w:line="240" w:lineRule="auto"/>
        <w:jc w:val="both"/>
        <w:outlineLvl w:val="2"/>
        <w:rPr>
          <w:rFonts w:ascii="Montserrat" w:eastAsia="Times New Roman" w:hAnsi="Montserrat" w:cs="Times New Roman"/>
          <w:b/>
          <w:bCs/>
          <w:sz w:val="27"/>
          <w:szCs w:val="27"/>
          <w:lang w:eastAsia="es-ES"/>
        </w:rPr>
      </w:pPr>
      <w:r w:rsidRPr="00CB09D0">
        <w:rPr>
          <w:rFonts w:ascii="Montserrat" w:eastAsia="Times New Roman" w:hAnsi="Montserrat" w:cs="Times New Roman"/>
          <w:b/>
          <w:bCs/>
          <w:sz w:val="27"/>
          <w:szCs w:val="27"/>
          <w:lang w:eastAsia="es-ES"/>
        </w:rPr>
        <w:t>Nota de ventas</w:t>
      </w:r>
    </w:p>
    <w:p w:rsidR="00CB09D0" w:rsidRPr="00CB09D0" w:rsidRDefault="00CB09D0" w:rsidP="00CB09D0">
      <w:pPr>
        <w:shd w:val="clear" w:color="auto" w:fill="FFFFFF"/>
        <w:spacing w:before="100" w:beforeAutospacing="1" w:after="100" w:afterAutospacing="1" w:line="240" w:lineRule="auto"/>
        <w:jc w:val="both"/>
        <w:rPr>
          <w:rFonts w:ascii="Lato" w:eastAsia="Times New Roman" w:hAnsi="Lato" w:cs="Times New Roman"/>
          <w:sz w:val="24"/>
          <w:szCs w:val="24"/>
          <w:lang w:eastAsia="es-ES"/>
        </w:rPr>
      </w:pPr>
      <w:r w:rsidRPr="00CB09D0">
        <w:rPr>
          <w:rFonts w:ascii="Lato" w:eastAsia="Times New Roman" w:hAnsi="Lato" w:cs="Times New Roman"/>
          <w:sz w:val="24"/>
          <w:szCs w:val="24"/>
          <w:lang w:eastAsia="es-ES"/>
        </w:rPr>
        <w:t>Se llama nota de venta al documento comercial en el que el vendedor detalla las mercaderías que ha vendido al comprador, indicando, cantidad, precio, fecha de entrega, forma de pago y demás condiciones de la operación.</w:t>
      </w:r>
    </w:p>
    <w:p w:rsidR="00CB09D0" w:rsidRPr="00CB09D0" w:rsidRDefault="00CB09D0" w:rsidP="00CB09D0">
      <w:pPr>
        <w:shd w:val="clear" w:color="auto" w:fill="FFFFFF"/>
        <w:spacing w:before="100" w:beforeAutospacing="1" w:after="100" w:afterAutospacing="1" w:line="240" w:lineRule="auto"/>
        <w:jc w:val="both"/>
        <w:rPr>
          <w:rFonts w:ascii="Lato" w:eastAsia="Times New Roman" w:hAnsi="Lato" w:cs="Times New Roman"/>
          <w:sz w:val="24"/>
          <w:szCs w:val="24"/>
          <w:lang w:eastAsia="es-ES"/>
        </w:rPr>
      </w:pPr>
      <w:r w:rsidRPr="00CB09D0">
        <w:rPr>
          <w:rFonts w:ascii="Lato" w:eastAsia="Times New Roman" w:hAnsi="Lato" w:cs="Times New Roman"/>
          <w:sz w:val="24"/>
          <w:szCs w:val="24"/>
          <w:lang w:eastAsia="es-ES"/>
        </w:rPr>
        <w:lastRenderedPageBreak/>
        <w:t>Aceptado el pedido por parte del vendedor, este formula la Nota de Venta, por la que toma a su cargo el compromiso de entregarle la mercadería que se detallan en la misma, y el comprador se obliga a recibirlas.</w:t>
      </w:r>
    </w:p>
    <w:p w:rsidR="00CB09D0" w:rsidRPr="00CB09D0" w:rsidRDefault="00CB09D0" w:rsidP="00CB09D0">
      <w:pPr>
        <w:shd w:val="clear" w:color="auto" w:fill="FFFFFF"/>
        <w:spacing w:before="100" w:beforeAutospacing="1" w:after="100" w:afterAutospacing="1" w:line="240" w:lineRule="auto"/>
        <w:jc w:val="both"/>
        <w:rPr>
          <w:rFonts w:ascii="Lato" w:eastAsia="Times New Roman" w:hAnsi="Lato" w:cs="Times New Roman"/>
          <w:sz w:val="24"/>
          <w:szCs w:val="24"/>
          <w:lang w:eastAsia="es-ES"/>
        </w:rPr>
      </w:pPr>
      <w:r w:rsidRPr="00CB09D0">
        <w:rPr>
          <w:rFonts w:ascii="Lato" w:eastAsia="Times New Roman" w:hAnsi="Lato" w:cs="Times New Roman"/>
          <w:sz w:val="24"/>
          <w:szCs w:val="24"/>
          <w:lang w:eastAsia="es-ES"/>
        </w:rPr>
        <w:t>Este documento comercial obliga a ambas partes a realizar la operación en los términos establecidos.</w:t>
      </w:r>
    </w:p>
    <w:p w:rsidR="00CB09D0" w:rsidRPr="00CB09D0" w:rsidRDefault="00CB09D0" w:rsidP="00CB09D0">
      <w:pPr>
        <w:shd w:val="clear" w:color="auto" w:fill="FFFFFF"/>
        <w:spacing w:before="100" w:beforeAutospacing="1" w:after="100" w:afterAutospacing="1" w:line="240" w:lineRule="auto"/>
        <w:jc w:val="both"/>
        <w:outlineLvl w:val="2"/>
        <w:rPr>
          <w:rFonts w:ascii="Montserrat" w:eastAsia="Times New Roman" w:hAnsi="Montserrat" w:cs="Times New Roman"/>
          <w:b/>
          <w:bCs/>
          <w:sz w:val="27"/>
          <w:szCs w:val="27"/>
          <w:lang w:eastAsia="es-ES"/>
        </w:rPr>
      </w:pPr>
      <w:r w:rsidRPr="00CB09D0">
        <w:rPr>
          <w:rFonts w:ascii="Montserrat" w:eastAsia="Times New Roman" w:hAnsi="Montserrat" w:cs="Times New Roman"/>
          <w:b/>
          <w:bCs/>
          <w:sz w:val="27"/>
          <w:szCs w:val="27"/>
          <w:lang w:eastAsia="es-ES"/>
        </w:rPr>
        <w:t>Remito o remisión</w:t>
      </w:r>
    </w:p>
    <w:p w:rsidR="00CB09D0" w:rsidRPr="00CB09D0" w:rsidRDefault="00CB09D0" w:rsidP="00CB09D0">
      <w:pPr>
        <w:shd w:val="clear" w:color="auto" w:fill="FFFFFF"/>
        <w:spacing w:before="100" w:beforeAutospacing="1" w:after="100" w:afterAutospacing="1" w:line="240" w:lineRule="auto"/>
        <w:jc w:val="both"/>
        <w:rPr>
          <w:rFonts w:ascii="Lato" w:eastAsia="Times New Roman" w:hAnsi="Lato" w:cs="Times New Roman"/>
          <w:sz w:val="24"/>
          <w:szCs w:val="24"/>
          <w:lang w:eastAsia="es-ES"/>
        </w:rPr>
      </w:pPr>
      <w:r w:rsidRPr="00CB09D0">
        <w:rPr>
          <w:rFonts w:ascii="Lato" w:eastAsia="Times New Roman" w:hAnsi="Lato" w:cs="Times New Roman"/>
          <w:sz w:val="24"/>
          <w:szCs w:val="24"/>
          <w:lang w:eastAsia="es-ES"/>
        </w:rPr>
        <w:t>Se utiliza este comprobante para ejecutar la entrega o remisión de los bienes vendidos. En él, la persona que recibe esos bienes deja constancia de su conformidad, y con ello queda concretado el derecho del vendedor a cobrar y la obligación del comprador a pagar. Sirve de base para la preparación de la factura.</w:t>
      </w:r>
    </w:p>
    <w:p w:rsidR="00CB09D0" w:rsidRPr="00CB09D0" w:rsidRDefault="00CB09D0" w:rsidP="00CB09D0">
      <w:pPr>
        <w:shd w:val="clear" w:color="auto" w:fill="FFFFFF"/>
        <w:spacing w:before="100" w:beforeAutospacing="1" w:after="100" w:afterAutospacing="1" w:line="240" w:lineRule="auto"/>
        <w:jc w:val="both"/>
        <w:rPr>
          <w:rFonts w:ascii="Lato" w:eastAsia="Times New Roman" w:hAnsi="Lato" w:cs="Times New Roman"/>
          <w:sz w:val="24"/>
          <w:szCs w:val="24"/>
          <w:lang w:eastAsia="es-ES"/>
        </w:rPr>
      </w:pPr>
      <w:r w:rsidRPr="00CB09D0">
        <w:rPr>
          <w:rFonts w:ascii="Lato" w:eastAsia="Times New Roman" w:hAnsi="Lato" w:cs="Times New Roman"/>
          <w:sz w:val="24"/>
          <w:szCs w:val="24"/>
          <w:lang w:eastAsia="es-ES"/>
        </w:rPr>
        <w:t xml:space="preserve">El remito se extiende por triplicado: el original firmado por el vendedor se entrega al adquirente; el duplicado, con la conformidad del comprador por los efectos que los ha recibido, queda en poder del vendedor y se destina </w:t>
      </w:r>
      <w:proofErr w:type="spellStart"/>
      <w:r w:rsidRPr="00CB09D0">
        <w:rPr>
          <w:rFonts w:ascii="Lato" w:eastAsia="Times New Roman" w:hAnsi="Lato" w:cs="Times New Roman"/>
          <w:sz w:val="24"/>
          <w:szCs w:val="24"/>
          <w:lang w:eastAsia="es-ES"/>
        </w:rPr>
        <w:t>ala</w:t>
      </w:r>
      <w:proofErr w:type="spellEnd"/>
      <w:r w:rsidRPr="00CB09D0">
        <w:rPr>
          <w:rFonts w:ascii="Lato" w:eastAsia="Times New Roman" w:hAnsi="Lato" w:cs="Times New Roman"/>
          <w:sz w:val="24"/>
          <w:szCs w:val="24"/>
          <w:lang w:eastAsia="es-ES"/>
        </w:rPr>
        <w:t xml:space="preserve"> sección facturación para que proceda </w:t>
      </w:r>
      <w:proofErr w:type="spellStart"/>
      <w:r w:rsidRPr="00CB09D0">
        <w:rPr>
          <w:rFonts w:ascii="Lato" w:eastAsia="Times New Roman" w:hAnsi="Lato" w:cs="Times New Roman"/>
          <w:sz w:val="24"/>
          <w:szCs w:val="24"/>
          <w:lang w:eastAsia="es-ES"/>
        </w:rPr>
        <w:t>ala</w:t>
      </w:r>
      <w:proofErr w:type="spellEnd"/>
      <w:r w:rsidRPr="00CB09D0">
        <w:rPr>
          <w:rFonts w:ascii="Lato" w:eastAsia="Times New Roman" w:hAnsi="Lato" w:cs="Times New Roman"/>
          <w:sz w:val="24"/>
          <w:szCs w:val="24"/>
          <w:lang w:eastAsia="es-ES"/>
        </w:rPr>
        <w:t xml:space="preserve"> emisión de la factura.</w:t>
      </w:r>
    </w:p>
    <w:p w:rsidR="00CB09D0" w:rsidRPr="00CB09D0" w:rsidRDefault="00CB09D0" w:rsidP="00CB09D0">
      <w:pPr>
        <w:shd w:val="clear" w:color="auto" w:fill="FFFFFF"/>
        <w:spacing w:before="100" w:beforeAutospacing="1" w:after="100" w:afterAutospacing="1" w:line="240" w:lineRule="auto"/>
        <w:jc w:val="both"/>
        <w:rPr>
          <w:rFonts w:ascii="Lato" w:eastAsia="Times New Roman" w:hAnsi="Lato" w:cs="Times New Roman"/>
          <w:sz w:val="24"/>
          <w:szCs w:val="24"/>
          <w:lang w:eastAsia="es-ES"/>
        </w:rPr>
      </w:pPr>
      <w:r w:rsidRPr="00CB09D0">
        <w:rPr>
          <w:rFonts w:ascii="Lato" w:eastAsia="Times New Roman" w:hAnsi="Lato" w:cs="Times New Roman"/>
          <w:sz w:val="24"/>
          <w:szCs w:val="24"/>
          <w:lang w:eastAsia="es-ES"/>
        </w:rPr>
        <w:t>Por último el triplicado permanece en la sección depósito par constancia de las mercaderías salidas.</w:t>
      </w:r>
    </w:p>
    <w:p w:rsidR="00CB09D0" w:rsidRPr="00CB09D0" w:rsidRDefault="00CB09D0" w:rsidP="00CB09D0">
      <w:pPr>
        <w:shd w:val="clear" w:color="auto" w:fill="FFFFFF"/>
        <w:spacing w:before="100" w:beforeAutospacing="1" w:after="100" w:afterAutospacing="1" w:line="240" w:lineRule="auto"/>
        <w:jc w:val="both"/>
        <w:outlineLvl w:val="2"/>
        <w:rPr>
          <w:rFonts w:ascii="Montserrat" w:eastAsia="Times New Roman" w:hAnsi="Montserrat" w:cs="Times New Roman"/>
          <w:b/>
          <w:bCs/>
          <w:sz w:val="27"/>
          <w:szCs w:val="27"/>
          <w:lang w:eastAsia="es-ES"/>
        </w:rPr>
      </w:pPr>
      <w:r w:rsidRPr="00CB09D0">
        <w:rPr>
          <w:rFonts w:ascii="Montserrat" w:eastAsia="Times New Roman" w:hAnsi="Montserrat" w:cs="Times New Roman"/>
          <w:b/>
          <w:bCs/>
          <w:sz w:val="27"/>
          <w:szCs w:val="27"/>
          <w:lang w:eastAsia="es-ES"/>
        </w:rPr>
        <w:t>Factura</w:t>
      </w:r>
    </w:p>
    <w:p w:rsidR="00CB09D0" w:rsidRPr="00CB09D0" w:rsidRDefault="00CB09D0" w:rsidP="00CB09D0">
      <w:pPr>
        <w:shd w:val="clear" w:color="auto" w:fill="FFFFFF"/>
        <w:spacing w:before="100" w:beforeAutospacing="1" w:after="100" w:afterAutospacing="1" w:line="240" w:lineRule="auto"/>
        <w:jc w:val="both"/>
        <w:rPr>
          <w:rFonts w:ascii="Lato" w:eastAsia="Times New Roman" w:hAnsi="Lato" w:cs="Times New Roman"/>
          <w:sz w:val="24"/>
          <w:szCs w:val="24"/>
          <w:lang w:eastAsia="es-ES"/>
        </w:rPr>
      </w:pPr>
      <w:r w:rsidRPr="00CB09D0">
        <w:rPr>
          <w:rFonts w:ascii="Lato" w:eastAsia="Times New Roman" w:hAnsi="Lato" w:cs="Times New Roman"/>
          <w:sz w:val="24"/>
          <w:szCs w:val="24"/>
          <w:lang w:eastAsia="es-ES"/>
        </w:rPr>
        <w:t>Es la relación escrita que el vendedor entrega al comprador detallando las mercancías que le ha vendido, indicando cantidades, naturaleza, precio y demás condiciones de la venta. Con este documento se hace el cargo al cliente y se contabiliza su deuda a favor del vendedor. Para el comprador es el documento que justifica la compra y con su contabilización queda registrado su compromiso de pago.</w:t>
      </w:r>
    </w:p>
    <w:p w:rsidR="00CB09D0" w:rsidRPr="00CB09D0" w:rsidRDefault="00CB09D0" w:rsidP="00CB09D0">
      <w:pPr>
        <w:shd w:val="clear" w:color="auto" w:fill="FFFFFF"/>
        <w:spacing w:before="100" w:beforeAutospacing="1" w:after="100" w:afterAutospacing="1" w:line="240" w:lineRule="auto"/>
        <w:jc w:val="both"/>
        <w:rPr>
          <w:rFonts w:ascii="Lato" w:eastAsia="Times New Roman" w:hAnsi="Lato" w:cs="Times New Roman"/>
          <w:sz w:val="24"/>
          <w:szCs w:val="24"/>
          <w:lang w:eastAsia="es-ES"/>
        </w:rPr>
      </w:pPr>
      <w:r w:rsidRPr="00CB09D0">
        <w:rPr>
          <w:rFonts w:ascii="Lato" w:eastAsia="Times New Roman" w:hAnsi="Lato" w:cs="Times New Roman"/>
          <w:sz w:val="24"/>
          <w:szCs w:val="24"/>
          <w:lang w:eastAsia="es-ES"/>
        </w:rPr>
        <w:t xml:space="preserve">Como mínimo la factura debe extenderse por duplicado. El original queda en poder del comprador y el duplicado queda para el vendedor y con </w:t>
      </w:r>
      <w:proofErr w:type="spellStart"/>
      <w:r w:rsidRPr="00CB09D0">
        <w:rPr>
          <w:rFonts w:ascii="Lato" w:eastAsia="Times New Roman" w:hAnsi="Lato" w:cs="Times New Roman"/>
          <w:sz w:val="24"/>
          <w:szCs w:val="24"/>
          <w:lang w:eastAsia="es-ES"/>
        </w:rPr>
        <w:t>el</w:t>
      </w:r>
      <w:proofErr w:type="spellEnd"/>
      <w:r w:rsidRPr="00CB09D0">
        <w:rPr>
          <w:rFonts w:ascii="Lato" w:eastAsia="Times New Roman" w:hAnsi="Lato" w:cs="Times New Roman"/>
          <w:sz w:val="24"/>
          <w:szCs w:val="24"/>
          <w:lang w:eastAsia="es-ES"/>
        </w:rPr>
        <w:t xml:space="preserve"> se contabiliza la venta y el cargo al comprador.</w:t>
      </w:r>
    </w:p>
    <w:p w:rsidR="00CB09D0" w:rsidRPr="00CB09D0" w:rsidRDefault="00CB09D0" w:rsidP="00CB09D0">
      <w:pPr>
        <w:shd w:val="clear" w:color="auto" w:fill="FFFFFF"/>
        <w:spacing w:before="100" w:beforeAutospacing="1" w:after="100" w:afterAutospacing="1" w:line="240" w:lineRule="auto"/>
        <w:jc w:val="both"/>
        <w:rPr>
          <w:rFonts w:ascii="Lato" w:eastAsia="Times New Roman" w:hAnsi="Lato" w:cs="Times New Roman"/>
          <w:sz w:val="24"/>
          <w:szCs w:val="24"/>
          <w:lang w:eastAsia="es-ES"/>
        </w:rPr>
      </w:pPr>
      <w:r w:rsidRPr="00CB09D0">
        <w:rPr>
          <w:rFonts w:ascii="Lato" w:eastAsia="Times New Roman" w:hAnsi="Lato" w:cs="Times New Roman"/>
          <w:sz w:val="24"/>
          <w:szCs w:val="24"/>
          <w:lang w:eastAsia="es-ES"/>
        </w:rPr>
        <w:t>La factura es el documento principal de la operación de compraventa con ella queda concretada y concluida la operación y es un documento de contabilidad y medio de prueba legal</w:t>
      </w:r>
    </w:p>
    <w:p w:rsidR="00CB09D0" w:rsidRPr="00CB09D0" w:rsidRDefault="00CB09D0" w:rsidP="00CB09D0">
      <w:pPr>
        <w:shd w:val="clear" w:color="auto" w:fill="FFFFFF"/>
        <w:spacing w:before="100" w:beforeAutospacing="1" w:after="100" w:afterAutospacing="1" w:line="240" w:lineRule="auto"/>
        <w:jc w:val="both"/>
        <w:outlineLvl w:val="2"/>
        <w:rPr>
          <w:rFonts w:ascii="Montserrat" w:eastAsia="Times New Roman" w:hAnsi="Montserrat" w:cs="Times New Roman"/>
          <w:b/>
          <w:bCs/>
          <w:sz w:val="27"/>
          <w:szCs w:val="27"/>
          <w:lang w:eastAsia="es-ES"/>
        </w:rPr>
      </w:pPr>
      <w:r w:rsidRPr="00CB09D0">
        <w:rPr>
          <w:rFonts w:ascii="Montserrat" w:eastAsia="Times New Roman" w:hAnsi="Montserrat" w:cs="Times New Roman"/>
          <w:b/>
          <w:bCs/>
          <w:sz w:val="27"/>
          <w:szCs w:val="27"/>
          <w:lang w:eastAsia="es-ES"/>
        </w:rPr>
        <w:t>Nota de débito</w:t>
      </w:r>
    </w:p>
    <w:p w:rsidR="00CB09D0" w:rsidRPr="00CB09D0" w:rsidRDefault="00CB09D0" w:rsidP="00CB09D0">
      <w:pPr>
        <w:shd w:val="clear" w:color="auto" w:fill="FFFFFF"/>
        <w:spacing w:before="100" w:beforeAutospacing="1" w:after="100" w:afterAutospacing="1" w:line="240" w:lineRule="auto"/>
        <w:jc w:val="both"/>
        <w:rPr>
          <w:rFonts w:ascii="Lato" w:eastAsia="Times New Roman" w:hAnsi="Lato" w:cs="Times New Roman"/>
          <w:sz w:val="24"/>
          <w:szCs w:val="24"/>
          <w:lang w:eastAsia="es-ES"/>
        </w:rPr>
      </w:pPr>
      <w:r w:rsidRPr="00CB09D0">
        <w:rPr>
          <w:rFonts w:ascii="Lato" w:eastAsia="Times New Roman" w:hAnsi="Lato" w:cs="Times New Roman"/>
          <w:sz w:val="24"/>
          <w:szCs w:val="24"/>
          <w:lang w:eastAsia="es-ES"/>
        </w:rPr>
        <w:t>Comunicación que envía un comerciante a su cliente, en la que le notifica haber cargado o debitado en su cuenta una determinada suma o valor, por el concepto que la misma indica.</w:t>
      </w:r>
    </w:p>
    <w:p w:rsidR="00CB09D0" w:rsidRPr="00CB09D0" w:rsidRDefault="00CB09D0" w:rsidP="00CB09D0">
      <w:pPr>
        <w:shd w:val="clear" w:color="auto" w:fill="FFFFFF"/>
        <w:spacing w:before="100" w:beforeAutospacing="1" w:after="100" w:afterAutospacing="1" w:line="240" w:lineRule="auto"/>
        <w:jc w:val="both"/>
        <w:rPr>
          <w:rFonts w:ascii="Lato" w:eastAsia="Times New Roman" w:hAnsi="Lato" w:cs="Times New Roman"/>
          <w:sz w:val="24"/>
          <w:szCs w:val="24"/>
          <w:lang w:eastAsia="es-ES"/>
        </w:rPr>
      </w:pPr>
    </w:p>
    <w:p w:rsidR="00CB09D0" w:rsidRPr="00CB09D0" w:rsidRDefault="00CB09D0" w:rsidP="00CB09D0">
      <w:pPr>
        <w:shd w:val="clear" w:color="auto" w:fill="FFFFFF"/>
        <w:spacing w:before="100" w:beforeAutospacing="1" w:after="100" w:afterAutospacing="1" w:line="240" w:lineRule="auto"/>
        <w:jc w:val="both"/>
        <w:rPr>
          <w:rFonts w:ascii="Lato" w:eastAsia="Times New Roman" w:hAnsi="Lato" w:cs="Times New Roman"/>
          <w:sz w:val="24"/>
          <w:szCs w:val="24"/>
          <w:lang w:eastAsia="es-ES"/>
        </w:rPr>
      </w:pPr>
    </w:p>
    <w:p w:rsidR="00CB09D0" w:rsidRPr="00CB09D0" w:rsidRDefault="00CB09D0" w:rsidP="00CB09D0">
      <w:pPr>
        <w:shd w:val="clear" w:color="auto" w:fill="FFFFFF"/>
        <w:spacing w:before="100" w:beforeAutospacing="1" w:after="100" w:afterAutospacing="1" w:line="240" w:lineRule="auto"/>
        <w:jc w:val="both"/>
        <w:outlineLvl w:val="2"/>
        <w:rPr>
          <w:rFonts w:ascii="Montserrat" w:eastAsia="Times New Roman" w:hAnsi="Montserrat" w:cs="Times New Roman"/>
          <w:b/>
          <w:bCs/>
          <w:sz w:val="27"/>
          <w:szCs w:val="27"/>
          <w:lang w:eastAsia="es-ES"/>
        </w:rPr>
      </w:pPr>
      <w:r w:rsidRPr="00CB09D0">
        <w:rPr>
          <w:rFonts w:ascii="Montserrat" w:eastAsia="Times New Roman" w:hAnsi="Montserrat" w:cs="Times New Roman"/>
          <w:b/>
          <w:bCs/>
          <w:sz w:val="27"/>
          <w:szCs w:val="27"/>
          <w:lang w:eastAsia="es-ES"/>
        </w:rPr>
        <w:lastRenderedPageBreak/>
        <w:t>Nota de crédito</w:t>
      </w:r>
    </w:p>
    <w:p w:rsidR="00CB09D0" w:rsidRPr="00CB09D0" w:rsidRDefault="00CB09D0" w:rsidP="00CB09D0">
      <w:pPr>
        <w:shd w:val="clear" w:color="auto" w:fill="FFFFFF"/>
        <w:spacing w:before="100" w:beforeAutospacing="1" w:after="100" w:afterAutospacing="1" w:line="240" w:lineRule="auto"/>
        <w:jc w:val="both"/>
        <w:rPr>
          <w:rFonts w:ascii="Lato" w:eastAsia="Times New Roman" w:hAnsi="Lato" w:cs="Times New Roman"/>
          <w:sz w:val="24"/>
          <w:szCs w:val="24"/>
          <w:lang w:eastAsia="es-ES"/>
        </w:rPr>
      </w:pPr>
      <w:r w:rsidRPr="00CB09D0">
        <w:rPr>
          <w:rFonts w:ascii="Lato" w:eastAsia="Times New Roman" w:hAnsi="Lato" w:cs="Times New Roman"/>
          <w:sz w:val="24"/>
          <w:szCs w:val="24"/>
          <w:lang w:eastAsia="es-ES"/>
        </w:rPr>
        <w:t>Es el documento en el cual el comerciante envía a su cliente, con el objeto de comunicar la acreditación en su cuenta una determinada cantidad, por el motivo expresado en la misma.</w:t>
      </w:r>
    </w:p>
    <w:p w:rsidR="00CB09D0" w:rsidRPr="00CB09D0" w:rsidRDefault="00CB09D0" w:rsidP="00CB09D0">
      <w:pPr>
        <w:shd w:val="clear" w:color="auto" w:fill="FFFFFF"/>
        <w:spacing w:before="100" w:beforeAutospacing="1" w:after="100" w:afterAutospacing="1" w:line="240" w:lineRule="auto"/>
        <w:jc w:val="both"/>
        <w:outlineLvl w:val="2"/>
        <w:rPr>
          <w:rFonts w:ascii="Montserrat" w:eastAsia="Times New Roman" w:hAnsi="Montserrat" w:cs="Times New Roman"/>
          <w:b/>
          <w:bCs/>
          <w:sz w:val="27"/>
          <w:szCs w:val="27"/>
          <w:lang w:eastAsia="es-ES"/>
        </w:rPr>
      </w:pPr>
      <w:r w:rsidRPr="00CB09D0">
        <w:rPr>
          <w:rFonts w:ascii="Montserrat" w:eastAsia="Times New Roman" w:hAnsi="Montserrat" w:cs="Times New Roman"/>
          <w:b/>
          <w:bCs/>
          <w:sz w:val="27"/>
          <w:szCs w:val="27"/>
          <w:lang w:eastAsia="es-ES"/>
        </w:rPr>
        <w:t>Cheque</w:t>
      </w:r>
    </w:p>
    <w:p w:rsidR="00CB09D0" w:rsidRPr="00CB09D0" w:rsidRDefault="00CB09D0" w:rsidP="00CB09D0">
      <w:pPr>
        <w:shd w:val="clear" w:color="auto" w:fill="FFFFFF"/>
        <w:spacing w:before="100" w:beforeAutospacing="1" w:after="100" w:afterAutospacing="1" w:line="240" w:lineRule="auto"/>
        <w:jc w:val="both"/>
        <w:rPr>
          <w:rFonts w:ascii="Lato" w:eastAsia="Times New Roman" w:hAnsi="Lato" w:cs="Times New Roman"/>
          <w:sz w:val="24"/>
          <w:szCs w:val="24"/>
          <w:lang w:eastAsia="es-ES"/>
        </w:rPr>
      </w:pPr>
      <w:r w:rsidRPr="00CB09D0">
        <w:rPr>
          <w:rFonts w:ascii="Lato" w:eastAsia="Times New Roman" w:hAnsi="Lato" w:cs="Times New Roman"/>
          <w:sz w:val="24"/>
          <w:szCs w:val="24"/>
          <w:lang w:eastAsia="es-ES"/>
        </w:rPr>
        <w:t>Orden de pago pura y simple librada contra un banco en el cual el librador tiene fondos depositados a su orden en cuenta corriente bancaria o autorización para girar en descubierto.</w:t>
      </w:r>
    </w:p>
    <w:p w:rsidR="00CB09D0" w:rsidRPr="00CB09D0" w:rsidRDefault="00CB09D0" w:rsidP="00CB09D0">
      <w:pPr>
        <w:shd w:val="clear" w:color="auto" w:fill="FFFFFF"/>
        <w:spacing w:before="100" w:beforeAutospacing="1" w:after="100" w:afterAutospacing="1" w:line="240" w:lineRule="auto"/>
        <w:jc w:val="both"/>
        <w:rPr>
          <w:rFonts w:ascii="Lato" w:eastAsia="Times New Roman" w:hAnsi="Lato" w:cs="Times New Roman"/>
          <w:sz w:val="24"/>
          <w:szCs w:val="24"/>
          <w:lang w:eastAsia="es-ES"/>
        </w:rPr>
      </w:pPr>
      <w:r w:rsidRPr="00CB09D0">
        <w:rPr>
          <w:rFonts w:ascii="Lato" w:eastAsia="Times New Roman" w:hAnsi="Lato" w:cs="Times New Roman"/>
          <w:sz w:val="24"/>
          <w:szCs w:val="24"/>
          <w:lang w:eastAsia="es-ES"/>
        </w:rPr>
        <w:t>No es una promesa de pago como el caso del pagaré; entonces se deduce que debe ejecutarse por el banco a la presentación del documento con las modalidades particulares establecidas para cada tipo de cheque.</w:t>
      </w:r>
    </w:p>
    <w:p w:rsidR="00CB09D0" w:rsidRPr="00CB09D0" w:rsidRDefault="00CB09D0" w:rsidP="00CB09D0">
      <w:pPr>
        <w:shd w:val="clear" w:color="auto" w:fill="FFFFFF"/>
        <w:spacing w:before="100" w:beforeAutospacing="1" w:after="100" w:afterAutospacing="1" w:line="240" w:lineRule="auto"/>
        <w:jc w:val="both"/>
        <w:outlineLvl w:val="2"/>
        <w:rPr>
          <w:rFonts w:ascii="Montserrat" w:eastAsia="Times New Roman" w:hAnsi="Montserrat" w:cs="Times New Roman"/>
          <w:b/>
          <w:bCs/>
          <w:sz w:val="27"/>
          <w:szCs w:val="27"/>
          <w:lang w:eastAsia="es-ES"/>
        </w:rPr>
      </w:pPr>
      <w:r w:rsidRPr="00CB09D0">
        <w:rPr>
          <w:rFonts w:ascii="Montserrat" w:eastAsia="Times New Roman" w:hAnsi="Montserrat" w:cs="Times New Roman"/>
          <w:b/>
          <w:bCs/>
          <w:sz w:val="27"/>
          <w:szCs w:val="27"/>
          <w:lang w:eastAsia="es-ES"/>
        </w:rPr>
        <w:t>Recibos</w:t>
      </w:r>
    </w:p>
    <w:p w:rsidR="00CB09D0" w:rsidRPr="00CB09D0" w:rsidRDefault="00CB09D0" w:rsidP="00CB09D0">
      <w:pPr>
        <w:shd w:val="clear" w:color="auto" w:fill="FFFFFF"/>
        <w:spacing w:before="100" w:beforeAutospacing="1" w:after="100" w:afterAutospacing="1" w:line="240" w:lineRule="auto"/>
        <w:jc w:val="both"/>
        <w:rPr>
          <w:rFonts w:ascii="Lato" w:eastAsia="Times New Roman" w:hAnsi="Lato" w:cs="Times New Roman"/>
          <w:sz w:val="24"/>
          <w:szCs w:val="24"/>
          <w:lang w:eastAsia="es-ES"/>
        </w:rPr>
      </w:pPr>
      <w:r w:rsidRPr="00CB09D0">
        <w:rPr>
          <w:rFonts w:ascii="Lato" w:eastAsia="Times New Roman" w:hAnsi="Lato" w:cs="Times New Roman"/>
          <w:sz w:val="24"/>
          <w:szCs w:val="24"/>
          <w:lang w:eastAsia="es-ES"/>
        </w:rPr>
        <w:t>El recibo es una constancia de pago o de haber recibido dinero. Lo otorga siempre el que recibe y su firma puesta al pie es la prueba de la extinción parcial o total de la deuda.</w:t>
      </w:r>
    </w:p>
    <w:p w:rsidR="00CB09D0" w:rsidRPr="00CB09D0" w:rsidRDefault="00CB09D0" w:rsidP="00CB09D0">
      <w:pPr>
        <w:shd w:val="clear" w:color="auto" w:fill="FFFFFF"/>
        <w:spacing w:before="100" w:beforeAutospacing="1" w:after="100" w:afterAutospacing="1" w:line="240" w:lineRule="auto"/>
        <w:jc w:val="both"/>
        <w:outlineLvl w:val="2"/>
        <w:rPr>
          <w:rFonts w:ascii="Montserrat" w:eastAsia="Times New Roman" w:hAnsi="Montserrat" w:cs="Times New Roman"/>
          <w:b/>
          <w:bCs/>
          <w:sz w:val="27"/>
          <w:szCs w:val="27"/>
          <w:lang w:eastAsia="es-ES"/>
        </w:rPr>
      </w:pPr>
      <w:r w:rsidRPr="00CB09D0">
        <w:rPr>
          <w:rFonts w:ascii="Montserrat" w:eastAsia="Times New Roman" w:hAnsi="Montserrat" w:cs="Times New Roman"/>
          <w:b/>
          <w:bCs/>
          <w:sz w:val="27"/>
          <w:szCs w:val="27"/>
          <w:lang w:eastAsia="es-ES"/>
        </w:rPr>
        <w:t>Pagaré</w:t>
      </w:r>
    </w:p>
    <w:p w:rsidR="00CB09D0" w:rsidRPr="00CB09D0" w:rsidRDefault="00CB09D0" w:rsidP="00CB09D0">
      <w:pPr>
        <w:shd w:val="clear" w:color="auto" w:fill="FFFFFF"/>
        <w:spacing w:before="100" w:beforeAutospacing="1" w:after="100" w:afterAutospacing="1" w:line="240" w:lineRule="auto"/>
        <w:jc w:val="both"/>
        <w:rPr>
          <w:rFonts w:ascii="Lato" w:eastAsia="Times New Roman" w:hAnsi="Lato" w:cs="Times New Roman"/>
          <w:sz w:val="24"/>
          <w:szCs w:val="24"/>
          <w:lang w:eastAsia="es-ES"/>
        </w:rPr>
      </w:pPr>
      <w:r w:rsidRPr="00CB09D0">
        <w:rPr>
          <w:rFonts w:ascii="Lato" w:eastAsia="Times New Roman" w:hAnsi="Lato" w:cs="Times New Roman"/>
          <w:sz w:val="24"/>
          <w:szCs w:val="24"/>
          <w:lang w:eastAsia="es-ES"/>
        </w:rPr>
        <w:t>Documento por el cual una persona se compromete a para a otra, o a quien ésta indique, una suma de dinero determinada, en una fecha establecida y en un domicilio estipulado.</w:t>
      </w:r>
    </w:p>
    <w:p w:rsidR="00CB09D0" w:rsidRPr="00CB09D0" w:rsidRDefault="00CB09D0" w:rsidP="00CB09D0">
      <w:pPr>
        <w:jc w:val="both"/>
      </w:pPr>
      <w:r w:rsidRPr="00CB09D0">
        <w:br w:type="page"/>
      </w:r>
    </w:p>
    <w:p w:rsidR="00CB09D0" w:rsidRPr="00CB09D0" w:rsidRDefault="00CB09D0" w:rsidP="004A5240">
      <w:pPr>
        <w:spacing w:after="100" w:afterAutospacing="1" w:line="375" w:lineRule="atLeast"/>
        <w:jc w:val="center"/>
        <w:outlineLvl w:val="0"/>
        <w:rPr>
          <w:rFonts w:ascii="Montserrat" w:eastAsia="Times New Roman" w:hAnsi="Montserrat" w:cs="Times New Roman"/>
          <w:b/>
          <w:bCs/>
          <w:spacing w:val="-6"/>
          <w:kern w:val="36"/>
          <w:sz w:val="32"/>
          <w:szCs w:val="32"/>
          <w:lang w:eastAsia="es-ES"/>
        </w:rPr>
      </w:pPr>
      <w:r w:rsidRPr="00CB09D0">
        <w:rPr>
          <w:rFonts w:ascii="Montserrat" w:eastAsia="Times New Roman" w:hAnsi="Montserrat" w:cs="Times New Roman"/>
          <w:b/>
          <w:bCs/>
          <w:spacing w:val="-6"/>
          <w:kern w:val="36"/>
          <w:sz w:val="32"/>
          <w:szCs w:val="32"/>
          <w:lang w:eastAsia="es-ES"/>
        </w:rPr>
        <w:lastRenderedPageBreak/>
        <w:t>Registrar o constituir una empresa</w:t>
      </w:r>
    </w:p>
    <w:p w:rsidR="00CB09D0" w:rsidRPr="00CB09D0" w:rsidRDefault="00CB09D0" w:rsidP="00CB09D0">
      <w:pPr>
        <w:spacing w:after="300" w:line="465" w:lineRule="atLeast"/>
        <w:jc w:val="both"/>
        <w:outlineLvl w:val="1"/>
        <w:rPr>
          <w:rFonts w:ascii="Montserrat" w:eastAsia="Times New Roman" w:hAnsi="Montserrat" w:cs="Times New Roman"/>
          <w:spacing w:val="-6"/>
          <w:sz w:val="32"/>
          <w:szCs w:val="32"/>
          <w:lang w:eastAsia="es-ES"/>
        </w:rPr>
      </w:pPr>
      <w:r w:rsidRPr="00CB09D0">
        <w:rPr>
          <w:rFonts w:ascii="Montserrat" w:eastAsia="Times New Roman" w:hAnsi="Montserrat" w:cs="Times New Roman"/>
          <w:spacing w:val="-6"/>
          <w:sz w:val="32"/>
          <w:szCs w:val="32"/>
          <w:lang w:eastAsia="es-ES"/>
        </w:rPr>
        <w:t>Descripción</w:t>
      </w:r>
    </w:p>
    <w:p w:rsidR="00CB09D0" w:rsidRPr="00CB09D0" w:rsidRDefault="00CB09D0" w:rsidP="00CB09D0">
      <w:pPr>
        <w:spacing w:after="300" w:line="450" w:lineRule="atLeast"/>
        <w:jc w:val="both"/>
        <w:rPr>
          <w:rFonts w:ascii="Times New Roman" w:eastAsia="Times New Roman" w:hAnsi="Times New Roman" w:cs="Times New Roman"/>
          <w:sz w:val="30"/>
          <w:szCs w:val="30"/>
          <w:lang w:eastAsia="es-ES"/>
        </w:rPr>
      </w:pPr>
      <w:r w:rsidRPr="00CB09D0">
        <w:rPr>
          <w:rFonts w:ascii="Times New Roman" w:eastAsia="Times New Roman" w:hAnsi="Times New Roman" w:cs="Times New Roman"/>
          <w:sz w:val="30"/>
          <w:szCs w:val="30"/>
          <w:lang w:eastAsia="es-ES"/>
        </w:rPr>
        <w:t>La constitución de empresa es un procedimiento a través del cual una persona o grupo de personas registran su empresa ante el Estado para que este les ofrezca los beneficios de ser formales. </w:t>
      </w:r>
    </w:p>
    <w:p w:rsidR="00CB09D0" w:rsidRPr="00CB09D0" w:rsidRDefault="00CB09D0" w:rsidP="00CB09D0">
      <w:pPr>
        <w:spacing w:after="300" w:line="465" w:lineRule="atLeast"/>
        <w:jc w:val="both"/>
        <w:outlineLvl w:val="1"/>
        <w:rPr>
          <w:rFonts w:ascii="Montserrat" w:eastAsia="Times New Roman" w:hAnsi="Montserrat" w:cs="Times New Roman"/>
          <w:spacing w:val="-6"/>
          <w:sz w:val="32"/>
          <w:szCs w:val="32"/>
          <w:lang w:eastAsia="es-ES"/>
        </w:rPr>
      </w:pPr>
      <w:r w:rsidRPr="00CB09D0">
        <w:rPr>
          <w:rFonts w:ascii="Montserrat" w:eastAsia="Times New Roman" w:hAnsi="Montserrat" w:cs="Times New Roman"/>
          <w:spacing w:val="-6"/>
          <w:sz w:val="32"/>
          <w:szCs w:val="32"/>
          <w:lang w:eastAsia="es-ES"/>
        </w:rPr>
        <w:t>Proceso para constituir una empresa (Persona Jurídica)</w:t>
      </w:r>
    </w:p>
    <w:p w:rsidR="00CB09D0" w:rsidRPr="00CB09D0" w:rsidRDefault="00CB09D0" w:rsidP="00CB09D0">
      <w:pPr>
        <w:numPr>
          <w:ilvl w:val="0"/>
          <w:numId w:val="6"/>
        </w:numPr>
        <w:spacing w:before="75" w:after="225" w:line="450" w:lineRule="atLeast"/>
        <w:ind w:left="0"/>
        <w:jc w:val="both"/>
        <w:rPr>
          <w:rFonts w:ascii="Times New Roman" w:eastAsia="Times New Roman" w:hAnsi="Times New Roman" w:cs="Times New Roman"/>
          <w:sz w:val="30"/>
          <w:szCs w:val="30"/>
          <w:lang w:eastAsia="es-ES"/>
        </w:rPr>
      </w:pPr>
      <w:hyperlink r:id="rId8" w:tgtFrame="_self" w:history="1">
        <w:r w:rsidRPr="00CB09D0">
          <w:rPr>
            <w:rFonts w:ascii="Times New Roman" w:eastAsia="Times New Roman" w:hAnsi="Times New Roman" w:cs="Times New Roman"/>
            <w:sz w:val="30"/>
            <w:szCs w:val="30"/>
            <w:lang w:eastAsia="es-ES"/>
          </w:rPr>
          <w:t>Búsqueda y reserva de nombre </w:t>
        </w:r>
      </w:hyperlink>
    </w:p>
    <w:p w:rsidR="00CB09D0" w:rsidRPr="00CB09D0" w:rsidRDefault="00CB09D0" w:rsidP="00CB09D0">
      <w:pPr>
        <w:pStyle w:val="NormalWeb"/>
        <w:spacing w:before="0" w:beforeAutospacing="0" w:after="300" w:afterAutospacing="0" w:line="450" w:lineRule="atLeast"/>
        <w:jc w:val="both"/>
        <w:rPr>
          <w:sz w:val="30"/>
          <w:szCs w:val="30"/>
        </w:rPr>
      </w:pPr>
      <w:r w:rsidRPr="00CB09D0">
        <w:rPr>
          <w:sz w:val="30"/>
          <w:szCs w:val="30"/>
        </w:rPr>
        <w:t xml:space="preserve">La reserva de nombre es un paso previo a la constitución de una empresa. No es un trámite obligatorio pero sí recomendable para facilitar la inscripción de la empresa en el Registro de Personas Jurídicas de la </w:t>
      </w:r>
      <w:proofErr w:type="spellStart"/>
      <w:r w:rsidRPr="00CB09D0">
        <w:rPr>
          <w:sz w:val="30"/>
          <w:szCs w:val="30"/>
        </w:rPr>
        <w:t>Sunarp</w:t>
      </w:r>
      <w:proofErr w:type="spellEnd"/>
      <w:r w:rsidRPr="00CB09D0">
        <w:rPr>
          <w:sz w:val="30"/>
          <w:szCs w:val="30"/>
        </w:rPr>
        <w:t>.</w:t>
      </w:r>
    </w:p>
    <w:p w:rsidR="00CB09D0" w:rsidRPr="00CB09D0" w:rsidRDefault="00CB09D0" w:rsidP="00CB09D0">
      <w:pPr>
        <w:pStyle w:val="NormalWeb"/>
        <w:spacing w:before="0" w:beforeAutospacing="0" w:after="300" w:afterAutospacing="0" w:line="450" w:lineRule="atLeast"/>
        <w:jc w:val="both"/>
        <w:rPr>
          <w:sz w:val="30"/>
          <w:szCs w:val="30"/>
        </w:rPr>
      </w:pPr>
      <w:r w:rsidRPr="00CB09D0">
        <w:rPr>
          <w:sz w:val="30"/>
          <w:szCs w:val="30"/>
        </w:rPr>
        <w:t>Durante la calificación de la Reserva de Nombre, el Registrador Público tiene que verificar si existe alguna igualdad o coincidencia con otro nombre, denominación, completa o abreviada, o razón social solicitados antes.</w:t>
      </w:r>
    </w:p>
    <w:p w:rsidR="00CB09D0" w:rsidRPr="00CB09D0" w:rsidRDefault="00CB09D0" w:rsidP="00CB09D0">
      <w:pPr>
        <w:spacing w:line="450" w:lineRule="atLeast"/>
        <w:jc w:val="both"/>
        <w:rPr>
          <w:rFonts w:ascii="Montserrat" w:hAnsi="Montserrat"/>
          <w:sz w:val="32"/>
          <w:szCs w:val="32"/>
        </w:rPr>
      </w:pPr>
      <w:r w:rsidRPr="00CB09D0">
        <w:rPr>
          <w:rFonts w:ascii="Montserrat" w:hAnsi="Montserrat"/>
          <w:sz w:val="32"/>
          <w:szCs w:val="32"/>
        </w:rPr>
        <w:t>Requisitos</w:t>
      </w:r>
    </w:p>
    <w:p w:rsidR="00CB09D0" w:rsidRPr="00CB09D0" w:rsidRDefault="00CB09D0" w:rsidP="00CB09D0">
      <w:pPr>
        <w:numPr>
          <w:ilvl w:val="0"/>
          <w:numId w:val="9"/>
        </w:numPr>
        <w:spacing w:before="75" w:after="180" w:line="450" w:lineRule="atLeast"/>
        <w:ind w:left="426"/>
        <w:jc w:val="both"/>
        <w:rPr>
          <w:rFonts w:ascii="Times New Roman" w:hAnsi="Times New Roman"/>
          <w:sz w:val="30"/>
          <w:szCs w:val="30"/>
        </w:rPr>
      </w:pPr>
      <w:r w:rsidRPr="00CB09D0">
        <w:rPr>
          <w:sz w:val="30"/>
          <w:szCs w:val="30"/>
        </w:rPr>
        <w:t>DNI o Pasaporte. Si el representante legal es extranjero, debe presentar su Carné de Extranjería vigente.</w:t>
      </w:r>
    </w:p>
    <w:p w:rsidR="00CB09D0" w:rsidRPr="00CB09D0" w:rsidRDefault="00CB09D0" w:rsidP="00CB09D0">
      <w:pPr>
        <w:numPr>
          <w:ilvl w:val="0"/>
          <w:numId w:val="9"/>
        </w:numPr>
        <w:spacing w:before="75" w:after="180" w:line="450" w:lineRule="atLeast"/>
        <w:ind w:left="426"/>
        <w:jc w:val="both"/>
        <w:rPr>
          <w:sz w:val="30"/>
          <w:szCs w:val="30"/>
        </w:rPr>
      </w:pPr>
      <w:hyperlink r:id="rId9" w:tgtFrame="_blank" w:history="1">
        <w:r w:rsidRPr="00CB09D0">
          <w:rPr>
            <w:rStyle w:val="Hipervnculo"/>
            <w:color w:val="auto"/>
            <w:sz w:val="30"/>
            <w:szCs w:val="30"/>
            <w:u w:val="none"/>
          </w:rPr>
          <w:t>Formulario de solicitud de Reserva de nombre de Persona Jurídica</w:t>
        </w:r>
      </w:hyperlink>
    </w:p>
    <w:p w:rsidR="00CB09D0" w:rsidRPr="00CB09D0" w:rsidRDefault="00CB09D0" w:rsidP="00CB09D0">
      <w:pPr>
        <w:pStyle w:val="NormalWeb"/>
        <w:spacing w:before="0" w:beforeAutospacing="0" w:after="300" w:afterAutospacing="0" w:line="450" w:lineRule="atLeast"/>
        <w:ind w:left="426"/>
        <w:jc w:val="both"/>
        <w:rPr>
          <w:sz w:val="30"/>
          <w:szCs w:val="30"/>
        </w:rPr>
      </w:pPr>
      <w:r w:rsidRPr="00CB09D0">
        <w:rPr>
          <w:sz w:val="30"/>
          <w:szCs w:val="30"/>
        </w:rPr>
        <w:t>Decide qué tipo de empresa vas a constituir.</w:t>
      </w:r>
    </w:p>
    <w:p w:rsidR="00CB09D0" w:rsidRPr="00CB09D0" w:rsidRDefault="00CB09D0" w:rsidP="00CB09D0">
      <w:pPr>
        <w:pStyle w:val="NormalWeb"/>
        <w:spacing w:before="0" w:beforeAutospacing="0" w:after="300" w:afterAutospacing="0" w:line="450" w:lineRule="atLeast"/>
        <w:ind w:left="426"/>
        <w:jc w:val="both"/>
        <w:rPr>
          <w:sz w:val="30"/>
          <w:szCs w:val="30"/>
        </w:rPr>
      </w:pPr>
      <w:r w:rsidRPr="00CB09D0">
        <w:rPr>
          <w:sz w:val="30"/>
          <w:szCs w:val="30"/>
        </w:rPr>
        <w:t>Es importante tener claro cuáles son las diferencias entre cada tipo de empresa, tales como: su organización, sus administradores y la forma como se conforma su capital.</w:t>
      </w:r>
    </w:p>
    <w:p w:rsidR="00CB09D0" w:rsidRPr="00CB09D0" w:rsidRDefault="00CB09D0" w:rsidP="00CB09D0">
      <w:pPr>
        <w:pStyle w:val="NormalWeb"/>
        <w:spacing w:before="0" w:beforeAutospacing="0" w:after="300" w:afterAutospacing="0" w:line="450" w:lineRule="atLeast"/>
        <w:ind w:left="426"/>
        <w:jc w:val="both"/>
        <w:rPr>
          <w:sz w:val="30"/>
          <w:szCs w:val="30"/>
        </w:rPr>
      </w:pPr>
      <w:r w:rsidRPr="00CB09D0">
        <w:rPr>
          <w:sz w:val="30"/>
          <w:szCs w:val="30"/>
        </w:rPr>
        <w:lastRenderedPageBreak/>
        <w:t>Para ayudarte a decidir, puedes revisar el </w:t>
      </w:r>
      <w:hyperlink r:id="rId10" w:tgtFrame="_blank" w:history="1">
        <w:r w:rsidRPr="00CB09D0">
          <w:rPr>
            <w:rStyle w:val="Hipervnculo"/>
            <w:color w:val="auto"/>
            <w:sz w:val="30"/>
            <w:szCs w:val="30"/>
            <w:u w:val="none"/>
          </w:rPr>
          <w:t>c</w:t>
        </w:r>
      </w:hyperlink>
      <w:hyperlink r:id="rId11" w:tgtFrame="_blank" w:history="1">
        <w:r w:rsidRPr="00CB09D0">
          <w:rPr>
            <w:rStyle w:val="Hipervnculo"/>
            <w:color w:val="auto"/>
            <w:sz w:val="30"/>
            <w:szCs w:val="30"/>
            <w:u w:val="none"/>
          </w:rPr>
          <w:t xml:space="preserve">uadro comparativo de tipos de razón </w:t>
        </w:r>
        <w:proofErr w:type="spellStart"/>
        <w:r w:rsidRPr="00CB09D0">
          <w:rPr>
            <w:rStyle w:val="Hipervnculo"/>
            <w:color w:val="auto"/>
            <w:sz w:val="30"/>
            <w:szCs w:val="30"/>
            <w:u w:val="none"/>
          </w:rPr>
          <w:t>social.</w:t>
        </w:r>
      </w:hyperlink>
      <w:r w:rsidRPr="00CB09D0">
        <w:rPr>
          <w:sz w:val="30"/>
          <w:szCs w:val="30"/>
        </w:rPr>
        <w:t>Luego</w:t>
      </w:r>
      <w:proofErr w:type="spellEnd"/>
      <w:r w:rsidRPr="00CB09D0">
        <w:rPr>
          <w:sz w:val="30"/>
          <w:szCs w:val="30"/>
        </w:rPr>
        <w:t>, busca de manera referencial y gratuita </w:t>
      </w:r>
      <w:hyperlink r:id="rId12" w:tgtFrame="_blank" w:history="1">
        <w:r w:rsidRPr="00CB09D0">
          <w:rPr>
            <w:rStyle w:val="Hipervnculo"/>
            <w:color w:val="auto"/>
            <w:sz w:val="30"/>
            <w:szCs w:val="30"/>
            <w:u w:val="none"/>
          </w:rPr>
          <w:t>si el nombre que quieres para tu empresa está disponible. </w:t>
        </w:r>
      </w:hyperlink>
      <w:r w:rsidRPr="00CB09D0">
        <w:rPr>
          <w:sz w:val="30"/>
          <w:szCs w:val="30"/>
        </w:rPr>
        <w:t>Finalmente, realiza el trámite de preferencia registral online.</w:t>
      </w:r>
    </w:p>
    <w:p w:rsidR="00CB09D0" w:rsidRPr="00CB09D0" w:rsidRDefault="00CB09D0" w:rsidP="00CB09D0">
      <w:pPr>
        <w:pStyle w:val="NormalWeb"/>
        <w:spacing w:before="0" w:beforeAutospacing="0" w:after="300" w:afterAutospacing="0" w:line="450" w:lineRule="atLeast"/>
        <w:ind w:left="426"/>
        <w:jc w:val="both"/>
        <w:rPr>
          <w:sz w:val="30"/>
          <w:szCs w:val="30"/>
        </w:rPr>
      </w:pPr>
      <w:r w:rsidRPr="00CB09D0">
        <w:rPr>
          <w:sz w:val="30"/>
          <w:szCs w:val="30"/>
        </w:rPr>
        <w:t>Con el formato de presentación que obtendrás tras realizar la reserva online, acércate a la Oficina Registral correspondiente al domicilio de la Persona Jurídica para presentarlo y efectuar el pago correspondiente. El costo del derecho de trámite es de </w:t>
      </w:r>
      <w:r w:rsidRPr="00CB09D0">
        <w:rPr>
          <w:rStyle w:val="costo"/>
          <w:rFonts w:ascii="Montserrat" w:hAnsi="Montserrat"/>
          <w:b/>
          <w:bCs/>
          <w:spacing w:val="-8"/>
          <w:bdr w:val="single" w:sz="6" w:space="2" w:color="7CE1B5" w:frame="1"/>
          <w:shd w:val="clear" w:color="auto" w:fill="EBFFF6"/>
        </w:rPr>
        <w:t>S/ 20.00</w:t>
      </w:r>
      <w:r w:rsidRPr="00CB09D0">
        <w:rPr>
          <w:sz w:val="30"/>
          <w:szCs w:val="30"/>
        </w:rPr>
        <w:t>.</w:t>
      </w:r>
    </w:p>
    <w:p w:rsidR="00CB09D0" w:rsidRPr="00CB09D0" w:rsidRDefault="00CB09D0" w:rsidP="00CB09D0">
      <w:pPr>
        <w:pStyle w:val="Ttulo4"/>
        <w:spacing w:before="450" w:after="390" w:line="465" w:lineRule="atLeast"/>
        <w:jc w:val="both"/>
        <w:rPr>
          <w:rFonts w:ascii="Montserrat" w:hAnsi="Montserrat"/>
          <w:color w:val="auto"/>
          <w:spacing w:val="-6"/>
          <w:sz w:val="32"/>
          <w:szCs w:val="32"/>
        </w:rPr>
      </w:pPr>
      <w:r w:rsidRPr="00CB09D0">
        <w:rPr>
          <w:rFonts w:ascii="Montserrat" w:hAnsi="Montserrat"/>
          <w:b/>
          <w:bCs/>
          <w:color w:val="auto"/>
          <w:spacing w:val="-6"/>
          <w:sz w:val="32"/>
          <w:szCs w:val="32"/>
        </w:rPr>
        <w:t>También puedes hacerlo presencialmente:</w:t>
      </w:r>
    </w:p>
    <w:p w:rsidR="00CB09D0" w:rsidRPr="00CB09D0" w:rsidRDefault="00CB09D0" w:rsidP="00CB09D0">
      <w:pPr>
        <w:pStyle w:val="Ttulo2"/>
        <w:spacing w:before="450" w:beforeAutospacing="0" w:after="300" w:afterAutospacing="0" w:line="465" w:lineRule="atLeast"/>
        <w:jc w:val="both"/>
        <w:rPr>
          <w:rFonts w:ascii="Montserrat" w:hAnsi="Montserrat"/>
          <w:b w:val="0"/>
          <w:bCs w:val="0"/>
          <w:spacing w:val="-6"/>
          <w:sz w:val="32"/>
          <w:szCs w:val="32"/>
        </w:rPr>
      </w:pPr>
      <w:r w:rsidRPr="00CB09D0">
        <w:rPr>
          <w:rFonts w:ascii="Montserrat" w:hAnsi="Montserrat"/>
          <w:b w:val="0"/>
          <w:bCs w:val="0"/>
          <w:spacing w:val="-6"/>
          <w:sz w:val="32"/>
          <w:szCs w:val="32"/>
        </w:rPr>
        <w:t>Hazlo en 4 pasos</w:t>
      </w:r>
    </w:p>
    <w:p w:rsidR="00CB09D0" w:rsidRPr="00CB09D0" w:rsidRDefault="00CB09D0" w:rsidP="00CB09D0">
      <w:pPr>
        <w:pStyle w:val="Ttulo6"/>
        <w:numPr>
          <w:ilvl w:val="0"/>
          <w:numId w:val="10"/>
        </w:numPr>
        <w:spacing w:before="375" w:after="150" w:line="600" w:lineRule="atLeast"/>
        <w:jc w:val="both"/>
        <w:rPr>
          <w:rFonts w:ascii="Montserrat" w:hAnsi="Montserrat"/>
          <w:b/>
          <w:bCs/>
          <w:color w:val="auto"/>
          <w:spacing w:val="-6"/>
          <w:sz w:val="24"/>
          <w:szCs w:val="24"/>
        </w:rPr>
      </w:pPr>
      <w:r w:rsidRPr="00CB09D0">
        <w:rPr>
          <w:rStyle w:val="step-title"/>
          <w:rFonts w:ascii="Montserrat" w:hAnsi="Montserrat"/>
          <w:color w:val="auto"/>
          <w:spacing w:val="-6"/>
          <w:sz w:val="24"/>
          <w:szCs w:val="24"/>
        </w:rPr>
        <w:t>Busca un nombre disponible</w:t>
      </w:r>
    </w:p>
    <w:p w:rsidR="00CB09D0" w:rsidRPr="00CB09D0" w:rsidRDefault="00CB09D0" w:rsidP="00CB09D0">
      <w:pPr>
        <w:pStyle w:val="NormalWeb"/>
        <w:spacing w:before="0" w:beforeAutospacing="0" w:after="300" w:afterAutospacing="0" w:line="450" w:lineRule="atLeast"/>
        <w:ind w:left="708"/>
        <w:jc w:val="both"/>
        <w:rPr>
          <w:sz w:val="30"/>
          <w:szCs w:val="30"/>
        </w:rPr>
      </w:pPr>
      <w:r w:rsidRPr="00CB09D0">
        <w:rPr>
          <w:sz w:val="30"/>
          <w:szCs w:val="30"/>
        </w:rPr>
        <w:t>Acércate a la </w:t>
      </w:r>
      <w:hyperlink r:id="rId13" w:tgtFrame="_blank" w:history="1">
        <w:r w:rsidRPr="00CB09D0">
          <w:rPr>
            <w:rStyle w:val="Hipervnculo"/>
            <w:color w:val="auto"/>
            <w:sz w:val="30"/>
            <w:szCs w:val="30"/>
            <w:u w:val="none"/>
          </w:rPr>
          <w:t>oficina registral de SUNARP más cercana</w:t>
        </w:r>
      </w:hyperlink>
      <w:r w:rsidRPr="00CB09D0">
        <w:rPr>
          <w:sz w:val="30"/>
          <w:szCs w:val="30"/>
        </w:rPr>
        <w:t> o a un Centro de Mejor Atención al Ciudadano </w:t>
      </w:r>
      <w:hyperlink r:id="rId14" w:tgtFrame="_blank" w:history="1">
        <w:r w:rsidRPr="00CB09D0">
          <w:rPr>
            <w:rStyle w:val="Hipervnculo"/>
            <w:color w:val="auto"/>
            <w:sz w:val="30"/>
            <w:szCs w:val="30"/>
            <w:u w:val="none"/>
          </w:rPr>
          <w:t>MAC Callao</w:t>
        </w:r>
      </w:hyperlink>
      <w:r w:rsidRPr="00CB09D0">
        <w:rPr>
          <w:sz w:val="30"/>
          <w:szCs w:val="30"/>
        </w:rPr>
        <w:t>, </w:t>
      </w:r>
      <w:hyperlink r:id="rId15" w:tgtFrame="_blank" w:history="1">
        <w:r w:rsidRPr="00CB09D0">
          <w:rPr>
            <w:rStyle w:val="Hipervnculo"/>
            <w:color w:val="auto"/>
            <w:sz w:val="30"/>
            <w:szCs w:val="30"/>
            <w:u w:val="none"/>
          </w:rPr>
          <w:t>MAC Lima Norte</w:t>
        </w:r>
      </w:hyperlink>
      <w:r w:rsidRPr="00CB09D0">
        <w:rPr>
          <w:sz w:val="30"/>
          <w:szCs w:val="30"/>
        </w:rPr>
        <w:t> y </w:t>
      </w:r>
      <w:hyperlink r:id="rId16" w:tgtFrame="_blank" w:history="1">
        <w:r w:rsidRPr="00CB09D0">
          <w:rPr>
            <w:rStyle w:val="Hipervnculo"/>
            <w:color w:val="auto"/>
            <w:sz w:val="30"/>
            <w:szCs w:val="30"/>
            <w:u w:val="none"/>
          </w:rPr>
          <w:t>MAC Piura</w:t>
        </w:r>
      </w:hyperlink>
      <w:r w:rsidRPr="00CB09D0">
        <w:rPr>
          <w:sz w:val="30"/>
          <w:szCs w:val="30"/>
        </w:rPr>
        <w:t> al Centro </w:t>
      </w:r>
      <w:hyperlink r:id="rId17" w:tgtFrame="_blank" w:history="1">
        <w:r w:rsidRPr="00CB09D0">
          <w:rPr>
            <w:rStyle w:val="Hipervnculo"/>
            <w:color w:val="auto"/>
            <w:sz w:val="30"/>
            <w:szCs w:val="30"/>
            <w:u w:val="none"/>
          </w:rPr>
          <w:t>MAC Lima Norte</w:t>
        </w:r>
      </w:hyperlink>
      <w:r w:rsidRPr="00CB09D0">
        <w:rPr>
          <w:sz w:val="30"/>
          <w:szCs w:val="30"/>
        </w:rPr>
        <w:t>, </w:t>
      </w:r>
      <w:hyperlink r:id="rId18" w:tgtFrame="_blank" w:history="1">
        <w:r w:rsidRPr="00CB09D0">
          <w:rPr>
            <w:rStyle w:val="Hipervnculo"/>
            <w:color w:val="auto"/>
            <w:sz w:val="30"/>
            <w:szCs w:val="30"/>
            <w:u w:val="none"/>
          </w:rPr>
          <w:t>MAC Callao o </w:t>
        </w:r>
      </w:hyperlink>
      <w:hyperlink r:id="rId19" w:tgtFrame="_blank" w:history="1">
        <w:r w:rsidRPr="00CB09D0">
          <w:rPr>
            <w:rStyle w:val="Hipervnculo"/>
            <w:color w:val="auto"/>
            <w:sz w:val="30"/>
            <w:szCs w:val="30"/>
            <w:u w:val="none"/>
          </w:rPr>
          <w:t>MAC Piura</w:t>
        </w:r>
      </w:hyperlink>
      <w:r w:rsidRPr="00CB09D0">
        <w:rPr>
          <w:sz w:val="30"/>
          <w:szCs w:val="30"/>
        </w:rPr>
        <w:t> y solicita un formato de búsqueda de índice. La búsqueda sirve para saber si el nombre que se quiere adoptar se encuentra disponible. La tasa registral es de </w:t>
      </w:r>
      <w:r w:rsidRPr="00CB09D0">
        <w:rPr>
          <w:rStyle w:val="costo"/>
          <w:rFonts w:ascii="Montserrat" w:hAnsi="Montserrat"/>
          <w:b/>
          <w:bCs/>
          <w:spacing w:val="-8"/>
          <w:bdr w:val="single" w:sz="6" w:space="2" w:color="7CE1B5" w:frame="1"/>
          <w:shd w:val="clear" w:color="auto" w:fill="EBFFF6"/>
        </w:rPr>
        <w:t>S/ 5.00</w:t>
      </w:r>
      <w:r w:rsidRPr="00CB09D0">
        <w:rPr>
          <w:sz w:val="30"/>
          <w:szCs w:val="30"/>
        </w:rPr>
        <w:t>. El resultado se entrega en un promedio de 20 a 30 minutos.</w:t>
      </w:r>
    </w:p>
    <w:p w:rsidR="00CB09D0" w:rsidRPr="00CB09D0" w:rsidRDefault="00CB09D0" w:rsidP="00CB09D0">
      <w:pPr>
        <w:pStyle w:val="Ttulo6"/>
        <w:numPr>
          <w:ilvl w:val="0"/>
          <w:numId w:val="10"/>
        </w:numPr>
        <w:spacing w:before="375" w:after="150" w:line="600" w:lineRule="atLeast"/>
        <w:jc w:val="both"/>
        <w:rPr>
          <w:rFonts w:ascii="Montserrat" w:hAnsi="Montserrat"/>
          <w:color w:val="auto"/>
          <w:spacing w:val="-6"/>
          <w:sz w:val="24"/>
          <w:szCs w:val="24"/>
        </w:rPr>
      </w:pPr>
      <w:r w:rsidRPr="00CB09D0">
        <w:rPr>
          <w:rStyle w:val="step-title"/>
          <w:rFonts w:ascii="Montserrat" w:hAnsi="Montserrat"/>
          <w:color w:val="auto"/>
          <w:spacing w:val="-6"/>
          <w:sz w:val="24"/>
          <w:szCs w:val="24"/>
        </w:rPr>
        <w:t>Decide qu</w:t>
      </w:r>
      <w:r w:rsidRPr="00CB09D0">
        <w:rPr>
          <w:rStyle w:val="step-title"/>
          <w:rFonts w:ascii="Montserrat" w:hAnsi="Montserrat" w:cs="Montserrat"/>
          <w:color w:val="auto"/>
          <w:spacing w:val="-6"/>
          <w:sz w:val="24"/>
          <w:szCs w:val="24"/>
        </w:rPr>
        <w:t>é</w:t>
      </w:r>
      <w:r w:rsidRPr="00CB09D0">
        <w:rPr>
          <w:rStyle w:val="step-title"/>
          <w:rFonts w:ascii="Montserrat" w:hAnsi="Montserrat"/>
          <w:color w:val="auto"/>
          <w:spacing w:val="-6"/>
          <w:sz w:val="24"/>
          <w:szCs w:val="24"/>
        </w:rPr>
        <w:t xml:space="preserve"> tipo de empresa vas a constituir</w:t>
      </w:r>
    </w:p>
    <w:p w:rsidR="00CB09D0" w:rsidRPr="00CB09D0" w:rsidRDefault="00CB09D0" w:rsidP="00CB09D0">
      <w:pPr>
        <w:pStyle w:val="NormalWeb"/>
        <w:spacing w:before="0" w:beforeAutospacing="0" w:after="300" w:afterAutospacing="0" w:line="450" w:lineRule="atLeast"/>
        <w:ind w:left="708"/>
        <w:jc w:val="both"/>
        <w:rPr>
          <w:sz w:val="30"/>
          <w:szCs w:val="30"/>
        </w:rPr>
      </w:pPr>
      <w:r w:rsidRPr="00CB09D0">
        <w:rPr>
          <w:sz w:val="30"/>
          <w:szCs w:val="30"/>
        </w:rPr>
        <w:t>Es importante tener claro cuáles son las diferencias entre cada tipo de empresa, tales como su organización, sus administradores y la forma como se conforma su capital. Para ayudarte a decidir puedes revisar el </w:t>
      </w:r>
      <w:hyperlink r:id="rId20" w:tgtFrame="_blank" w:history="1">
        <w:r w:rsidRPr="00CB09D0">
          <w:rPr>
            <w:rStyle w:val="Hipervnculo"/>
            <w:color w:val="auto"/>
            <w:sz w:val="30"/>
            <w:szCs w:val="30"/>
            <w:u w:val="none"/>
          </w:rPr>
          <w:t>cuadro comparativo de tipos de razón social</w:t>
        </w:r>
      </w:hyperlink>
      <w:r w:rsidRPr="00CB09D0">
        <w:rPr>
          <w:sz w:val="30"/>
          <w:szCs w:val="30"/>
        </w:rPr>
        <w:t>.</w:t>
      </w:r>
    </w:p>
    <w:p w:rsidR="00CB09D0" w:rsidRPr="00CB09D0" w:rsidRDefault="00CB09D0" w:rsidP="00CB09D0">
      <w:pPr>
        <w:pStyle w:val="Ttulo6"/>
        <w:numPr>
          <w:ilvl w:val="0"/>
          <w:numId w:val="11"/>
        </w:numPr>
        <w:spacing w:before="375" w:after="150" w:line="600" w:lineRule="atLeast"/>
        <w:jc w:val="both"/>
        <w:rPr>
          <w:rFonts w:ascii="Montserrat" w:hAnsi="Montserrat"/>
          <w:color w:val="auto"/>
          <w:spacing w:val="-6"/>
          <w:sz w:val="24"/>
          <w:szCs w:val="24"/>
        </w:rPr>
      </w:pPr>
      <w:r w:rsidRPr="00CB09D0">
        <w:rPr>
          <w:rStyle w:val="step-title"/>
          <w:rFonts w:ascii="Montserrat" w:hAnsi="Montserrat"/>
          <w:color w:val="auto"/>
          <w:spacing w:val="-6"/>
          <w:sz w:val="24"/>
          <w:szCs w:val="24"/>
        </w:rPr>
        <w:lastRenderedPageBreak/>
        <w:t>Presenta tus documentos en la misma oficina de SUNARP</w:t>
      </w:r>
    </w:p>
    <w:p w:rsidR="00CB09D0" w:rsidRPr="00CB09D0" w:rsidRDefault="00CB09D0" w:rsidP="00CB09D0">
      <w:pPr>
        <w:pStyle w:val="NormalWeb"/>
        <w:spacing w:before="0" w:beforeAutospacing="0" w:after="300" w:afterAutospacing="0" w:line="450" w:lineRule="atLeast"/>
        <w:ind w:left="708"/>
        <w:jc w:val="both"/>
        <w:rPr>
          <w:sz w:val="30"/>
          <w:szCs w:val="30"/>
        </w:rPr>
      </w:pPr>
      <w:r w:rsidRPr="00CB09D0">
        <w:rPr>
          <w:sz w:val="30"/>
          <w:szCs w:val="30"/>
        </w:rPr>
        <w:t>Presenta tu documento de identidad y el </w:t>
      </w:r>
      <w:hyperlink r:id="rId21" w:tgtFrame="_blank" w:history="1">
        <w:r w:rsidRPr="00CB09D0">
          <w:rPr>
            <w:rStyle w:val="Hipervnculo"/>
            <w:color w:val="auto"/>
            <w:sz w:val="30"/>
            <w:szCs w:val="30"/>
            <w:u w:val="none"/>
          </w:rPr>
          <w:t>Formulario de solicitud de Reserva de nombre de Persona Jurídica</w:t>
        </w:r>
      </w:hyperlink>
      <w:hyperlink r:id="rId22" w:tgtFrame="_blank" w:history="1">
        <w:r w:rsidRPr="00CB09D0">
          <w:rPr>
            <w:rStyle w:val="Hipervnculo"/>
            <w:color w:val="auto"/>
            <w:sz w:val="30"/>
            <w:szCs w:val="30"/>
            <w:u w:val="none"/>
          </w:rPr>
          <w:t> </w:t>
        </w:r>
      </w:hyperlink>
      <w:r w:rsidRPr="00CB09D0">
        <w:rPr>
          <w:sz w:val="30"/>
          <w:szCs w:val="30"/>
        </w:rPr>
        <w:t>lleno. Este formato te permite colocar tres opciones de nombres. Si el primer nombre está libre, te conceden la reserva. De lo contrario, el registrador realizará la búsqueda del segundo nombre, y así sucesivamente hasta encontrar un nombre disponible dentro de las 3 opciones que hayas indicado. Una vez que te dan una de las opciones, las demás quedan descartadas.</w:t>
      </w:r>
    </w:p>
    <w:p w:rsidR="00CB09D0" w:rsidRPr="00CB09D0" w:rsidRDefault="00CB09D0" w:rsidP="00CB09D0">
      <w:pPr>
        <w:pStyle w:val="Ttulo6"/>
        <w:numPr>
          <w:ilvl w:val="0"/>
          <w:numId w:val="12"/>
        </w:numPr>
        <w:spacing w:before="375" w:after="150" w:line="600" w:lineRule="atLeast"/>
        <w:jc w:val="both"/>
        <w:rPr>
          <w:rFonts w:ascii="Montserrat" w:hAnsi="Montserrat"/>
          <w:color w:val="auto"/>
          <w:spacing w:val="-6"/>
          <w:sz w:val="24"/>
          <w:szCs w:val="24"/>
        </w:rPr>
      </w:pPr>
      <w:r w:rsidRPr="00CB09D0">
        <w:rPr>
          <w:rStyle w:val="step-title"/>
          <w:rFonts w:ascii="Montserrat" w:hAnsi="Montserrat"/>
          <w:color w:val="auto"/>
          <w:spacing w:val="-6"/>
          <w:sz w:val="24"/>
          <w:szCs w:val="24"/>
        </w:rPr>
        <w:t>Realiza el pago</w:t>
      </w:r>
    </w:p>
    <w:p w:rsidR="00CB09D0" w:rsidRPr="00CB09D0" w:rsidRDefault="00CB09D0" w:rsidP="00CB09D0">
      <w:pPr>
        <w:pStyle w:val="NormalWeb"/>
        <w:spacing w:before="0" w:beforeAutospacing="0" w:after="300" w:afterAutospacing="0" w:line="450" w:lineRule="atLeast"/>
        <w:ind w:firstLine="708"/>
        <w:jc w:val="both"/>
        <w:rPr>
          <w:sz w:val="30"/>
          <w:szCs w:val="30"/>
        </w:rPr>
      </w:pPr>
      <w:r w:rsidRPr="00CB09D0">
        <w:rPr>
          <w:sz w:val="30"/>
          <w:szCs w:val="30"/>
        </w:rPr>
        <w:t>El pago por la reserva del nombre es de </w:t>
      </w:r>
      <w:r w:rsidRPr="00CB09D0">
        <w:rPr>
          <w:rStyle w:val="costo"/>
          <w:rFonts w:ascii="Montserrat" w:hAnsi="Montserrat"/>
          <w:b/>
          <w:bCs/>
          <w:spacing w:val="-8"/>
          <w:bdr w:val="single" w:sz="6" w:space="2" w:color="7CE1B5" w:frame="1"/>
          <w:shd w:val="clear" w:color="auto" w:fill="EBFFF6"/>
        </w:rPr>
        <w:t>S/ 20.00</w:t>
      </w:r>
    </w:p>
    <w:p w:rsidR="00CB09D0" w:rsidRPr="00CB09D0" w:rsidRDefault="00CB09D0" w:rsidP="00CB09D0">
      <w:pPr>
        <w:numPr>
          <w:ilvl w:val="0"/>
          <w:numId w:val="6"/>
        </w:numPr>
        <w:spacing w:before="75" w:after="225" w:line="450" w:lineRule="atLeast"/>
        <w:ind w:left="0"/>
        <w:jc w:val="both"/>
        <w:rPr>
          <w:rFonts w:ascii="Times New Roman" w:eastAsia="Times New Roman" w:hAnsi="Times New Roman" w:cs="Times New Roman"/>
          <w:sz w:val="30"/>
          <w:szCs w:val="30"/>
          <w:lang w:eastAsia="es-ES"/>
        </w:rPr>
      </w:pPr>
      <w:hyperlink r:id="rId23" w:tgtFrame="_self" w:history="1">
        <w:r w:rsidRPr="00CB09D0">
          <w:rPr>
            <w:rFonts w:ascii="Times New Roman" w:eastAsia="Times New Roman" w:hAnsi="Times New Roman" w:cs="Times New Roman"/>
            <w:sz w:val="30"/>
            <w:szCs w:val="30"/>
            <w:lang w:eastAsia="es-ES"/>
          </w:rPr>
          <w:t>Elaboración del Acto Constitutivo (Minuta)</w:t>
        </w:r>
      </w:hyperlink>
    </w:p>
    <w:p w:rsidR="00CB09D0" w:rsidRPr="00CB09D0" w:rsidRDefault="00CB09D0" w:rsidP="00CB09D0">
      <w:pPr>
        <w:pStyle w:val="NormalWeb"/>
        <w:spacing w:before="0" w:beforeAutospacing="0" w:after="300" w:afterAutospacing="0" w:line="450" w:lineRule="atLeast"/>
        <w:jc w:val="both"/>
        <w:rPr>
          <w:sz w:val="30"/>
          <w:szCs w:val="30"/>
        </w:rPr>
      </w:pPr>
      <w:r w:rsidRPr="00CB09D0">
        <w:rPr>
          <w:sz w:val="30"/>
          <w:szCs w:val="30"/>
        </w:rPr>
        <w:t>El Acto Constitutivo es un documento en el cual los miembros de una sociedad manifiestan su voluntad de constituir una empresa y en donde señalan todos los acuerdos respectivos.</w:t>
      </w:r>
    </w:p>
    <w:p w:rsidR="00CB09D0" w:rsidRPr="00CB09D0" w:rsidRDefault="00CB09D0" w:rsidP="00CB09D0">
      <w:pPr>
        <w:pStyle w:val="NormalWeb"/>
        <w:spacing w:before="0" w:beforeAutospacing="0" w:after="300" w:afterAutospacing="0" w:line="450" w:lineRule="atLeast"/>
        <w:jc w:val="both"/>
        <w:rPr>
          <w:sz w:val="30"/>
          <w:szCs w:val="30"/>
        </w:rPr>
      </w:pPr>
      <w:r w:rsidRPr="00CB09D0">
        <w:rPr>
          <w:sz w:val="30"/>
          <w:szCs w:val="30"/>
        </w:rPr>
        <w:t>El Acto Constitutivo consta del pacto social y los estatutos, además de los insertos que se puedan adjuntar a este. </w:t>
      </w:r>
    </w:p>
    <w:p w:rsidR="00CB09D0" w:rsidRPr="00CB09D0" w:rsidRDefault="00CB09D0" w:rsidP="00CB09D0">
      <w:pPr>
        <w:spacing w:line="450" w:lineRule="atLeast"/>
        <w:jc w:val="both"/>
        <w:rPr>
          <w:rFonts w:ascii="Montserrat" w:hAnsi="Montserrat"/>
          <w:sz w:val="32"/>
          <w:szCs w:val="32"/>
        </w:rPr>
      </w:pPr>
      <w:r w:rsidRPr="00CB09D0">
        <w:rPr>
          <w:rFonts w:ascii="Montserrat" w:hAnsi="Montserrat"/>
          <w:sz w:val="32"/>
          <w:szCs w:val="32"/>
        </w:rPr>
        <w:t>Requisitos</w:t>
      </w:r>
    </w:p>
    <w:p w:rsidR="00CB09D0" w:rsidRPr="00CB09D0" w:rsidRDefault="00CB09D0" w:rsidP="00CB09D0">
      <w:pPr>
        <w:numPr>
          <w:ilvl w:val="0"/>
          <w:numId w:val="13"/>
        </w:numPr>
        <w:spacing w:before="75" w:after="180" w:line="450" w:lineRule="atLeast"/>
        <w:ind w:left="426" w:hanging="426"/>
        <w:jc w:val="both"/>
        <w:rPr>
          <w:rFonts w:ascii="Times New Roman" w:hAnsi="Times New Roman"/>
          <w:sz w:val="30"/>
          <w:szCs w:val="30"/>
        </w:rPr>
      </w:pPr>
      <w:r w:rsidRPr="00CB09D0">
        <w:rPr>
          <w:sz w:val="30"/>
          <w:szCs w:val="30"/>
        </w:rPr>
        <w:t>02 copias del DNI de cada uno de los socios y cónyuges. </w:t>
      </w:r>
    </w:p>
    <w:p w:rsidR="00CB09D0" w:rsidRPr="00CB09D0" w:rsidRDefault="00CB09D0" w:rsidP="00CB09D0">
      <w:pPr>
        <w:numPr>
          <w:ilvl w:val="0"/>
          <w:numId w:val="13"/>
        </w:numPr>
        <w:spacing w:before="75" w:after="180" w:line="450" w:lineRule="atLeast"/>
        <w:ind w:left="426" w:hanging="426"/>
        <w:jc w:val="both"/>
        <w:rPr>
          <w:sz w:val="30"/>
          <w:szCs w:val="30"/>
        </w:rPr>
      </w:pPr>
      <w:r w:rsidRPr="00CB09D0">
        <w:rPr>
          <w:sz w:val="30"/>
          <w:szCs w:val="30"/>
        </w:rPr>
        <w:t>Original y 02 copias de </w:t>
      </w:r>
      <w:hyperlink r:id="rId24" w:tgtFrame="_self" w:history="1">
        <w:r w:rsidRPr="00CB09D0">
          <w:rPr>
            <w:rStyle w:val="Hipervnculo"/>
            <w:color w:val="auto"/>
            <w:sz w:val="30"/>
            <w:szCs w:val="30"/>
            <w:u w:val="none"/>
          </w:rPr>
          <w:t>Búsqueda y reserva de nombre</w:t>
        </w:r>
      </w:hyperlink>
      <w:r w:rsidRPr="00CB09D0">
        <w:rPr>
          <w:sz w:val="30"/>
          <w:szCs w:val="30"/>
        </w:rPr>
        <w:t>.</w:t>
      </w:r>
    </w:p>
    <w:p w:rsidR="00CB09D0" w:rsidRPr="00CB09D0" w:rsidRDefault="00CB09D0" w:rsidP="00CB09D0">
      <w:pPr>
        <w:numPr>
          <w:ilvl w:val="0"/>
          <w:numId w:val="13"/>
        </w:numPr>
        <w:spacing w:before="75" w:after="180" w:line="450" w:lineRule="atLeast"/>
        <w:ind w:left="426" w:hanging="426"/>
        <w:jc w:val="both"/>
        <w:rPr>
          <w:sz w:val="30"/>
          <w:szCs w:val="30"/>
        </w:rPr>
      </w:pPr>
      <w:r w:rsidRPr="00CB09D0">
        <w:rPr>
          <w:sz w:val="30"/>
          <w:szCs w:val="30"/>
        </w:rPr>
        <w:t>Archivo (PDF, Word, Excel) en un USB con el giro del negocio y la lista de bienes para el capital.</w:t>
      </w:r>
    </w:p>
    <w:p w:rsidR="00CB09D0" w:rsidRPr="00CB09D0" w:rsidRDefault="00CB09D0" w:rsidP="00CB09D0">
      <w:pPr>
        <w:numPr>
          <w:ilvl w:val="0"/>
          <w:numId w:val="13"/>
        </w:numPr>
        <w:spacing w:before="75" w:after="180" w:line="450" w:lineRule="atLeast"/>
        <w:ind w:left="426" w:hanging="426"/>
        <w:jc w:val="both"/>
        <w:rPr>
          <w:sz w:val="30"/>
          <w:szCs w:val="30"/>
        </w:rPr>
      </w:pPr>
      <w:hyperlink r:id="rId25" w:tgtFrame="_blank" w:history="1">
        <w:r w:rsidRPr="00CB09D0">
          <w:rPr>
            <w:rStyle w:val="Hipervnculo"/>
            <w:color w:val="auto"/>
            <w:sz w:val="30"/>
            <w:szCs w:val="30"/>
            <w:u w:val="none"/>
          </w:rPr>
          <w:t>Formato de declaración jurada y fecha de solicitud de constitución de empresas</w:t>
        </w:r>
      </w:hyperlink>
    </w:p>
    <w:p w:rsidR="00CB09D0" w:rsidRPr="00CB09D0" w:rsidRDefault="00CB09D0" w:rsidP="00CB09D0">
      <w:pPr>
        <w:pStyle w:val="Ttulo3"/>
        <w:spacing w:before="450" w:beforeAutospacing="0" w:after="390" w:afterAutospacing="0" w:line="465" w:lineRule="atLeast"/>
        <w:jc w:val="both"/>
        <w:rPr>
          <w:rFonts w:ascii="Montserrat" w:hAnsi="Montserrat"/>
          <w:b w:val="0"/>
          <w:bCs w:val="0"/>
          <w:spacing w:val="-6"/>
          <w:sz w:val="32"/>
          <w:szCs w:val="32"/>
        </w:rPr>
      </w:pPr>
      <w:r w:rsidRPr="00CB09D0">
        <w:rPr>
          <w:rFonts w:ascii="Montserrat" w:hAnsi="Montserrat"/>
          <w:b w:val="0"/>
          <w:bCs w:val="0"/>
          <w:spacing w:val="-6"/>
          <w:sz w:val="32"/>
          <w:szCs w:val="32"/>
        </w:rPr>
        <w:lastRenderedPageBreak/>
        <w:t>Hazlo en 1 paso</w:t>
      </w:r>
    </w:p>
    <w:p w:rsidR="00CB09D0" w:rsidRPr="00CB09D0" w:rsidRDefault="00CB09D0" w:rsidP="00CB09D0">
      <w:pPr>
        <w:pStyle w:val="NormalWeb"/>
        <w:spacing w:before="0" w:beforeAutospacing="0" w:after="300" w:afterAutospacing="0" w:line="450" w:lineRule="atLeast"/>
        <w:jc w:val="both"/>
        <w:rPr>
          <w:sz w:val="30"/>
          <w:szCs w:val="30"/>
        </w:rPr>
      </w:pPr>
      <w:r w:rsidRPr="00CB09D0">
        <w:rPr>
          <w:sz w:val="30"/>
          <w:szCs w:val="30"/>
        </w:rPr>
        <w:t>Tienes dos opciones para realizar este trámite:</w:t>
      </w:r>
    </w:p>
    <w:p w:rsidR="00CB09D0" w:rsidRPr="00CB09D0" w:rsidRDefault="00CB09D0" w:rsidP="00CB09D0">
      <w:pPr>
        <w:numPr>
          <w:ilvl w:val="0"/>
          <w:numId w:val="14"/>
        </w:numPr>
        <w:spacing w:before="75" w:after="180" w:line="450" w:lineRule="atLeast"/>
        <w:ind w:left="426"/>
        <w:jc w:val="both"/>
        <w:rPr>
          <w:sz w:val="30"/>
          <w:szCs w:val="30"/>
        </w:rPr>
      </w:pPr>
      <w:r w:rsidRPr="00CB09D0">
        <w:rPr>
          <w:rStyle w:val="Textoennegrita"/>
          <w:sz w:val="30"/>
          <w:szCs w:val="30"/>
        </w:rPr>
        <w:t>En una notaría:</w:t>
      </w:r>
      <w:r w:rsidRPr="00CB09D0">
        <w:rPr>
          <w:sz w:val="30"/>
          <w:szCs w:val="30"/>
        </w:rPr>
        <w:t> Lleva los requisitos a una notaría y solicita el servicio de Elaboración de Acta Constitutiva. El costo y el tiempo de espera dependerán de la notaría que elijas.</w:t>
      </w:r>
    </w:p>
    <w:p w:rsidR="00CB09D0" w:rsidRPr="00CB09D0" w:rsidRDefault="00CB09D0" w:rsidP="00CB09D0">
      <w:pPr>
        <w:numPr>
          <w:ilvl w:val="0"/>
          <w:numId w:val="14"/>
        </w:numPr>
        <w:spacing w:before="75" w:after="180" w:line="450" w:lineRule="atLeast"/>
        <w:ind w:left="426"/>
        <w:jc w:val="both"/>
        <w:rPr>
          <w:sz w:val="30"/>
          <w:szCs w:val="30"/>
        </w:rPr>
      </w:pPr>
      <w:r w:rsidRPr="00CB09D0">
        <w:rPr>
          <w:rStyle w:val="Textoennegrita"/>
          <w:sz w:val="30"/>
          <w:szCs w:val="30"/>
        </w:rPr>
        <w:t>En un </w:t>
      </w:r>
      <w:hyperlink r:id="rId26" w:tgtFrame="_blank" w:history="1">
        <w:r w:rsidRPr="00CB09D0">
          <w:rPr>
            <w:rStyle w:val="Textoennegrita"/>
            <w:sz w:val="30"/>
            <w:szCs w:val="30"/>
          </w:rPr>
          <w:t>Centro de Desarrollo Empresarial (CDE)</w:t>
        </w:r>
        <w:r w:rsidRPr="00CB09D0">
          <w:rPr>
            <w:rStyle w:val="Hipervnculo"/>
            <w:color w:val="auto"/>
            <w:sz w:val="30"/>
            <w:szCs w:val="30"/>
            <w:u w:val="none"/>
          </w:rPr>
          <w:t>:</w:t>
        </w:r>
      </w:hyperlink>
      <w:r w:rsidRPr="00CB09D0">
        <w:rPr>
          <w:sz w:val="30"/>
          <w:szCs w:val="30"/>
        </w:rPr>
        <w:t> Lleva los requisitos a un CDE y solicita el servicio de Elaboración de Acta Constitutiva. El tiempo aproximado es de 2 días hábiles. </w:t>
      </w:r>
    </w:p>
    <w:p w:rsidR="00CB09D0" w:rsidRPr="00CB09D0" w:rsidRDefault="00CB09D0" w:rsidP="00CB09D0">
      <w:pPr>
        <w:numPr>
          <w:ilvl w:val="0"/>
          <w:numId w:val="14"/>
        </w:numPr>
        <w:spacing w:before="75" w:after="180" w:line="450" w:lineRule="atLeast"/>
        <w:ind w:left="426"/>
        <w:jc w:val="both"/>
        <w:rPr>
          <w:sz w:val="30"/>
          <w:szCs w:val="30"/>
        </w:rPr>
      </w:pPr>
      <w:r w:rsidRPr="00CB09D0">
        <w:rPr>
          <w:rStyle w:val="Textoennegrita"/>
          <w:sz w:val="30"/>
          <w:szCs w:val="30"/>
        </w:rPr>
        <w:t>En un Centro de Mejor Atención al Ciudadano (MAC):</w:t>
      </w:r>
      <w:r w:rsidRPr="00CB09D0">
        <w:rPr>
          <w:sz w:val="30"/>
          <w:szCs w:val="30"/>
        </w:rPr>
        <w:t> Lleva los requisitos al Centro </w:t>
      </w:r>
      <w:hyperlink r:id="rId27" w:tgtFrame="_blank" w:history="1">
        <w:r w:rsidRPr="00CB09D0">
          <w:rPr>
            <w:rStyle w:val="Hipervnculo"/>
            <w:color w:val="auto"/>
            <w:sz w:val="30"/>
            <w:szCs w:val="30"/>
            <w:u w:val="none"/>
          </w:rPr>
          <w:t>MAC Lima Norte,</w:t>
        </w:r>
      </w:hyperlink>
      <w:r w:rsidRPr="00CB09D0">
        <w:rPr>
          <w:sz w:val="30"/>
          <w:szCs w:val="30"/>
        </w:rPr>
        <w:t> </w:t>
      </w:r>
      <w:hyperlink r:id="rId28" w:tgtFrame="_blank" w:history="1">
        <w:r w:rsidRPr="00CB09D0">
          <w:rPr>
            <w:rStyle w:val="Hipervnculo"/>
            <w:color w:val="auto"/>
            <w:sz w:val="30"/>
            <w:szCs w:val="30"/>
            <w:u w:val="none"/>
          </w:rPr>
          <w:t>MAC Lima Este</w:t>
        </w:r>
      </w:hyperlink>
      <w:r w:rsidRPr="00CB09D0">
        <w:rPr>
          <w:sz w:val="30"/>
          <w:szCs w:val="30"/>
        </w:rPr>
        <w:t> o </w:t>
      </w:r>
      <w:hyperlink r:id="rId29" w:tgtFrame="_blank" w:history="1">
        <w:r w:rsidRPr="00CB09D0">
          <w:rPr>
            <w:rStyle w:val="Hipervnculo"/>
            <w:color w:val="auto"/>
            <w:sz w:val="30"/>
            <w:szCs w:val="30"/>
            <w:u w:val="none"/>
          </w:rPr>
          <w:t>MAC Callao</w:t>
        </w:r>
      </w:hyperlink>
      <w:r w:rsidRPr="00CB09D0">
        <w:rPr>
          <w:sz w:val="30"/>
          <w:szCs w:val="30"/>
        </w:rPr>
        <w:t> y solicita el servicio de Elaboración de Acta Constitutiva. El tiempo de espera dependerá del Centro MAC.</w:t>
      </w:r>
    </w:p>
    <w:p w:rsidR="00CB09D0" w:rsidRPr="00CB09D0" w:rsidRDefault="00CB09D0" w:rsidP="00CB09D0">
      <w:pPr>
        <w:numPr>
          <w:ilvl w:val="0"/>
          <w:numId w:val="6"/>
        </w:numPr>
        <w:spacing w:before="75" w:after="225" w:line="450" w:lineRule="atLeast"/>
        <w:ind w:left="0"/>
        <w:jc w:val="both"/>
        <w:rPr>
          <w:rFonts w:ascii="Times New Roman" w:eastAsia="Times New Roman" w:hAnsi="Times New Roman" w:cs="Times New Roman"/>
          <w:sz w:val="30"/>
          <w:szCs w:val="30"/>
          <w:lang w:eastAsia="es-ES"/>
        </w:rPr>
      </w:pPr>
      <w:hyperlink r:id="rId30" w:tgtFrame="_self" w:history="1">
        <w:r w:rsidRPr="00CB09D0">
          <w:rPr>
            <w:rFonts w:ascii="Times New Roman" w:eastAsia="Times New Roman" w:hAnsi="Times New Roman" w:cs="Times New Roman"/>
            <w:sz w:val="30"/>
            <w:szCs w:val="30"/>
            <w:lang w:eastAsia="es-ES"/>
          </w:rPr>
          <w:t>Abono de capital y bienes</w:t>
        </w:r>
      </w:hyperlink>
    </w:p>
    <w:p w:rsidR="00CB09D0" w:rsidRPr="00CB09D0" w:rsidRDefault="00CB09D0" w:rsidP="00CB09D0">
      <w:pPr>
        <w:shd w:val="clear" w:color="auto" w:fill="FFFFFF"/>
        <w:spacing w:line="450" w:lineRule="atLeast"/>
        <w:jc w:val="both"/>
        <w:rPr>
          <w:rFonts w:ascii="Montserrat" w:hAnsi="Montserrat"/>
          <w:sz w:val="32"/>
          <w:szCs w:val="32"/>
        </w:rPr>
      </w:pPr>
      <w:r w:rsidRPr="00CB09D0">
        <w:rPr>
          <w:rFonts w:ascii="Montserrat" w:hAnsi="Montserrat"/>
          <w:sz w:val="32"/>
          <w:szCs w:val="32"/>
        </w:rPr>
        <w:t>Requisitos</w:t>
      </w:r>
    </w:p>
    <w:p w:rsidR="00CB09D0" w:rsidRPr="00CB09D0" w:rsidRDefault="00CB09D0" w:rsidP="00CB09D0">
      <w:pPr>
        <w:numPr>
          <w:ilvl w:val="0"/>
          <w:numId w:val="15"/>
        </w:numPr>
        <w:shd w:val="clear" w:color="auto" w:fill="FFFFFF"/>
        <w:spacing w:before="75" w:after="180" w:line="450" w:lineRule="atLeast"/>
        <w:ind w:left="426"/>
        <w:jc w:val="both"/>
        <w:rPr>
          <w:rFonts w:ascii="Times New Roman" w:hAnsi="Times New Roman"/>
          <w:sz w:val="30"/>
          <w:szCs w:val="30"/>
        </w:rPr>
      </w:pPr>
      <w:r w:rsidRPr="00CB09D0">
        <w:rPr>
          <w:sz w:val="30"/>
          <w:szCs w:val="30"/>
        </w:rPr>
        <w:t>DNI, Pasaporte o Carné de Extranjería vigente.</w:t>
      </w:r>
    </w:p>
    <w:p w:rsidR="00CB09D0" w:rsidRPr="00CB09D0" w:rsidRDefault="00CB09D0" w:rsidP="00CB09D0">
      <w:pPr>
        <w:numPr>
          <w:ilvl w:val="0"/>
          <w:numId w:val="15"/>
        </w:numPr>
        <w:shd w:val="clear" w:color="auto" w:fill="FFFFFF"/>
        <w:spacing w:before="75" w:after="180" w:line="450" w:lineRule="atLeast"/>
        <w:ind w:left="426"/>
        <w:jc w:val="both"/>
        <w:rPr>
          <w:sz w:val="30"/>
          <w:szCs w:val="30"/>
        </w:rPr>
      </w:pPr>
      <w:r w:rsidRPr="00CB09D0">
        <w:rPr>
          <w:sz w:val="30"/>
          <w:szCs w:val="30"/>
        </w:rPr>
        <w:t>Formato de Acto Constitutivo.</w:t>
      </w:r>
    </w:p>
    <w:p w:rsidR="00CB09D0" w:rsidRPr="00CB09D0" w:rsidRDefault="00CB09D0" w:rsidP="00CB09D0">
      <w:pPr>
        <w:pStyle w:val="Ttulo3"/>
        <w:shd w:val="clear" w:color="auto" w:fill="FFFFFF"/>
        <w:spacing w:before="450" w:beforeAutospacing="0" w:after="390" w:afterAutospacing="0" w:line="465" w:lineRule="atLeast"/>
        <w:jc w:val="both"/>
        <w:rPr>
          <w:rFonts w:ascii="Montserrat" w:hAnsi="Montserrat"/>
          <w:b w:val="0"/>
          <w:bCs w:val="0"/>
          <w:spacing w:val="-6"/>
          <w:sz w:val="32"/>
          <w:szCs w:val="32"/>
        </w:rPr>
      </w:pPr>
      <w:r w:rsidRPr="00CB09D0">
        <w:rPr>
          <w:rFonts w:ascii="Montserrat" w:hAnsi="Montserrat"/>
          <w:b w:val="0"/>
          <w:bCs w:val="0"/>
          <w:spacing w:val="-6"/>
          <w:sz w:val="32"/>
          <w:szCs w:val="32"/>
        </w:rPr>
        <w:t>Hazlo en 1 paso</w:t>
      </w:r>
    </w:p>
    <w:p w:rsidR="00CB09D0" w:rsidRPr="00CB09D0" w:rsidRDefault="00CB09D0" w:rsidP="00CB09D0">
      <w:pPr>
        <w:pStyle w:val="NormalWeb"/>
        <w:shd w:val="clear" w:color="auto" w:fill="FFFFFF"/>
        <w:spacing w:before="0" w:beforeAutospacing="0" w:after="300" w:afterAutospacing="0" w:line="450" w:lineRule="atLeast"/>
        <w:jc w:val="both"/>
        <w:rPr>
          <w:sz w:val="30"/>
          <w:szCs w:val="30"/>
        </w:rPr>
      </w:pPr>
      <w:proofErr w:type="spellStart"/>
      <w:r w:rsidRPr="00CB09D0">
        <w:rPr>
          <w:rStyle w:val="Textoennegrita"/>
          <w:sz w:val="30"/>
          <w:szCs w:val="30"/>
        </w:rPr>
        <w:t>Opcion</w:t>
      </w:r>
      <w:proofErr w:type="spellEnd"/>
      <w:r w:rsidRPr="00CB09D0">
        <w:rPr>
          <w:rStyle w:val="Textoennegrita"/>
          <w:sz w:val="30"/>
          <w:szCs w:val="30"/>
        </w:rPr>
        <w:t xml:space="preserve"> 1:</w:t>
      </w:r>
      <w:r w:rsidRPr="00CB09D0">
        <w:rPr>
          <w:sz w:val="30"/>
          <w:szCs w:val="30"/>
        </w:rPr>
        <w:t> Abre una cuenta en un banco </w:t>
      </w:r>
    </w:p>
    <w:p w:rsidR="00CB09D0" w:rsidRPr="00CB09D0" w:rsidRDefault="00CB09D0" w:rsidP="00CB09D0">
      <w:pPr>
        <w:pStyle w:val="NormalWeb"/>
        <w:shd w:val="clear" w:color="auto" w:fill="FFFFFF"/>
        <w:spacing w:before="0" w:beforeAutospacing="0" w:after="300" w:afterAutospacing="0" w:line="450" w:lineRule="atLeast"/>
        <w:jc w:val="both"/>
        <w:rPr>
          <w:sz w:val="30"/>
          <w:szCs w:val="30"/>
        </w:rPr>
      </w:pPr>
      <w:r w:rsidRPr="00CB09D0">
        <w:rPr>
          <w:sz w:val="30"/>
          <w:szCs w:val="30"/>
        </w:rPr>
        <w:t>Acércate a un banco y solicita abrir una cuenta que sirva para depositar el dinero que los socios quieren aportar a la empresa. </w:t>
      </w:r>
    </w:p>
    <w:p w:rsidR="00CB09D0" w:rsidRPr="00CB09D0" w:rsidRDefault="00CB09D0" w:rsidP="00CB09D0">
      <w:pPr>
        <w:pStyle w:val="NormalWeb"/>
        <w:shd w:val="clear" w:color="auto" w:fill="FFFFFF"/>
        <w:spacing w:before="0" w:beforeAutospacing="0" w:after="300" w:afterAutospacing="0" w:line="450" w:lineRule="atLeast"/>
        <w:jc w:val="both"/>
        <w:rPr>
          <w:sz w:val="30"/>
          <w:szCs w:val="30"/>
        </w:rPr>
      </w:pPr>
      <w:r w:rsidRPr="00CB09D0">
        <w:rPr>
          <w:rStyle w:val="Textoennegrita"/>
          <w:sz w:val="30"/>
          <w:szCs w:val="30"/>
        </w:rPr>
        <w:t>Opción 2:</w:t>
      </w:r>
      <w:r w:rsidRPr="00CB09D0">
        <w:rPr>
          <w:sz w:val="30"/>
          <w:szCs w:val="30"/>
        </w:rPr>
        <w:t> Realiza un inventario de bienes</w:t>
      </w:r>
    </w:p>
    <w:p w:rsidR="00CB09D0" w:rsidRPr="00CB09D0" w:rsidRDefault="00CB09D0" w:rsidP="00CB09D0">
      <w:pPr>
        <w:pStyle w:val="NormalWeb"/>
        <w:shd w:val="clear" w:color="auto" w:fill="FFFFFF"/>
        <w:spacing w:before="0" w:beforeAutospacing="0" w:after="300" w:afterAutospacing="0" w:line="450" w:lineRule="atLeast"/>
        <w:jc w:val="both"/>
        <w:rPr>
          <w:sz w:val="30"/>
          <w:szCs w:val="30"/>
        </w:rPr>
      </w:pPr>
      <w:r w:rsidRPr="00CB09D0">
        <w:rPr>
          <w:sz w:val="30"/>
          <w:szCs w:val="30"/>
        </w:rPr>
        <w:t>También puedes realizar un inventario con la cantidad y costos de los bienes que está poniendo cada socio para la empresa. </w:t>
      </w:r>
    </w:p>
    <w:p w:rsidR="00CB09D0" w:rsidRPr="00CB09D0" w:rsidRDefault="00CB09D0" w:rsidP="00CB09D0">
      <w:pPr>
        <w:numPr>
          <w:ilvl w:val="0"/>
          <w:numId w:val="6"/>
        </w:numPr>
        <w:spacing w:before="75" w:after="225" w:line="450" w:lineRule="atLeast"/>
        <w:ind w:left="0"/>
        <w:jc w:val="both"/>
        <w:rPr>
          <w:rFonts w:ascii="Times New Roman" w:eastAsia="Times New Roman" w:hAnsi="Times New Roman" w:cs="Times New Roman"/>
          <w:sz w:val="30"/>
          <w:szCs w:val="30"/>
          <w:lang w:eastAsia="es-ES"/>
        </w:rPr>
      </w:pPr>
      <w:hyperlink r:id="rId31" w:tgtFrame="_self" w:history="1">
        <w:r w:rsidRPr="00CB09D0">
          <w:rPr>
            <w:rFonts w:ascii="Times New Roman" w:eastAsia="Times New Roman" w:hAnsi="Times New Roman" w:cs="Times New Roman"/>
            <w:sz w:val="30"/>
            <w:szCs w:val="30"/>
            <w:lang w:eastAsia="es-ES"/>
          </w:rPr>
          <w:t>Elaboración de Escritura Pública</w:t>
        </w:r>
      </w:hyperlink>
    </w:p>
    <w:p w:rsidR="00CB09D0" w:rsidRPr="00CB09D0" w:rsidRDefault="00CB09D0" w:rsidP="00CB09D0">
      <w:pPr>
        <w:pStyle w:val="NormalWeb"/>
        <w:spacing w:before="0" w:beforeAutospacing="0" w:after="300" w:afterAutospacing="0" w:line="450" w:lineRule="atLeast"/>
        <w:jc w:val="both"/>
        <w:rPr>
          <w:sz w:val="30"/>
          <w:szCs w:val="30"/>
        </w:rPr>
      </w:pPr>
      <w:r w:rsidRPr="00CB09D0">
        <w:rPr>
          <w:sz w:val="30"/>
          <w:szCs w:val="30"/>
        </w:rPr>
        <w:t>Una vez redactado el Acto Constitutivo, es necesario llevarlo a una notaría para que un notario público lo revise y eleve a Escritura Pública.</w:t>
      </w:r>
    </w:p>
    <w:p w:rsidR="00CB09D0" w:rsidRPr="00CB09D0" w:rsidRDefault="00CB09D0" w:rsidP="00CB09D0">
      <w:pPr>
        <w:pStyle w:val="NormalWeb"/>
        <w:spacing w:before="0" w:beforeAutospacing="0" w:after="300" w:afterAutospacing="0" w:line="450" w:lineRule="atLeast"/>
        <w:jc w:val="both"/>
        <w:rPr>
          <w:sz w:val="30"/>
          <w:szCs w:val="30"/>
        </w:rPr>
      </w:pPr>
      <w:r w:rsidRPr="00CB09D0">
        <w:rPr>
          <w:sz w:val="30"/>
          <w:szCs w:val="30"/>
        </w:rPr>
        <w:t>Se generará la Escritura Pública, Testimonio de Sociedad o Constitución Social, que es el documento que da fe de que el Acto Constitutivo es legal. Este documento debe estar firmado y sellado por el notario y tener la firma de todos los participantes de la sociedad, incluidos los cónyuges de ser el caso. </w:t>
      </w:r>
    </w:p>
    <w:p w:rsidR="00CB09D0" w:rsidRPr="00CB09D0" w:rsidRDefault="00CB09D0" w:rsidP="00CB09D0">
      <w:pPr>
        <w:spacing w:line="450" w:lineRule="atLeast"/>
        <w:jc w:val="both"/>
        <w:rPr>
          <w:rFonts w:ascii="Montserrat" w:hAnsi="Montserrat"/>
          <w:sz w:val="32"/>
          <w:szCs w:val="32"/>
        </w:rPr>
      </w:pPr>
      <w:r w:rsidRPr="00CB09D0">
        <w:rPr>
          <w:rFonts w:ascii="Montserrat" w:hAnsi="Montserrat"/>
          <w:sz w:val="32"/>
          <w:szCs w:val="32"/>
        </w:rPr>
        <w:t>Requisitos</w:t>
      </w:r>
    </w:p>
    <w:p w:rsidR="00CB09D0" w:rsidRPr="00CB09D0" w:rsidRDefault="00CB09D0" w:rsidP="00CB09D0">
      <w:pPr>
        <w:numPr>
          <w:ilvl w:val="0"/>
          <w:numId w:val="16"/>
        </w:numPr>
        <w:spacing w:before="75" w:after="180" w:line="450" w:lineRule="atLeast"/>
        <w:ind w:left="284"/>
        <w:jc w:val="both"/>
        <w:rPr>
          <w:rFonts w:ascii="Times New Roman" w:hAnsi="Times New Roman"/>
          <w:sz w:val="30"/>
          <w:szCs w:val="30"/>
        </w:rPr>
      </w:pPr>
      <w:r w:rsidRPr="00CB09D0">
        <w:rPr>
          <w:sz w:val="30"/>
          <w:szCs w:val="30"/>
        </w:rPr>
        <w:t>DNI, Pasaporte o Carné de Extranjería vigentes. </w:t>
      </w:r>
    </w:p>
    <w:p w:rsidR="00CB09D0" w:rsidRPr="00CB09D0" w:rsidRDefault="00CB09D0" w:rsidP="00CB09D0">
      <w:pPr>
        <w:numPr>
          <w:ilvl w:val="0"/>
          <w:numId w:val="16"/>
        </w:numPr>
        <w:spacing w:before="75" w:after="180" w:line="450" w:lineRule="atLeast"/>
        <w:ind w:left="284"/>
        <w:jc w:val="both"/>
        <w:rPr>
          <w:sz w:val="30"/>
          <w:szCs w:val="30"/>
        </w:rPr>
      </w:pPr>
      <w:hyperlink r:id="rId32" w:tgtFrame="_self" w:history="1">
        <w:r w:rsidRPr="00CB09D0">
          <w:rPr>
            <w:rStyle w:val="Hipervnculo"/>
            <w:color w:val="auto"/>
            <w:sz w:val="30"/>
            <w:szCs w:val="30"/>
            <w:u w:val="none"/>
          </w:rPr>
          <w:t>Formato de Acto Constitutivo</w:t>
        </w:r>
      </w:hyperlink>
      <w:r w:rsidRPr="00CB09D0">
        <w:rPr>
          <w:sz w:val="30"/>
          <w:szCs w:val="30"/>
        </w:rPr>
        <w:t>.</w:t>
      </w:r>
    </w:p>
    <w:p w:rsidR="00CB09D0" w:rsidRPr="00CB09D0" w:rsidRDefault="00CB09D0" w:rsidP="00CB09D0">
      <w:pPr>
        <w:numPr>
          <w:ilvl w:val="0"/>
          <w:numId w:val="16"/>
        </w:numPr>
        <w:spacing w:before="75" w:after="180" w:line="450" w:lineRule="atLeast"/>
        <w:ind w:left="284"/>
        <w:jc w:val="both"/>
        <w:rPr>
          <w:sz w:val="30"/>
          <w:szCs w:val="30"/>
        </w:rPr>
      </w:pPr>
      <w:r w:rsidRPr="00CB09D0">
        <w:rPr>
          <w:sz w:val="30"/>
          <w:szCs w:val="30"/>
        </w:rPr>
        <w:t xml:space="preserve">Depósito o </w:t>
      </w:r>
      <w:proofErr w:type="spellStart"/>
      <w:r w:rsidRPr="00CB09D0">
        <w:rPr>
          <w:sz w:val="30"/>
          <w:szCs w:val="30"/>
        </w:rPr>
        <w:t>voucher</w:t>
      </w:r>
      <w:proofErr w:type="spellEnd"/>
      <w:r w:rsidRPr="00CB09D0">
        <w:rPr>
          <w:sz w:val="30"/>
          <w:szCs w:val="30"/>
        </w:rPr>
        <w:t xml:space="preserve"> de abono en dinero. </w:t>
      </w:r>
    </w:p>
    <w:p w:rsidR="00CB09D0" w:rsidRPr="00CB09D0" w:rsidRDefault="00CB09D0" w:rsidP="00CB09D0">
      <w:pPr>
        <w:pStyle w:val="Ttulo3"/>
        <w:spacing w:before="450" w:beforeAutospacing="0" w:after="390" w:afterAutospacing="0" w:line="465" w:lineRule="atLeast"/>
        <w:jc w:val="both"/>
        <w:rPr>
          <w:rFonts w:ascii="Montserrat" w:hAnsi="Montserrat"/>
          <w:b w:val="0"/>
          <w:bCs w:val="0"/>
          <w:spacing w:val="-6"/>
          <w:sz w:val="32"/>
          <w:szCs w:val="32"/>
        </w:rPr>
      </w:pPr>
      <w:r w:rsidRPr="00CB09D0">
        <w:rPr>
          <w:rFonts w:ascii="Montserrat" w:hAnsi="Montserrat"/>
          <w:b w:val="0"/>
          <w:bCs w:val="0"/>
          <w:spacing w:val="-6"/>
          <w:sz w:val="32"/>
          <w:szCs w:val="32"/>
        </w:rPr>
        <w:t>Hazlo en 1 paso</w:t>
      </w:r>
    </w:p>
    <w:p w:rsidR="00CB09D0" w:rsidRPr="00CB09D0" w:rsidRDefault="00CB09D0" w:rsidP="00CB09D0">
      <w:pPr>
        <w:pStyle w:val="Ttulo6"/>
        <w:spacing w:before="375" w:after="150" w:line="600" w:lineRule="atLeast"/>
        <w:jc w:val="both"/>
        <w:rPr>
          <w:rFonts w:ascii="Montserrat" w:hAnsi="Montserrat"/>
          <w:b/>
          <w:bCs/>
          <w:color w:val="auto"/>
          <w:spacing w:val="-6"/>
          <w:sz w:val="24"/>
          <w:szCs w:val="24"/>
        </w:rPr>
      </w:pPr>
      <w:r w:rsidRPr="00CB09D0">
        <w:rPr>
          <w:rStyle w:val="step-number"/>
          <w:rFonts w:ascii="Montserrat" w:hAnsi="Montserrat"/>
          <w:color w:val="auto"/>
          <w:spacing w:val="-6"/>
          <w:sz w:val="24"/>
          <w:szCs w:val="24"/>
        </w:rPr>
        <w:t>1.</w:t>
      </w:r>
      <w:r w:rsidRPr="00CB09D0">
        <w:rPr>
          <w:rStyle w:val="step-title"/>
          <w:rFonts w:ascii="Cambria" w:hAnsi="Cambria" w:cs="Cambria"/>
          <w:color w:val="auto"/>
          <w:spacing w:val="-6"/>
          <w:sz w:val="24"/>
          <w:szCs w:val="24"/>
        </w:rPr>
        <w:t> </w:t>
      </w:r>
      <w:r w:rsidRPr="00CB09D0">
        <w:rPr>
          <w:rStyle w:val="step-title"/>
          <w:rFonts w:ascii="Montserrat" w:hAnsi="Montserrat"/>
          <w:color w:val="auto"/>
          <w:spacing w:val="-6"/>
          <w:sz w:val="24"/>
          <w:szCs w:val="24"/>
        </w:rPr>
        <w:t>Ac</w:t>
      </w:r>
      <w:r w:rsidRPr="00CB09D0">
        <w:rPr>
          <w:rStyle w:val="step-title"/>
          <w:rFonts w:ascii="Montserrat" w:hAnsi="Montserrat" w:cs="Montserrat"/>
          <w:color w:val="auto"/>
          <w:spacing w:val="-6"/>
          <w:sz w:val="24"/>
          <w:szCs w:val="24"/>
        </w:rPr>
        <w:t>é</w:t>
      </w:r>
      <w:r w:rsidRPr="00CB09D0">
        <w:rPr>
          <w:rStyle w:val="step-title"/>
          <w:rFonts w:ascii="Montserrat" w:hAnsi="Montserrat"/>
          <w:color w:val="auto"/>
          <w:spacing w:val="-6"/>
          <w:sz w:val="24"/>
          <w:szCs w:val="24"/>
        </w:rPr>
        <w:t>rcate a una notar</w:t>
      </w:r>
      <w:r w:rsidRPr="00CB09D0">
        <w:rPr>
          <w:rStyle w:val="step-title"/>
          <w:rFonts w:ascii="Montserrat" w:hAnsi="Montserrat" w:cs="Montserrat"/>
          <w:color w:val="auto"/>
          <w:spacing w:val="-6"/>
          <w:sz w:val="24"/>
          <w:szCs w:val="24"/>
        </w:rPr>
        <w:t>í</w:t>
      </w:r>
      <w:r w:rsidRPr="00CB09D0">
        <w:rPr>
          <w:rStyle w:val="step-title"/>
          <w:rFonts w:ascii="Montserrat" w:hAnsi="Montserrat"/>
          <w:color w:val="auto"/>
          <w:spacing w:val="-6"/>
          <w:sz w:val="24"/>
          <w:szCs w:val="24"/>
        </w:rPr>
        <w:t>a</w:t>
      </w:r>
    </w:p>
    <w:p w:rsidR="00CB09D0" w:rsidRPr="00CB09D0" w:rsidRDefault="00CB09D0" w:rsidP="00CB09D0">
      <w:pPr>
        <w:pStyle w:val="NormalWeb"/>
        <w:spacing w:before="0" w:beforeAutospacing="0" w:after="300" w:afterAutospacing="0" w:line="450" w:lineRule="atLeast"/>
        <w:jc w:val="both"/>
        <w:rPr>
          <w:sz w:val="30"/>
          <w:szCs w:val="30"/>
        </w:rPr>
      </w:pPr>
      <w:r w:rsidRPr="00CB09D0">
        <w:rPr>
          <w:sz w:val="30"/>
          <w:szCs w:val="30"/>
        </w:rPr>
        <w:t>Lleva todos los requisitos a la notaría y solicita el servicio de Elaboración de Escritura Pública para la Constitución de Empresa. </w:t>
      </w:r>
    </w:p>
    <w:p w:rsidR="00CB09D0" w:rsidRPr="00CB09D0" w:rsidRDefault="00CB09D0" w:rsidP="00CB09D0">
      <w:pPr>
        <w:pStyle w:val="NormalWeb"/>
        <w:spacing w:before="0" w:beforeAutospacing="0" w:after="300" w:afterAutospacing="0" w:line="450" w:lineRule="atLeast"/>
        <w:jc w:val="both"/>
        <w:rPr>
          <w:sz w:val="30"/>
          <w:szCs w:val="30"/>
        </w:rPr>
      </w:pPr>
      <w:r w:rsidRPr="00CB09D0">
        <w:rPr>
          <w:sz w:val="30"/>
          <w:szCs w:val="30"/>
        </w:rPr>
        <w:t>El costo y el tiempo del trámite dependerán de la notaría que elijas. </w:t>
      </w:r>
    </w:p>
    <w:p w:rsidR="00CB09D0" w:rsidRPr="00CB09D0" w:rsidRDefault="00CB09D0" w:rsidP="00CB09D0">
      <w:pPr>
        <w:spacing w:before="75" w:after="225" w:line="450" w:lineRule="atLeast"/>
        <w:jc w:val="both"/>
        <w:rPr>
          <w:rFonts w:ascii="Times New Roman" w:eastAsia="Times New Roman" w:hAnsi="Times New Roman" w:cs="Times New Roman"/>
          <w:sz w:val="30"/>
          <w:szCs w:val="30"/>
          <w:lang w:eastAsia="es-ES"/>
        </w:rPr>
      </w:pPr>
    </w:p>
    <w:p w:rsidR="00CB09D0" w:rsidRPr="00CB09D0" w:rsidRDefault="00CB09D0" w:rsidP="00CB09D0">
      <w:pPr>
        <w:numPr>
          <w:ilvl w:val="0"/>
          <w:numId w:val="6"/>
        </w:numPr>
        <w:spacing w:before="75" w:after="225" w:line="450" w:lineRule="atLeast"/>
        <w:ind w:left="0"/>
        <w:jc w:val="both"/>
        <w:rPr>
          <w:rFonts w:ascii="Times New Roman" w:eastAsia="Times New Roman" w:hAnsi="Times New Roman" w:cs="Times New Roman"/>
          <w:sz w:val="30"/>
          <w:szCs w:val="30"/>
          <w:lang w:eastAsia="es-ES"/>
        </w:rPr>
      </w:pPr>
      <w:hyperlink r:id="rId33" w:tgtFrame="_self" w:history="1">
        <w:r w:rsidRPr="00CB09D0">
          <w:rPr>
            <w:rFonts w:ascii="Times New Roman" w:eastAsia="Times New Roman" w:hAnsi="Times New Roman" w:cs="Times New Roman"/>
            <w:sz w:val="30"/>
            <w:szCs w:val="30"/>
            <w:lang w:eastAsia="es-ES"/>
          </w:rPr>
          <w:t>Inscripción en Registros Públicos</w:t>
        </w:r>
      </w:hyperlink>
    </w:p>
    <w:p w:rsidR="00CB09D0" w:rsidRPr="00CB09D0" w:rsidRDefault="00CB09D0" w:rsidP="00CB09D0">
      <w:pPr>
        <w:pStyle w:val="NormalWeb"/>
        <w:shd w:val="clear" w:color="auto" w:fill="FFFFFF"/>
        <w:spacing w:before="0" w:beforeAutospacing="0" w:after="300" w:afterAutospacing="0"/>
        <w:jc w:val="both"/>
        <w:rPr>
          <w:sz w:val="30"/>
          <w:szCs w:val="30"/>
        </w:rPr>
      </w:pPr>
      <w:r w:rsidRPr="00CB09D0">
        <w:rPr>
          <w:rStyle w:val="Textoennegrita"/>
          <w:sz w:val="30"/>
          <w:szCs w:val="30"/>
        </w:rPr>
        <w:t>El Notario se encargará de este paso</w:t>
      </w:r>
    </w:p>
    <w:p w:rsidR="00CB09D0" w:rsidRPr="00CB09D0" w:rsidRDefault="00CB09D0" w:rsidP="00CB09D0">
      <w:pPr>
        <w:pStyle w:val="NormalWeb"/>
        <w:shd w:val="clear" w:color="auto" w:fill="FFFFFF"/>
        <w:spacing w:before="0" w:beforeAutospacing="0" w:after="300" w:afterAutospacing="0"/>
        <w:jc w:val="both"/>
        <w:rPr>
          <w:sz w:val="30"/>
          <w:szCs w:val="30"/>
        </w:rPr>
      </w:pPr>
      <w:r w:rsidRPr="00CB09D0">
        <w:rPr>
          <w:sz w:val="30"/>
          <w:szCs w:val="30"/>
        </w:rPr>
        <w:t>Una vez obtenida la Escritura Pública, es necesario llevarla a SUNARP para realizar la inscripción de la empresa en los Registros Públicos.</w:t>
      </w:r>
    </w:p>
    <w:p w:rsidR="00CB09D0" w:rsidRPr="00CB09D0" w:rsidRDefault="00CB09D0" w:rsidP="00CB09D0">
      <w:pPr>
        <w:pStyle w:val="NormalWeb"/>
        <w:shd w:val="clear" w:color="auto" w:fill="FFFFFF"/>
        <w:spacing w:before="0" w:beforeAutospacing="0" w:after="300" w:afterAutospacing="0"/>
        <w:jc w:val="both"/>
        <w:rPr>
          <w:sz w:val="30"/>
          <w:szCs w:val="30"/>
        </w:rPr>
      </w:pPr>
      <w:r w:rsidRPr="00CB09D0">
        <w:rPr>
          <w:sz w:val="30"/>
          <w:szCs w:val="30"/>
        </w:rPr>
        <w:lastRenderedPageBreak/>
        <w:t>Este procedimiento normalmente es realizado por el notario. </w:t>
      </w:r>
    </w:p>
    <w:p w:rsidR="00CB09D0" w:rsidRPr="00CB09D0" w:rsidRDefault="00CB09D0" w:rsidP="00CB09D0">
      <w:pPr>
        <w:pStyle w:val="NormalWeb"/>
        <w:shd w:val="clear" w:color="auto" w:fill="FFFFFF"/>
        <w:spacing w:before="0" w:beforeAutospacing="0" w:after="300" w:afterAutospacing="0"/>
        <w:jc w:val="both"/>
        <w:rPr>
          <w:sz w:val="30"/>
          <w:szCs w:val="30"/>
        </w:rPr>
      </w:pPr>
      <w:r w:rsidRPr="00CB09D0">
        <w:rPr>
          <w:sz w:val="30"/>
          <w:szCs w:val="30"/>
        </w:rPr>
        <w:t>La Persona Jurídica existe a partir de su inscripción en los Registros Públicos.</w:t>
      </w:r>
    </w:p>
    <w:p w:rsidR="00CB09D0" w:rsidRPr="00CB09D0" w:rsidRDefault="00CB09D0" w:rsidP="00CB09D0">
      <w:pPr>
        <w:numPr>
          <w:ilvl w:val="0"/>
          <w:numId w:val="6"/>
        </w:numPr>
        <w:spacing w:before="75" w:after="225" w:line="450" w:lineRule="atLeast"/>
        <w:ind w:left="0"/>
        <w:jc w:val="both"/>
        <w:rPr>
          <w:rFonts w:ascii="Times New Roman" w:eastAsia="Times New Roman" w:hAnsi="Times New Roman" w:cs="Times New Roman"/>
          <w:sz w:val="30"/>
          <w:szCs w:val="30"/>
          <w:lang w:eastAsia="es-ES"/>
        </w:rPr>
      </w:pPr>
      <w:hyperlink r:id="rId34" w:tgtFrame="_self" w:history="1">
        <w:r w:rsidRPr="00CB09D0">
          <w:rPr>
            <w:rFonts w:ascii="Times New Roman" w:eastAsia="Times New Roman" w:hAnsi="Times New Roman" w:cs="Times New Roman"/>
            <w:sz w:val="30"/>
            <w:szCs w:val="30"/>
            <w:lang w:eastAsia="es-ES"/>
          </w:rPr>
          <w:t>Inscripción al RUC para Persona Jurídica</w:t>
        </w:r>
      </w:hyperlink>
    </w:p>
    <w:p w:rsidR="00CB09D0" w:rsidRPr="00CB09D0" w:rsidRDefault="00CB09D0" w:rsidP="00CB09D0">
      <w:pPr>
        <w:spacing w:before="75" w:after="225" w:line="450" w:lineRule="atLeast"/>
        <w:jc w:val="both"/>
        <w:rPr>
          <w:rFonts w:ascii="Times New Roman" w:eastAsia="Times New Roman" w:hAnsi="Times New Roman" w:cs="Times New Roman"/>
          <w:sz w:val="30"/>
          <w:szCs w:val="30"/>
          <w:lang w:eastAsia="es-ES"/>
        </w:rPr>
      </w:pPr>
    </w:p>
    <w:p w:rsidR="00CB09D0" w:rsidRPr="00CB09D0" w:rsidRDefault="00CB09D0" w:rsidP="00CB09D0">
      <w:pPr>
        <w:pStyle w:val="NormalWeb"/>
        <w:spacing w:before="0" w:beforeAutospacing="0" w:after="300" w:afterAutospacing="0" w:line="450" w:lineRule="atLeast"/>
        <w:jc w:val="both"/>
        <w:rPr>
          <w:sz w:val="30"/>
          <w:szCs w:val="30"/>
        </w:rPr>
      </w:pPr>
      <w:r w:rsidRPr="00CB09D0">
        <w:rPr>
          <w:sz w:val="30"/>
          <w:szCs w:val="30"/>
        </w:rPr>
        <w:t>El Registro Único de Contribuyentes (RUC) es el número que identifica como contribuyente a una Persona Jurídica o Persona Natural. El RUC contiene los datos de identificación de las actividades económicas.</w:t>
      </w:r>
    </w:p>
    <w:p w:rsidR="00CB09D0" w:rsidRPr="00CB09D0" w:rsidRDefault="00CB09D0" w:rsidP="00CB09D0">
      <w:pPr>
        <w:pStyle w:val="NormalWeb"/>
        <w:spacing w:before="0" w:beforeAutospacing="0" w:after="300" w:afterAutospacing="0" w:line="450" w:lineRule="atLeast"/>
        <w:jc w:val="both"/>
        <w:rPr>
          <w:sz w:val="30"/>
          <w:szCs w:val="30"/>
        </w:rPr>
      </w:pPr>
      <w:r w:rsidRPr="00CB09D0">
        <w:rPr>
          <w:sz w:val="30"/>
          <w:szCs w:val="30"/>
        </w:rPr>
        <w:t>El número de RUC es único y consta de once dígitos. Su uso es obligatorio en toda declaración o trámite que se realice ante la SUNAT.</w:t>
      </w:r>
    </w:p>
    <w:p w:rsidR="00CB09D0" w:rsidRPr="00CB09D0" w:rsidRDefault="00CB09D0" w:rsidP="00CB09D0">
      <w:pPr>
        <w:spacing w:line="450" w:lineRule="atLeast"/>
        <w:jc w:val="both"/>
        <w:rPr>
          <w:rFonts w:ascii="Montserrat" w:hAnsi="Montserrat"/>
          <w:sz w:val="32"/>
          <w:szCs w:val="32"/>
        </w:rPr>
      </w:pPr>
      <w:r w:rsidRPr="00CB09D0">
        <w:rPr>
          <w:rFonts w:ascii="Montserrat" w:hAnsi="Montserrat"/>
          <w:sz w:val="32"/>
          <w:szCs w:val="32"/>
        </w:rPr>
        <w:t>Requisitos</w:t>
      </w:r>
    </w:p>
    <w:p w:rsidR="00CB09D0" w:rsidRPr="00CB09D0" w:rsidRDefault="00CB09D0" w:rsidP="00CB09D0">
      <w:pPr>
        <w:numPr>
          <w:ilvl w:val="0"/>
          <w:numId w:val="17"/>
        </w:numPr>
        <w:spacing w:before="75" w:after="180" w:line="450" w:lineRule="atLeast"/>
        <w:ind w:left="0"/>
        <w:jc w:val="both"/>
        <w:rPr>
          <w:rFonts w:ascii="Times New Roman" w:hAnsi="Times New Roman"/>
          <w:sz w:val="30"/>
          <w:szCs w:val="30"/>
        </w:rPr>
      </w:pPr>
      <w:r w:rsidRPr="00CB09D0">
        <w:rPr>
          <w:sz w:val="30"/>
          <w:szCs w:val="30"/>
        </w:rPr>
        <w:t>DNI, Pasaporte o Carné de Extranjería vigentes.</w:t>
      </w:r>
    </w:p>
    <w:p w:rsidR="00CB09D0" w:rsidRPr="00CB09D0" w:rsidRDefault="00CB09D0" w:rsidP="00CB09D0">
      <w:pPr>
        <w:numPr>
          <w:ilvl w:val="0"/>
          <w:numId w:val="17"/>
        </w:numPr>
        <w:spacing w:before="75" w:after="180" w:line="450" w:lineRule="atLeast"/>
        <w:ind w:left="0"/>
        <w:jc w:val="both"/>
        <w:rPr>
          <w:sz w:val="30"/>
          <w:szCs w:val="30"/>
        </w:rPr>
      </w:pPr>
      <w:r w:rsidRPr="00CB09D0">
        <w:rPr>
          <w:sz w:val="30"/>
          <w:szCs w:val="30"/>
        </w:rPr>
        <w:t>Escritura Pública, Testimonio de Sociedad o Constitución Social Inscrita.</w:t>
      </w:r>
    </w:p>
    <w:p w:rsidR="00CB09D0" w:rsidRPr="00CB09D0" w:rsidRDefault="00CB09D0" w:rsidP="00CB09D0">
      <w:pPr>
        <w:numPr>
          <w:ilvl w:val="0"/>
          <w:numId w:val="17"/>
        </w:numPr>
        <w:spacing w:before="75" w:after="180" w:line="450" w:lineRule="atLeast"/>
        <w:ind w:left="0"/>
        <w:jc w:val="both"/>
        <w:rPr>
          <w:sz w:val="30"/>
          <w:szCs w:val="30"/>
        </w:rPr>
      </w:pPr>
      <w:r w:rsidRPr="00CB09D0">
        <w:rPr>
          <w:sz w:val="30"/>
          <w:szCs w:val="30"/>
        </w:rPr>
        <w:t xml:space="preserve">Recibo de servicio (Luz o agua), no mayor a dos meses de </w:t>
      </w:r>
      <w:proofErr w:type="spellStart"/>
      <w:r w:rsidRPr="00CB09D0">
        <w:rPr>
          <w:sz w:val="30"/>
          <w:szCs w:val="30"/>
        </w:rPr>
        <w:t>antiguedad</w:t>
      </w:r>
      <w:proofErr w:type="spellEnd"/>
      <w:r w:rsidRPr="00CB09D0">
        <w:rPr>
          <w:sz w:val="30"/>
          <w:szCs w:val="30"/>
        </w:rPr>
        <w:t>.</w:t>
      </w:r>
    </w:p>
    <w:p w:rsidR="00CB09D0" w:rsidRPr="00CB09D0" w:rsidRDefault="00CB09D0" w:rsidP="00CB09D0">
      <w:pPr>
        <w:numPr>
          <w:ilvl w:val="0"/>
          <w:numId w:val="17"/>
        </w:numPr>
        <w:spacing w:before="75" w:after="180" w:line="450" w:lineRule="atLeast"/>
        <w:ind w:left="0"/>
        <w:jc w:val="both"/>
        <w:rPr>
          <w:sz w:val="30"/>
          <w:szCs w:val="30"/>
        </w:rPr>
      </w:pPr>
      <w:hyperlink r:id="rId35" w:tgtFrame="_blank" w:history="1">
        <w:r w:rsidRPr="00CB09D0">
          <w:rPr>
            <w:rStyle w:val="Hipervnculo"/>
            <w:color w:val="auto"/>
            <w:sz w:val="30"/>
            <w:szCs w:val="30"/>
            <w:u w:val="none"/>
          </w:rPr>
          <w:t>Formulario N° 2119: Solicitud de Inscripción o comunicación de afectación de tributos. </w:t>
        </w:r>
      </w:hyperlink>
      <w:hyperlink r:id="rId36" w:tgtFrame="_blank" w:history="1">
        <w:r w:rsidRPr="00CB09D0">
          <w:rPr>
            <w:rStyle w:val="Hipervnculo"/>
            <w:color w:val="auto"/>
            <w:sz w:val="30"/>
            <w:szCs w:val="30"/>
            <w:u w:val="none"/>
          </w:rPr>
          <w:t> </w:t>
        </w:r>
      </w:hyperlink>
      <w:r w:rsidRPr="00CB09D0">
        <w:rPr>
          <w:sz w:val="30"/>
          <w:szCs w:val="30"/>
        </w:rPr>
        <w:t> </w:t>
      </w:r>
    </w:p>
    <w:p w:rsidR="00CB09D0" w:rsidRPr="00CB09D0" w:rsidRDefault="00CB09D0" w:rsidP="00CB09D0">
      <w:pPr>
        <w:numPr>
          <w:ilvl w:val="0"/>
          <w:numId w:val="17"/>
        </w:numPr>
        <w:spacing w:before="75" w:after="180" w:line="450" w:lineRule="atLeast"/>
        <w:ind w:left="0"/>
        <w:jc w:val="both"/>
        <w:rPr>
          <w:sz w:val="30"/>
          <w:szCs w:val="30"/>
        </w:rPr>
      </w:pPr>
      <w:hyperlink r:id="rId37" w:tgtFrame="_blank" w:history="1">
        <w:r w:rsidRPr="00CB09D0">
          <w:rPr>
            <w:rStyle w:val="Hipervnculo"/>
            <w:color w:val="auto"/>
            <w:sz w:val="30"/>
            <w:szCs w:val="30"/>
            <w:u w:val="none"/>
          </w:rPr>
          <w:t>Formulario 2054: Representantes Legales, Directores,  Miembros Del Consejo Directivo. </w:t>
        </w:r>
      </w:hyperlink>
    </w:p>
    <w:p w:rsidR="00CB09D0" w:rsidRPr="00CB09D0" w:rsidRDefault="00CB09D0" w:rsidP="00CB09D0">
      <w:pPr>
        <w:pStyle w:val="Ttulo3"/>
        <w:spacing w:before="450" w:beforeAutospacing="0" w:after="390" w:afterAutospacing="0" w:line="465" w:lineRule="atLeast"/>
        <w:jc w:val="both"/>
        <w:rPr>
          <w:rFonts w:ascii="Montserrat" w:hAnsi="Montserrat"/>
          <w:b w:val="0"/>
          <w:bCs w:val="0"/>
          <w:spacing w:val="-6"/>
          <w:sz w:val="32"/>
          <w:szCs w:val="32"/>
        </w:rPr>
      </w:pPr>
      <w:r w:rsidRPr="00CB09D0">
        <w:rPr>
          <w:rFonts w:ascii="Montserrat" w:hAnsi="Montserrat"/>
          <w:b w:val="0"/>
          <w:bCs w:val="0"/>
          <w:spacing w:val="-6"/>
          <w:sz w:val="32"/>
          <w:szCs w:val="32"/>
        </w:rPr>
        <w:t>Hazlo en 1 paso</w:t>
      </w:r>
    </w:p>
    <w:p w:rsidR="00CB09D0" w:rsidRPr="00CB09D0" w:rsidRDefault="00CB09D0" w:rsidP="00CB09D0">
      <w:pPr>
        <w:pStyle w:val="Ttulo6"/>
        <w:spacing w:before="375" w:after="150" w:line="600" w:lineRule="atLeast"/>
        <w:jc w:val="both"/>
        <w:rPr>
          <w:rFonts w:ascii="Montserrat" w:hAnsi="Montserrat"/>
          <w:b/>
          <w:bCs/>
          <w:color w:val="auto"/>
          <w:spacing w:val="-6"/>
          <w:sz w:val="24"/>
          <w:szCs w:val="24"/>
        </w:rPr>
      </w:pPr>
      <w:r w:rsidRPr="00CB09D0">
        <w:rPr>
          <w:rStyle w:val="step-number"/>
          <w:rFonts w:ascii="Montserrat" w:hAnsi="Montserrat"/>
          <w:color w:val="auto"/>
          <w:spacing w:val="-6"/>
          <w:sz w:val="24"/>
          <w:szCs w:val="24"/>
        </w:rPr>
        <w:t>1.</w:t>
      </w:r>
      <w:r w:rsidRPr="00CB09D0">
        <w:rPr>
          <w:rStyle w:val="step-title"/>
          <w:rFonts w:ascii="Cambria" w:hAnsi="Cambria" w:cs="Cambria"/>
          <w:color w:val="auto"/>
          <w:spacing w:val="-6"/>
          <w:sz w:val="24"/>
          <w:szCs w:val="24"/>
        </w:rPr>
        <w:t> </w:t>
      </w:r>
      <w:r w:rsidRPr="00CB09D0">
        <w:rPr>
          <w:rStyle w:val="step-title"/>
          <w:rFonts w:ascii="Montserrat" w:hAnsi="Montserrat"/>
          <w:color w:val="auto"/>
          <w:spacing w:val="-6"/>
          <w:sz w:val="24"/>
          <w:szCs w:val="24"/>
        </w:rPr>
        <w:t>Ac</w:t>
      </w:r>
      <w:r w:rsidRPr="00CB09D0">
        <w:rPr>
          <w:rStyle w:val="step-title"/>
          <w:rFonts w:ascii="Montserrat" w:hAnsi="Montserrat" w:cs="Montserrat"/>
          <w:color w:val="auto"/>
          <w:spacing w:val="-6"/>
          <w:sz w:val="24"/>
          <w:szCs w:val="24"/>
        </w:rPr>
        <w:t>é</w:t>
      </w:r>
      <w:r w:rsidRPr="00CB09D0">
        <w:rPr>
          <w:rStyle w:val="step-title"/>
          <w:rFonts w:ascii="Montserrat" w:hAnsi="Montserrat"/>
          <w:color w:val="auto"/>
          <w:spacing w:val="-6"/>
          <w:sz w:val="24"/>
          <w:szCs w:val="24"/>
        </w:rPr>
        <w:t>rcate a SUNAT o a un Centro MAC</w:t>
      </w:r>
    </w:p>
    <w:p w:rsidR="00CB09D0" w:rsidRPr="00CB09D0" w:rsidRDefault="00CB09D0" w:rsidP="00CB09D0">
      <w:pPr>
        <w:pStyle w:val="NormalWeb"/>
        <w:spacing w:before="0" w:beforeAutospacing="0" w:after="300" w:afterAutospacing="0" w:line="450" w:lineRule="atLeast"/>
        <w:jc w:val="both"/>
        <w:rPr>
          <w:sz w:val="30"/>
          <w:szCs w:val="30"/>
        </w:rPr>
      </w:pPr>
      <w:r w:rsidRPr="00CB09D0">
        <w:rPr>
          <w:sz w:val="30"/>
          <w:szCs w:val="30"/>
        </w:rPr>
        <w:t xml:space="preserve">Acércate con todos los requisitos y formularios debidamente llenados y firmados a un Centro de Servicios al Contribuyente de SUNAT en sus </w:t>
      </w:r>
      <w:r w:rsidRPr="00CB09D0">
        <w:rPr>
          <w:sz w:val="30"/>
          <w:szCs w:val="30"/>
        </w:rPr>
        <w:lastRenderedPageBreak/>
        <w:t>locales en </w:t>
      </w:r>
      <w:hyperlink r:id="rId38" w:tgtFrame="_blank" w:history="1">
        <w:r w:rsidRPr="00CB09D0">
          <w:rPr>
            <w:rStyle w:val="Hipervnculo"/>
            <w:color w:val="auto"/>
            <w:sz w:val="30"/>
            <w:szCs w:val="30"/>
            <w:u w:val="none"/>
          </w:rPr>
          <w:t>Lima</w:t>
        </w:r>
      </w:hyperlink>
      <w:r w:rsidRPr="00CB09D0">
        <w:rPr>
          <w:sz w:val="30"/>
          <w:szCs w:val="30"/>
        </w:rPr>
        <w:t> y en </w:t>
      </w:r>
      <w:hyperlink r:id="rId39" w:tgtFrame="_blank" w:history="1">
        <w:r w:rsidRPr="00CB09D0">
          <w:rPr>
            <w:rStyle w:val="Hipervnculo"/>
            <w:color w:val="auto"/>
            <w:sz w:val="30"/>
            <w:szCs w:val="30"/>
            <w:u w:val="none"/>
          </w:rPr>
          <w:t>Provincias</w:t>
        </w:r>
      </w:hyperlink>
      <w:r w:rsidRPr="00CB09D0">
        <w:rPr>
          <w:sz w:val="30"/>
          <w:szCs w:val="30"/>
        </w:rPr>
        <w:t>. También puedes acercarte a los Centros </w:t>
      </w:r>
      <w:hyperlink r:id="rId40" w:tgtFrame="_blank" w:history="1">
        <w:r w:rsidRPr="00CB09D0">
          <w:rPr>
            <w:rStyle w:val="Hipervnculo"/>
            <w:color w:val="auto"/>
            <w:sz w:val="30"/>
            <w:szCs w:val="30"/>
            <w:u w:val="none"/>
          </w:rPr>
          <w:t>MAC Lima Norte</w:t>
        </w:r>
      </w:hyperlink>
      <w:r w:rsidRPr="00CB09D0">
        <w:rPr>
          <w:sz w:val="30"/>
          <w:szCs w:val="30"/>
        </w:rPr>
        <w:t>, </w:t>
      </w:r>
      <w:hyperlink r:id="rId41" w:tgtFrame="_blank" w:history="1">
        <w:r w:rsidRPr="00CB09D0">
          <w:rPr>
            <w:rStyle w:val="Hipervnculo"/>
            <w:color w:val="auto"/>
            <w:sz w:val="30"/>
            <w:szCs w:val="30"/>
            <w:u w:val="none"/>
          </w:rPr>
          <w:t>MAC Callao</w:t>
        </w:r>
      </w:hyperlink>
      <w:r w:rsidRPr="00CB09D0">
        <w:rPr>
          <w:sz w:val="30"/>
          <w:szCs w:val="30"/>
        </w:rPr>
        <w:t>, </w:t>
      </w:r>
      <w:hyperlink r:id="rId42" w:tgtFrame="_blank" w:history="1">
        <w:r w:rsidRPr="00CB09D0">
          <w:rPr>
            <w:rStyle w:val="Hipervnculo"/>
            <w:color w:val="auto"/>
            <w:sz w:val="30"/>
            <w:szCs w:val="30"/>
            <w:u w:val="none"/>
          </w:rPr>
          <w:t xml:space="preserve">MAC </w:t>
        </w:r>
        <w:proofErr w:type="spellStart"/>
        <w:r w:rsidRPr="00CB09D0">
          <w:rPr>
            <w:rStyle w:val="Hipervnculo"/>
            <w:color w:val="auto"/>
            <w:sz w:val="30"/>
            <w:szCs w:val="30"/>
            <w:u w:val="none"/>
          </w:rPr>
          <w:t>Ventanilla</w:t>
        </w:r>
      </w:hyperlink>
      <w:r w:rsidRPr="00CB09D0">
        <w:rPr>
          <w:sz w:val="30"/>
          <w:szCs w:val="30"/>
        </w:rPr>
        <w:t>y</w:t>
      </w:r>
      <w:proofErr w:type="spellEnd"/>
      <w:r w:rsidRPr="00CB09D0">
        <w:rPr>
          <w:sz w:val="30"/>
          <w:szCs w:val="30"/>
        </w:rPr>
        <w:t> </w:t>
      </w:r>
      <w:hyperlink r:id="rId43" w:tgtFrame="_blank" w:history="1">
        <w:r w:rsidRPr="00CB09D0">
          <w:rPr>
            <w:rStyle w:val="Hipervnculo"/>
            <w:color w:val="auto"/>
            <w:sz w:val="30"/>
            <w:szCs w:val="30"/>
            <w:u w:val="none"/>
          </w:rPr>
          <w:t>MAC Piura. </w:t>
        </w:r>
      </w:hyperlink>
    </w:p>
    <w:p w:rsidR="00CB09D0" w:rsidRPr="00CB09D0" w:rsidRDefault="00CB09D0" w:rsidP="00CB09D0">
      <w:pPr>
        <w:spacing w:before="450" w:after="300" w:line="465" w:lineRule="atLeast"/>
        <w:jc w:val="both"/>
        <w:outlineLvl w:val="1"/>
        <w:rPr>
          <w:rFonts w:ascii="Montserrat" w:eastAsia="Times New Roman" w:hAnsi="Montserrat" w:cs="Times New Roman"/>
          <w:spacing w:val="-6"/>
          <w:sz w:val="32"/>
          <w:szCs w:val="32"/>
          <w:lang w:eastAsia="es-ES"/>
        </w:rPr>
      </w:pPr>
      <w:r w:rsidRPr="00CB09D0">
        <w:rPr>
          <w:rFonts w:ascii="Montserrat" w:eastAsia="Times New Roman" w:hAnsi="Montserrat" w:cs="Times New Roman"/>
          <w:spacing w:val="-6"/>
          <w:sz w:val="32"/>
          <w:szCs w:val="32"/>
          <w:lang w:eastAsia="es-ES"/>
        </w:rPr>
        <w:t>Beneficios de tener un negocio formal</w:t>
      </w:r>
    </w:p>
    <w:p w:rsidR="00CB09D0" w:rsidRPr="00CB09D0" w:rsidRDefault="00CB09D0" w:rsidP="00CB09D0">
      <w:pPr>
        <w:numPr>
          <w:ilvl w:val="0"/>
          <w:numId w:val="7"/>
        </w:numPr>
        <w:spacing w:before="75" w:after="180" w:line="450" w:lineRule="atLeast"/>
        <w:ind w:left="0"/>
        <w:jc w:val="both"/>
        <w:rPr>
          <w:rFonts w:ascii="Times New Roman" w:eastAsia="Times New Roman" w:hAnsi="Times New Roman" w:cs="Times New Roman"/>
          <w:sz w:val="30"/>
          <w:szCs w:val="30"/>
          <w:lang w:eastAsia="es-ES"/>
        </w:rPr>
      </w:pPr>
      <w:r w:rsidRPr="00CB09D0">
        <w:rPr>
          <w:rFonts w:ascii="Times New Roman" w:eastAsia="Times New Roman" w:hAnsi="Times New Roman" w:cs="Times New Roman"/>
          <w:sz w:val="30"/>
          <w:szCs w:val="30"/>
          <w:lang w:eastAsia="es-ES"/>
        </w:rPr>
        <w:t>Tendrás la libertad de exponer tu marca legalmente, sin problemas con las autoridades.</w:t>
      </w:r>
    </w:p>
    <w:p w:rsidR="00CB09D0" w:rsidRPr="00CB09D0" w:rsidRDefault="00CB09D0" w:rsidP="00CB09D0">
      <w:pPr>
        <w:numPr>
          <w:ilvl w:val="0"/>
          <w:numId w:val="7"/>
        </w:numPr>
        <w:spacing w:before="75" w:after="180" w:line="450" w:lineRule="atLeast"/>
        <w:ind w:left="0"/>
        <w:jc w:val="both"/>
        <w:rPr>
          <w:rFonts w:ascii="Times New Roman" w:eastAsia="Times New Roman" w:hAnsi="Times New Roman" w:cs="Times New Roman"/>
          <w:sz w:val="30"/>
          <w:szCs w:val="30"/>
          <w:lang w:eastAsia="es-ES"/>
        </w:rPr>
      </w:pPr>
      <w:r w:rsidRPr="00CB09D0">
        <w:rPr>
          <w:rFonts w:ascii="Times New Roman" w:eastAsia="Times New Roman" w:hAnsi="Times New Roman" w:cs="Times New Roman"/>
          <w:sz w:val="30"/>
          <w:szCs w:val="30"/>
          <w:lang w:eastAsia="es-ES"/>
        </w:rPr>
        <w:t>Podrás crecer y emplear gente que obtenga beneficios del Estado.</w:t>
      </w:r>
    </w:p>
    <w:p w:rsidR="00CB09D0" w:rsidRPr="00CB09D0" w:rsidRDefault="00CB09D0" w:rsidP="00CB09D0">
      <w:pPr>
        <w:numPr>
          <w:ilvl w:val="0"/>
          <w:numId w:val="7"/>
        </w:numPr>
        <w:spacing w:before="75" w:after="180" w:line="450" w:lineRule="atLeast"/>
        <w:ind w:left="0"/>
        <w:jc w:val="both"/>
        <w:rPr>
          <w:rFonts w:ascii="Times New Roman" w:eastAsia="Times New Roman" w:hAnsi="Times New Roman" w:cs="Times New Roman"/>
          <w:sz w:val="30"/>
          <w:szCs w:val="30"/>
          <w:lang w:eastAsia="es-ES"/>
        </w:rPr>
      </w:pPr>
      <w:r w:rsidRPr="00CB09D0">
        <w:rPr>
          <w:rFonts w:ascii="Times New Roman" w:eastAsia="Times New Roman" w:hAnsi="Times New Roman" w:cs="Times New Roman"/>
          <w:sz w:val="30"/>
          <w:szCs w:val="30"/>
          <w:lang w:eastAsia="es-ES"/>
        </w:rPr>
        <w:t>Ser formal te permite, además, acceder a préstamos bancarios.</w:t>
      </w:r>
    </w:p>
    <w:p w:rsidR="00CB09D0" w:rsidRPr="00CB09D0" w:rsidRDefault="00CB09D0" w:rsidP="00CB09D0">
      <w:pPr>
        <w:numPr>
          <w:ilvl w:val="0"/>
          <w:numId w:val="7"/>
        </w:numPr>
        <w:spacing w:before="75" w:after="180" w:line="450" w:lineRule="atLeast"/>
        <w:ind w:left="0"/>
        <w:jc w:val="both"/>
        <w:rPr>
          <w:rFonts w:ascii="Times New Roman" w:eastAsia="Times New Roman" w:hAnsi="Times New Roman" w:cs="Times New Roman"/>
          <w:sz w:val="30"/>
          <w:szCs w:val="30"/>
          <w:lang w:eastAsia="es-ES"/>
        </w:rPr>
      </w:pPr>
      <w:r w:rsidRPr="00CB09D0">
        <w:rPr>
          <w:rFonts w:ascii="Times New Roman" w:eastAsia="Times New Roman" w:hAnsi="Times New Roman" w:cs="Times New Roman"/>
          <w:sz w:val="30"/>
          <w:szCs w:val="30"/>
          <w:lang w:eastAsia="es-ES"/>
        </w:rPr>
        <w:t>Formar parte del ecosistema comercial del país y contribuir con el crecimiento de emprendedores y empresarios quienes, como tú, buscan tener estabilidad económica y social.</w:t>
      </w:r>
    </w:p>
    <w:p w:rsidR="00CB09D0" w:rsidRPr="00CB09D0" w:rsidRDefault="00CB09D0" w:rsidP="00CB09D0">
      <w:pPr>
        <w:spacing w:before="75" w:after="180" w:line="450" w:lineRule="atLeast"/>
        <w:jc w:val="both"/>
        <w:rPr>
          <w:rFonts w:ascii="Times New Roman" w:eastAsia="Times New Roman" w:hAnsi="Times New Roman" w:cs="Times New Roman"/>
          <w:sz w:val="30"/>
          <w:szCs w:val="30"/>
          <w:lang w:eastAsia="es-ES"/>
        </w:rPr>
      </w:pPr>
    </w:p>
    <w:p w:rsidR="00CB09D0" w:rsidRPr="00CB09D0" w:rsidRDefault="00CB09D0" w:rsidP="00CB09D0">
      <w:pPr>
        <w:spacing w:before="450" w:after="300" w:line="465" w:lineRule="atLeast"/>
        <w:jc w:val="both"/>
        <w:outlineLvl w:val="1"/>
        <w:rPr>
          <w:rFonts w:ascii="Montserrat" w:eastAsia="Times New Roman" w:hAnsi="Montserrat" w:cs="Times New Roman"/>
          <w:spacing w:val="-6"/>
          <w:sz w:val="32"/>
          <w:szCs w:val="32"/>
          <w:lang w:eastAsia="es-ES"/>
        </w:rPr>
      </w:pPr>
      <w:r w:rsidRPr="00CB09D0">
        <w:rPr>
          <w:rFonts w:ascii="Montserrat" w:eastAsia="Times New Roman" w:hAnsi="Montserrat" w:cs="Times New Roman"/>
          <w:spacing w:val="-6"/>
          <w:sz w:val="32"/>
          <w:szCs w:val="32"/>
          <w:lang w:eastAsia="es-ES"/>
        </w:rPr>
        <w:t>Los riesgos de la informalidad</w:t>
      </w:r>
    </w:p>
    <w:p w:rsidR="00CB09D0" w:rsidRPr="00CB09D0" w:rsidRDefault="00CB09D0" w:rsidP="00CB09D0">
      <w:pPr>
        <w:numPr>
          <w:ilvl w:val="0"/>
          <w:numId w:val="8"/>
        </w:numPr>
        <w:spacing w:before="75" w:after="180" w:line="450" w:lineRule="atLeast"/>
        <w:ind w:left="0"/>
        <w:jc w:val="both"/>
        <w:rPr>
          <w:rFonts w:ascii="Times New Roman" w:eastAsia="Times New Roman" w:hAnsi="Times New Roman" w:cs="Times New Roman"/>
          <w:sz w:val="30"/>
          <w:szCs w:val="30"/>
          <w:lang w:eastAsia="es-ES"/>
        </w:rPr>
      </w:pPr>
      <w:r w:rsidRPr="00CB09D0">
        <w:rPr>
          <w:rFonts w:ascii="Times New Roman" w:eastAsia="Times New Roman" w:hAnsi="Times New Roman" w:cs="Times New Roman"/>
          <w:sz w:val="30"/>
          <w:szCs w:val="30"/>
          <w:lang w:eastAsia="es-ES"/>
        </w:rPr>
        <w:t>Como informal tienes una cantidad de clientes limitada. Muchos no podrán trabajar con tu empresa por no ser formal, por ejemplo, el Estado. </w:t>
      </w:r>
    </w:p>
    <w:p w:rsidR="00CB09D0" w:rsidRPr="00CB09D0" w:rsidRDefault="00CB09D0" w:rsidP="00CB09D0">
      <w:pPr>
        <w:numPr>
          <w:ilvl w:val="0"/>
          <w:numId w:val="8"/>
        </w:numPr>
        <w:spacing w:before="75" w:after="180" w:line="450" w:lineRule="atLeast"/>
        <w:ind w:left="0"/>
        <w:jc w:val="both"/>
        <w:rPr>
          <w:rFonts w:ascii="Times New Roman" w:eastAsia="Times New Roman" w:hAnsi="Times New Roman" w:cs="Times New Roman"/>
          <w:sz w:val="30"/>
          <w:szCs w:val="30"/>
          <w:lang w:eastAsia="es-ES"/>
        </w:rPr>
      </w:pPr>
      <w:r w:rsidRPr="00CB09D0">
        <w:rPr>
          <w:rFonts w:ascii="Times New Roman" w:eastAsia="Times New Roman" w:hAnsi="Times New Roman" w:cs="Times New Roman"/>
          <w:sz w:val="30"/>
          <w:szCs w:val="30"/>
          <w:lang w:eastAsia="es-ES"/>
        </w:rPr>
        <w:t>Puedes ser sancionado por no cumplir con los requisitos mínimos de la ley.</w:t>
      </w:r>
    </w:p>
    <w:p w:rsidR="00CB09D0" w:rsidRPr="00CB09D0" w:rsidRDefault="00CB09D0" w:rsidP="00CB09D0">
      <w:pPr>
        <w:numPr>
          <w:ilvl w:val="0"/>
          <w:numId w:val="8"/>
        </w:numPr>
        <w:spacing w:before="75" w:after="180" w:line="450" w:lineRule="atLeast"/>
        <w:ind w:left="0"/>
        <w:jc w:val="both"/>
        <w:rPr>
          <w:rFonts w:ascii="Times New Roman" w:eastAsia="Times New Roman" w:hAnsi="Times New Roman" w:cs="Times New Roman"/>
          <w:sz w:val="30"/>
          <w:szCs w:val="30"/>
          <w:lang w:eastAsia="es-ES"/>
        </w:rPr>
      </w:pPr>
      <w:r w:rsidRPr="00CB09D0">
        <w:rPr>
          <w:rFonts w:ascii="Times New Roman" w:eastAsia="Times New Roman" w:hAnsi="Times New Roman" w:cs="Times New Roman"/>
          <w:sz w:val="30"/>
          <w:szCs w:val="30"/>
          <w:lang w:eastAsia="es-ES"/>
        </w:rPr>
        <w:t>No cuentas con beneficios laborales de las empresas formales, como seguro y seguridad social.</w:t>
      </w:r>
    </w:p>
    <w:p w:rsidR="00CB09D0" w:rsidRPr="00CB09D0" w:rsidRDefault="00CB09D0" w:rsidP="00CB09D0">
      <w:pPr>
        <w:numPr>
          <w:ilvl w:val="0"/>
          <w:numId w:val="8"/>
        </w:numPr>
        <w:spacing w:before="75" w:after="180" w:line="450" w:lineRule="atLeast"/>
        <w:ind w:left="0"/>
        <w:jc w:val="both"/>
        <w:rPr>
          <w:rFonts w:ascii="Times New Roman" w:eastAsia="Times New Roman" w:hAnsi="Times New Roman" w:cs="Times New Roman"/>
          <w:sz w:val="30"/>
          <w:szCs w:val="30"/>
          <w:lang w:eastAsia="es-ES"/>
        </w:rPr>
      </w:pPr>
      <w:r w:rsidRPr="00CB09D0">
        <w:rPr>
          <w:rFonts w:ascii="Times New Roman" w:eastAsia="Times New Roman" w:hAnsi="Times New Roman" w:cs="Times New Roman"/>
          <w:sz w:val="30"/>
          <w:szCs w:val="30"/>
          <w:lang w:eastAsia="es-ES"/>
        </w:rPr>
        <w:t>Otros negocios podrían usar tu nombre y marca, amparados por la ley.</w:t>
      </w:r>
    </w:p>
    <w:p w:rsidR="00CB09D0" w:rsidRPr="00CB09D0" w:rsidRDefault="00CB09D0" w:rsidP="00CB09D0">
      <w:pPr>
        <w:numPr>
          <w:ilvl w:val="0"/>
          <w:numId w:val="8"/>
        </w:numPr>
        <w:spacing w:before="75" w:after="180" w:line="450" w:lineRule="atLeast"/>
        <w:ind w:left="0"/>
        <w:jc w:val="both"/>
        <w:rPr>
          <w:rFonts w:ascii="Times New Roman" w:eastAsia="Times New Roman" w:hAnsi="Times New Roman" w:cs="Times New Roman"/>
          <w:sz w:val="30"/>
          <w:szCs w:val="30"/>
          <w:lang w:eastAsia="es-ES"/>
        </w:rPr>
      </w:pPr>
      <w:r w:rsidRPr="00CB09D0">
        <w:rPr>
          <w:rFonts w:ascii="Times New Roman" w:eastAsia="Times New Roman" w:hAnsi="Times New Roman" w:cs="Times New Roman"/>
          <w:sz w:val="30"/>
          <w:szCs w:val="30"/>
          <w:lang w:eastAsia="es-ES"/>
        </w:rPr>
        <w:t>No puedes acceder a los programas del gobierno ni a sus procesos de contratación.</w:t>
      </w:r>
    </w:p>
    <w:p w:rsidR="00CB09D0" w:rsidRDefault="00CB09D0" w:rsidP="00CB09D0">
      <w:pPr>
        <w:numPr>
          <w:ilvl w:val="0"/>
          <w:numId w:val="8"/>
        </w:numPr>
        <w:spacing w:before="75" w:after="180" w:line="450" w:lineRule="atLeast"/>
        <w:ind w:left="0"/>
        <w:jc w:val="both"/>
        <w:rPr>
          <w:rFonts w:ascii="Times New Roman" w:eastAsia="Times New Roman" w:hAnsi="Times New Roman" w:cs="Times New Roman"/>
          <w:sz w:val="30"/>
          <w:szCs w:val="30"/>
          <w:lang w:eastAsia="es-ES"/>
        </w:rPr>
      </w:pPr>
      <w:r w:rsidRPr="00CB09D0">
        <w:rPr>
          <w:rFonts w:ascii="Times New Roman" w:eastAsia="Times New Roman" w:hAnsi="Times New Roman" w:cs="Times New Roman"/>
          <w:sz w:val="30"/>
          <w:szCs w:val="30"/>
          <w:lang w:eastAsia="es-ES"/>
        </w:rPr>
        <w:lastRenderedPageBreak/>
        <w:t>No puedes ser proveedor del Estado ni de empresas grandes que exigen que sus proveedores sean formales. </w:t>
      </w:r>
    </w:p>
    <w:p w:rsidR="00BD3330" w:rsidRDefault="00BD3330">
      <w:pPr>
        <w:rPr>
          <w:rFonts w:ascii="Times New Roman" w:eastAsia="Times New Roman" w:hAnsi="Times New Roman" w:cs="Times New Roman"/>
          <w:sz w:val="30"/>
          <w:szCs w:val="30"/>
          <w:lang w:eastAsia="es-ES"/>
        </w:rPr>
      </w:pPr>
      <w:r>
        <w:rPr>
          <w:rFonts w:ascii="Times New Roman" w:eastAsia="Times New Roman" w:hAnsi="Times New Roman" w:cs="Times New Roman"/>
          <w:sz w:val="30"/>
          <w:szCs w:val="30"/>
          <w:lang w:eastAsia="es-ES"/>
        </w:rPr>
        <w:br w:type="page"/>
      </w:r>
    </w:p>
    <w:p w:rsidR="00BD3330" w:rsidRPr="00BD3330" w:rsidRDefault="00BD3330" w:rsidP="00BD3330">
      <w:pPr>
        <w:spacing w:before="120" w:after="120" w:line="288" w:lineRule="atLeast"/>
        <w:jc w:val="center"/>
        <w:textAlignment w:val="baseline"/>
        <w:outlineLvl w:val="0"/>
        <w:rPr>
          <w:rFonts w:eastAsia="Times New Roman" w:cstheme="minorHAnsi"/>
          <w:b/>
          <w:bCs/>
          <w:kern w:val="36"/>
          <w:sz w:val="40"/>
          <w:szCs w:val="39"/>
          <w:lang w:eastAsia="es-ES"/>
        </w:rPr>
      </w:pPr>
      <w:r w:rsidRPr="00BD3330">
        <w:rPr>
          <w:rFonts w:eastAsia="Times New Roman" w:cstheme="minorHAnsi"/>
          <w:b/>
          <w:bCs/>
          <w:kern w:val="36"/>
          <w:sz w:val="40"/>
          <w:szCs w:val="39"/>
          <w:lang w:eastAsia="es-ES"/>
        </w:rPr>
        <w:lastRenderedPageBreak/>
        <w:t xml:space="preserve">Tipos de documentos de </w:t>
      </w:r>
      <w:r>
        <w:rPr>
          <w:rFonts w:eastAsia="Times New Roman" w:cstheme="minorHAnsi"/>
          <w:b/>
          <w:bCs/>
          <w:kern w:val="36"/>
          <w:sz w:val="40"/>
          <w:szCs w:val="39"/>
          <w:lang w:eastAsia="es-ES"/>
        </w:rPr>
        <w:t>una Empresa</w:t>
      </w:r>
    </w:p>
    <w:p w:rsidR="00BD3330" w:rsidRPr="00BD3330" w:rsidRDefault="00BD3330" w:rsidP="00BD3330">
      <w:pPr>
        <w:spacing w:after="120" w:line="240" w:lineRule="auto"/>
        <w:textAlignment w:val="baseline"/>
        <w:rPr>
          <w:rFonts w:eastAsia="Times New Roman" w:cstheme="minorHAnsi"/>
          <w:sz w:val="28"/>
          <w:szCs w:val="24"/>
          <w:lang w:eastAsia="es-ES"/>
        </w:rPr>
      </w:pPr>
      <w:r w:rsidRPr="00BD3330">
        <w:rPr>
          <w:rFonts w:eastAsia="Times New Roman" w:cstheme="minorHAnsi"/>
          <w:sz w:val="28"/>
          <w:szCs w:val="24"/>
          <w:lang w:eastAsia="es-ES"/>
        </w:rPr>
        <w:t xml:space="preserve">Una empresa utiliza documentos para comunicarse, gestionar el negocio y analizar su productividad. Como los documentos proporcionan </w:t>
      </w:r>
      <w:bookmarkStart w:id="0" w:name="_GoBack"/>
      <w:bookmarkEnd w:id="0"/>
      <w:r w:rsidRPr="00BD3330">
        <w:rPr>
          <w:rFonts w:eastAsia="Times New Roman" w:cstheme="minorHAnsi"/>
          <w:sz w:val="28"/>
          <w:szCs w:val="24"/>
          <w:lang w:eastAsia="es-ES"/>
        </w:rPr>
        <w:t>una prueba de las relaciones de una organización y podrían hacer referencia a los años venideros, es importante que estén bien escritos. La gama de documentos varían de mensajes breves de correo electrónico a acuerdos legales complejos. Algunos documentos los preparan los empleados y los dueños del negocio, mientras que otros son elaborados por profesionales de fuera de la empresa, como contables y abogados.</w:t>
      </w:r>
    </w:p>
    <w:p w:rsidR="00BD3330" w:rsidRPr="00BD3330" w:rsidRDefault="00BD3330" w:rsidP="00BD3330">
      <w:pPr>
        <w:spacing w:after="0" w:line="300" w:lineRule="atLeast"/>
        <w:textAlignment w:val="baseline"/>
        <w:outlineLvl w:val="1"/>
        <w:rPr>
          <w:rFonts w:eastAsia="Times New Roman" w:cstheme="minorHAnsi"/>
          <w:b/>
          <w:bCs/>
          <w:sz w:val="32"/>
          <w:szCs w:val="27"/>
          <w:lang w:eastAsia="es-ES"/>
        </w:rPr>
      </w:pPr>
      <w:r w:rsidRPr="00BD3330">
        <w:rPr>
          <w:rFonts w:eastAsia="Times New Roman" w:cstheme="minorHAnsi"/>
          <w:b/>
          <w:bCs/>
          <w:sz w:val="32"/>
          <w:szCs w:val="27"/>
          <w:lang w:eastAsia="es-ES"/>
        </w:rPr>
        <w:t>Correos electrónicos y memorándums</w:t>
      </w:r>
    </w:p>
    <w:p w:rsidR="00BD3330" w:rsidRPr="00BD3330" w:rsidRDefault="00BD3330" w:rsidP="00BD3330">
      <w:pPr>
        <w:spacing w:after="120" w:line="240" w:lineRule="auto"/>
        <w:textAlignment w:val="baseline"/>
        <w:rPr>
          <w:rFonts w:eastAsia="Times New Roman" w:cstheme="minorHAnsi"/>
          <w:sz w:val="28"/>
          <w:szCs w:val="24"/>
          <w:lang w:eastAsia="es-ES"/>
        </w:rPr>
      </w:pPr>
      <w:r w:rsidRPr="00BD3330">
        <w:rPr>
          <w:rFonts w:eastAsia="Times New Roman" w:cstheme="minorHAnsi"/>
          <w:sz w:val="28"/>
          <w:szCs w:val="24"/>
          <w:lang w:eastAsia="es-ES"/>
        </w:rPr>
        <w:t>Los compañeros de trabajo suelen utilizar el correo electrónico para transmitir información entre sí. Antes de que el correo electrónico se convirtiera en frecuente, los memorandos se utilizaban para los mensajes dentro de la oficina. Las notas todavía se utilizan en situaciones donde un mensaje está destinado a acompañar a un archivo específico y en casos en los que requieran más privacidad que un correo electrónico. Tanto una nota como un correo electrónico identifican al remitente y al destinatario y contienen una línea de asunto. El texto se formatea en uno o varios párrafos.</w:t>
      </w:r>
    </w:p>
    <w:p w:rsidR="00BD3330" w:rsidRPr="00BD3330" w:rsidRDefault="00BD3330" w:rsidP="00BD3330">
      <w:pPr>
        <w:spacing w:after="0" w:line="300" w:lineRule="atLeast"/>
        <w:textAlignment w:val="baseline"/>
        <w:outlineLvl w:val="1"/>
        <w:rPr>
          <w:rFonts w:eastAsia="Times New Roman" w:cstheme="minorHAnsi"/>
          <w:b/>
          <w:bCs/>
          <w:sz w:val="32"/>
          <w:szCs w:val="27"/>
          <w:lang w:eastAsia="es-ES"/>
        </w:rPr>
      </w:pPr>
      <w:r w:rsidRPr="00BD3330">
        <w:rPr>
          <w:rFonts w:eastAsia="Times New Roman" w:cstheme="minorHAnsi"/>
          <w:b/>
          <w:bCs/>
          <w:sz w:val="32"/>
          <w:szCs w:val="27"/>
          <w:lang w:eastAsia="es-ES"/>
        </w:rPr>
        <w:t>Cartas</w:t>
      </w:r>
    </w:p>
    <w:p w:rsidR="00BD3330" w:rsidRPr="00BD3330" w:rsidRDefault="00BD3330" w:rsidP="00BD3330">
      <w:pPr>
        <w:spacing w:after="120" w:line="240" w:lineRule="auto"/>
        <w:textAlignment w:val="baseline"/>
        <w:rPr>
          <w:rFonts w:eastAsia="Times New Roman" w:cstheme="minorHAnsi"/>
          <w:sz w:val="28"/>
          <w:szCs w:val="24"/>
          <w:lang w:eastAsia="es-ES"/>
        </w:rPr>
      </w:pPr>
      <w:r w:rsidRPr="00BD3330">
        <w:rPr>
          <w:rFonts w:eastAsia="Times New Roman" w:cstheme="minorHAnsi"/>
          <w:sz w:val="28"/>
          <w:szCs w:val="24"/>
          <w:lang w:eastAsia="es-ES"/>
        </w:rPr>
        <w:t>Las cartas comerciales se utilizan para comunicarse con personas fuera de la oficina. Los destinatarios pueden incluir a clientes, colegas de otras empresas, proveedores de servicios, profesionales que asesoran a las empresas, funcionarios gubernamentales y solicitantes de empleo. Una carta comercial generalmente está formateada en estilo bloque, en el que todos los elementos de la carta, excepto el papel con membrete, están alineados al margen izquierdo. Se puede enviar por correo electrónico o ser entregado por correo. Si se envía una carta por correo electrónico, el remitente incluye su nombre, título del trabajo e información de contacto en la parte inferior del correo electrónico.</w:t>
      </w:r>
    </w:p>
    <w:p w:rsidR="00BD3330" w:rsidRPr="00BD3330" w:rsidRDefault="00BD3330" w:rsidP="00BD3330">
      <w:pPr>
        <w:spacing w:after="0" w:line="300" w:lineRule="atLeast"/>
        <w:textAlignment w:val="baseline"/>
        <w:outlineLvl w:val="1"/>
        <w:rPr>
          <w:rFonts w:eastAsia="Times New Roman" w:cstheme="minorHAnsi"/>
          <w:b/>
          <w:bCs/>
          <w:sz w:val="28"/>
          <w:szCs w:val="27"/>
          <w:lang w:eastAsia="es-ES"/>
        </w:rPr>
      </w:pPr>
      <w:r w:rsidRPr="00BD3330">
        <w:rPr>
          <w:rFonts w:eastAsia="Times New Roman" w:cstheme="minorHAnsi"/>
          <w:b/>
          <w:bCs/>
          <w:sz w:val="32"/>
          <w:szCs w:val="27"/>
          <w:lang w:eastAsia="es-ES"/>
        </w:rPr>
        <w:t>Informes</w:t>
      </w:r>
    </w:p>
    <w:p w:rsidR="00BD3330" w:rsidRPr="00BD3330" w:rsidRDefault="00BD3330" w:rsidP="00BD3330">
      <w:pPr>
        <w:spacing w:after="120" w:line="240" w:lineRule="auto"/>
        <w:textAlignment w:val="baseline"/>
        <w:rPr>
          <w:rFonts w:eastAsia="Times New Roman" w:cstheme="minorHAnsi"/>
          <w:sz w:val="28"/>
          <w:szCs w:val="24"/>
          <w:lang w:eastAsia="es-ES"/>
        </w:rPr>
      </w:pPr>
      <w:r w:rsidRPr="00BD3330">
        <w:rPr>
          <w:rFonts w:eastAsia="Times New Roman" w:cstheme="minorHAnsi"/>
          <w:sz w:val="28"/>
          <w:szCs w:val="24"/>
          <w:lang w:eastAsia="es-ES"/>
        </w:rPr>
        <w:t xml:space="preserve">Los informes de negocio transmiten información en un formato que es más formal y generalmente más largo que una carta. Estos abarcan una variedad de temas, como el cumplimiento de normas de seguridad, cifras de ventas, datos financieros, estudios de viabilidad y planes de marketing. Pueden incluir estadísticas, tablas, gráficos, imágenes, estudios de casos y resultados de la encuesta. Algunos informes se publican en beneficio de los inversionistas. Si un informe es periódico, como un informe mensual </w:t>
      </w:r>
      <w:r w:rsidRPr="00BD3330">
        <w:rPr>
          <w:rFonts w:eastAsia="Times New Roman" w:cstheme="minorHAnsi"/>
          <w:sz w:val="28"/>
          <w:szCs w:val="24"/>
          <w:lang w:eastAsia="es-ES"/>
        </w:rPr>
        <w:lastRenderedPageBreak/>
        <w:t>de venta, se utiliza una plantilla para tener mayor comodidad y para permitir la comparación con los informes anteriores.</w:t>
      </w:r>
    </w:p>
    <w:p w:rsidR="00BD3330" w:rsidRPr="00BD3330" w:rsidRDefault="00BD3330" w:rsidP="00BD3330">
      <w:pPr>
        <w:spacing w:after="0" w:line="300" w:lineRule="atLeast"/>
        <w:textAlignment w:val="baseline"/>
        <w:outlineLvl w:val="1"/>
        <w:rPr>
          <w:rFonts w:eastAsia="Times New Roman" w:cstheme="minorHAnsi"/>
          <w:b/>
          <w:bCs/>
          <w:sz w:val="32"/>
          <w:szCs w:val="27"/>
          <w:lang w:eastAsia="es-ES"/>
        </w:rPr>
      </w:pPr>
      <w:r w:rsidRPr="00BD3330">
        <w:rPr>
          <w:rFonts w:eastAsia="Times New Roman" w:cstheme="minorHAnsi"/>
          <w:b/>
          <w:bCs/>
          <w:sz w:val="32"/>
          <w:szCs w:val="27"/>
          <w:lang w:eastAsia="es-ES"/>
        </w:rPr>
        <w:t>Documentos transaccionales</w:t>
      </w:r>
    </w:p>
    <w:p w:rsidR="00BD3330" w:rsidRPr="00BD3330" w:rsidRDefault="00BD3330" w:rsidP="00BD3330">
      <w:pPr>
        <w:spacing w:after="120" w:line="240" w:lineRule="auto"/>
        <w:textAlignment w:val="baseline"/>
        <w:rPr>
          <w:rFonts w:eastAsia="Times New Roman" w:cstheme="minorHAnsi"/>
          <w:sz w:val="28"/>
          <w:szCs w:val="24"/>
          <w:lang w:eastAsia="es-ES"/>
        </w:rPr>
      </w:pPr>
      <w:r w:rsidRPr="00BD3330">
        <w:rPr>
          <w:rFonts w:eastAsia="Times New Roman" w:cstheme="minorHAnsi"/>
          <w:sz w:val="28"/>
          <w:szCs w:val="24"/>
          <w:lang w:eastAsia="es-ES"/>
        </w:rPr>
        <w:t>Una empresa utiliza documentos para tramitar el negocio con sus clientes. Para ahorrar tiempo, estos documentos pueden formatearse como un formulario, como un formulario de pedido, una página de la transmisión, una factura o un recibo. Los tipos de documentos transaccionales varían un poco por la naturaleza de un negocio. Un agente de seguros, por ejemplo, genera solicitudes de seguros y pólizas, mientras que un prestamista usa formularios de préstamos y documentos de la hipoteca. En algunos campos, las empresas entran en acuerdos y contratos con los demás. Estos documentos podría redactarlos el abogado de la empresa.</w:t>
      </w:r>
    </w:p>
    <w:p w:rsidR="00BD3330" w:rsidRPr="00BD3330" w:rsidRDefault="00BD3330" w:rsidP="00BD3330">
      <w:pPr>
        <w:spacing w:after="0" w:line="300" w:lineRule="atLeast"/>
        <w:textAlignment w:val="baseline"/>
        <w:outlineLvl w:val="1"/>
        <w:rPr>
          <w:rFonts w:eastAsia="Times New Roman" w:cstheme="minorHAnsi"/>
          <w:b/>
          <w:bCs/>
          <w:sz w:val="32"/>
          <w:szCs w:val="27"/>
          <w:lang w:eastAsia="es-ES"/>
        </w:rPr>
      </w:pPr>
      <w:r w:rsidRPr="00BD3330">
        <w:rPr>
          <w:rFonts w:eastAsia="Times New Roman" w:cstheme="minorHAnsi"/>
          <w:b/>
          <w:bCs/>
          <w:sz w:val="32"/>
          <w:szCs w:val="27"/>
          <w:lang w:eastAsia="es-ES"/>
        </w:rPr>
        <w:t>Documentos económicos</w:t>
      </w:r>
    </w:p>
    <w:p w:rsidR="00BD3330" w:rsidRPr="00BD3330" w:rsidRDefault="00BD3330" w:rsidP="00BD3330">
      <w:pPr>
        <w:spacing w:after="120" w:line="240" w:lineRule="auto"/>
        <w:textAlignment w:val="baseline"/>
        <w:rPr>
          <w:rFonts w:eastAsia="Times New Roman" w:cstheme="minorHAnsi"/>
          <w:sz w:val="28"/>
          <w:szCs w:val="24"/>
          <w:lang w:eastAsia="es-ES"/>
        </w:rPr>
      </w:pPr>
      <w:r w:rsidRPr="00BD3330">
        <w:rPr>
          <w:rFonts w:eastAsia="Times New Roman" w:cstheme="minorHAnsi"/>
          <w:sz w:val="28"/>
          <w:szCs w:val="24"/>
          <w:lang w:eastAsia="es-ES"/>
        </w:rPr>
        <w:t>Una empresa utiliza documentos financieros para mantenerse dentro de su presupuesto, preparar las propuestas presupuestarias y presentar declaraciones de impuestos. Estos documentos incluyen registros de recibo, informes de nómina, facturas pagadas, estados de cuentas bancarias, declaraciones de la renta, balances y reportes de formularios tributarios. Estos documentos los puede preparar el contador de la empresa. El dueño de un negocio utiliza estos documentos para determinar el éxito financiero de la empresa y para identificar las áreas que son improductivas. Un jefe de departamento puede utilizar documentos financieros para preparar una propuesta de presupuesto.</w:t>
      </w:r>
    </w:p>
    <w:p w:rsidR="00BD3330" w:rsidRPr="00CB09D0" w:rsidRDefault="00BD3330" w:rsidP="00BD3330">
      <w:pPr>
        <w:spacing w:before="75" w:after="180" w:line="450" w:lineRule="atLeast"/>
        <w:jc w:val="both"/>
        <w:rPr>
          <w:rFonts w:eastAsia="Times New Roman" w:cstheme="minorHAnsi"/>
          <w:sz w:val="30"/>
          <w:szCs w:val="30"/>
          <w:lang w:eastAsia="es-ES"/>
        </w:rPr>
      </w:pPr>
    </w:p>
    <w:p w:rsidR="009342C2" w:rsidRPr="00BD3330" w:rsidRDefault="009342C2" w:rsidP="00CB09D0">
      <w:pPr>
        <w:jc w:val="both"/>
        <w:rPr>
          <w:rFonts w:cstheme="minorHAnsi"/>
        </w:rPr>
      </w:pPr>
    </w:p>
    <w:sectPr w:rsidR="009342C2" w:rsidRPr="00BD33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A00000AF" w:usb1="5000604B" w:usb2="00000000" w:usb3="00000000" w:csb0="00000093" w:csb1="00000000"/>
  </w:font>
  <w:font w:name="Montserrat">
    <w:panose1 w:val="02000505000000020004"/>
    <w:charset w:val="00"/>
    <w:family w:val="auto"/>
    <w:pitch w:val="variable"/>
    <w:sig w:usb0="8000002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95BA1"/>
    <w:multiLevelType w:val="multilevel"/>
    <w:tmpl w:val="D8FC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37CB6"/>
    <w:multiLevelType w:val="multilevel"/>
    <w:tmpl w:val="60E6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22812"/>
    <w:multiLevelType w:val="hybridMultilevel"/>
    <w:tmpl w:val="035E784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86F6539"/>
    <w:multiLevelType w:val="multilevel"/>
    <w:tmpl w:val="36C4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D1505"/>
    <w:multiLevelType w:val="multilevel"/>
    <w:tmpl w:val="1F3E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F3E5F"/>
    <w:multiLevelType w:val="hybridMultilevel"/>
    <w:tmpl w:val="030069B6"/>
    <w:lvl w:ilvl="0" w:tplc="0C0A0017">
      <w:start w:val="1"/>
      <w:numFmt w:val="lowerLetter"/>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6" w15:restartNumberingAfterBreak="0">
    <w:nsid w:val="389A37B4"/>
    <w:multiLevelType w:val="multilevel"/>
    <w:tmpl w:val="7FC0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F69A5"/>
    <w:multiLevelType w:val="multilevel"/>
    <w:tmpl w:val="562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E32C22"/>
    <w:multiLevelType w:val="multilevel"/>
    <w:tmpl w:val="7DB6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B2D00"/>
    <w:multiLevelType w:val="multilevel"/>
    <w:tmpl w:val="067E67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AA61FC"/>
    <w:multiLevelType w:val="multilevel"/>
    <w:tmpl w:val="BD620E5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55543F7A"/>
    <w:multiLevelType w:val="hybridMultilevel"/>
    <w:tmpl w:val="BCB04CC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E18172D"/>
    <w:multiLevelType w:val="multilevel"/>
    <w:tmpl w:val="BC82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A14DB0"/>
    <w:multiLevelType w:val="multilevel"/>
    <w:tmpl w:val="3A86ACFA"/>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4" w15:restartNumberingAfterBreak="0">
    <w:nsid w:val="7775071B"/>
    <w:multiLevelType w:val="multilevel"/>
    <w:tmpl w:val="8F5A14F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79336566"/>
    <w:multiLevelType w:val="multilevel"/>
    <w:tmpl w:val="74CC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DA1BE8"/>
    <w:multiLevelType w:val="multilevel"/>
    <w:tmpl w:val="ACBC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5"/>
  </w:num>
  <w:num w:numId="3">
    <w:abstractNumId w:val="0"/>
  </w:num>
  <w:num w:numId="4">
    <w:abstractNumId w:val="12"/>
  </w:num>
  <w:num w:numId="5">
    <w:abstractNumId w:val="9"/>
  </w:num>
  <w:num w:numId="6">
    <w:abstractNumId w:val="13"/>
  </w:num>
  <w:num w:numId="7">
    <w:abstractNumId w:val="6"/>
  </w:num>
  <w:num w:numId="8">
    <w:abstractNumId w:val="1"/>
  </w:num>
  <w:num w:numId="9">
    <w:abstractNumId w:val="14"/>
  </w:num>
  <w:num w:numId="10">
    <w:abstractNumId w:val="5"/>
  </w:num>
  <w:num w:numId="11">
    <w:abstractNumId w:val="11"/>
  </w:num>
  <w:num w:numId="12">
    <w:abstractNumId w:val="2"/>
  </w:num>
  <w:num w:numId="13">
    <w:abstractNumId w:val="16"/>
  </w:num>
  <w:num w:numId="14">
    <w:abstractNumId w:val="4"/>
  </w:num>
  <w:num w:numId="15">
    <w:abstractNumId w:val="10"/>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9D0"/>
    <w:rsid w:val="004A5240"/>
    <w:rsid w:val="009342C2"/>
    <w:rsid w:val="00BC0DBB"/>
    <w:rsid w:val="00BD3330"/>
    <w:rsid w:val="00CB09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48FDA7-782F-41A2-AE00-E856AD56D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B09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CB09D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CB09D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CB09D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6">
    <w:name w:val="heading 6"/>
    <w:basedOn w:val="Normal"/>
    <w:next w:val="Normal"/>
    <w:link w:val="Ttulo6Car"/>
    <w:uiPriority w:val="9"/>
    <w:semiHidden/>
    <w:unhideWhenUsed/>
    <w:qFormat/>
    <w:rsid w:val="00CB09D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09D0"/>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CB09D0"/>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CB09D0"/>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unhideWhenUsed/>
    <w:rsid w:val="00CB09D0"/>
    <w:rPr>
      <w:color w:val="0000FF"/>
      <w:u w:val="single"/>
    </w:rPr>
  </w:style>
  <w:style w:type="character" w:customStyle="1" w:styleId="trcrboxheaderspan">
    <w:name w:val="trc_rbox_header_span"/>
    <w:basedOn w:val="Fuentedeprrafopredeter"/>
    <w:rsid w:val="00CB09D0"/>
  </w:style>
  <w:style w:type="character" w:customStyle="1" w:styleId="video-label">
    <w:name w:val="video-label"/>
    <w:basedOn w:val="Fuentedeprrafopredeter"/>
    <w:rsid w:val="00CB09D0"/>
  </w:style>
  <w:style w:type="character" w:customStyle="1" w:styleId="branding">
    <w:name w:val="branding"/>
    <w:basedOn w:val="Fuentedeprrafopredeter"/>
    <w:rsid w:val="00CB09D0"/>
  </w:style>
  <w:style w:type="character" w:customStyle="1" w:styleId="trcadcwrapper">
    <w:name w:val="trc_adc_wrapper"/>
    <w:basedOn w:val="Fuentedeprrafopredeter"/>
    <w:rsid w:val="00CB09D0"/>
  </w:style>
  <w:style w:type="character" w:customStyle="1" w:styleId="trclogosvalign">
    <w:name w:val="trc_logos_v_align"/>
    <w:basedOn w:val="Fuentedeprrafopredeter"/>
    <w:rsid w:val="00CB09D0"/>
  </w:style>
  <w:style w:type="paragraph" w:styleId="NormalWeb">
    <w:name w:val="Normal (Web)"/>
    <w:basedOn w:val="Normal"/>
    <w:uiPriority w:val="99"/>
    <w:unhideWhenUsed/>
    <w:rsid w:val="00CB09D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B09D0"/>
    <w:rPr>
      <w:b/>
      <w:bCs/>
    </w:rPr>
  </w:style>
  <w:style w:type="character" w:customStyle="1" w:styleId="Ttulo4Car">
    <w:name w:val="Título 4 Car"/>
    <w:basedOn w:val="Fuentedeprrafopredeter"/>
    <w:link w:val="Ttulo4"/>
    <w:uiPriority w:val="9"/>
    <w:semiHidden/>
    <w:rsid w:val="00CB09D0"/>
    <w:rPr>
      <w:rFonts w:asciiTheme="majorHAnsi" w:eastAsiaTheme="majorEastAsia" w:hAnsiTheme="majorHAnsi" w:cstheme="majorBidi"/>
      <w:i/>
      <w:iCs/>
      <w:color w:val="2E74B5" w:themeColor="accent1" w:themeShade="BF"/>
    </w:rPr>
  </w:style>
  <w:style w:type="character" w:customStyle="1" w:styleId="Ttulo6Car">
    <w:name w:val="Título 6 Car"/>
    <w:basedOn w:val="Fuentedeprrafopredeter"/>
    <w:link w:val="Ttulo6"/>
    <w:uiPriority w:val="9"/>
    <w:semiHidden/>
    <w:rsid w:val="00CB09D0"/>
    <w:rPr>
      <w:rFonts w:asciiTheme="majorHAnsi" w:eastAsiaTheme="majorEastAsia" w:hAnsiTheme="majorHAnsi" w:cstheme="majorBidi"/>
      <w:color w:val="1F4D78" w:themeColor="accent1" w:themeShade="7F"/>
    </w:rPr>
  </w:style>
  <w:style w:type="character" w:customStyle="1" w:styleId="boton">
    <w:name w:val="boton"/>
    <w:basedOn w:val="Fuentedeprrafopredeter"/>
    <w:rsid w:val="00CB09D0"/>
  </w:style>
  <w:style w:type="character" w:customStyle="1" w:styleId="costo">
    <w:name w:val="costo"/>
    <w:basedOn w:val="Fuentedeprrafopredeter"/>
    <w:rsid w:val="00CB09D0"/>
  </w:style>
  <w:style w:type="character" w:customStyle="1" w:styleId="step-number">
    <w:name w:val="step-number"/>
    <w:basedOn w:val="Fuentedeprrafopredeter"/>
    <w:rsid w:val="00CB09D0"/>
  </w:style>
  <w:style w:type="character" w:customStyle="1" w:styleId="step-title">
    <w:name w:val="step-title"/>
    <w:basedOn w:val="Fuentedeprrafopredeter"/>
    <w:rsid w:val="00CB09D0"/>
  </w:style>
  <w:style w:type="character" w:styleId="CitaHTML">
    <w:name w:val="HTML Cite"/>
    <w:basedOn w:val="Fuentedeprrafopredeter"/>
    <w:uiPriority w:val="99"/>
    <w:semiHidden/>
    <w:unhideWhenUsed/>
    <w:rsid w:val="00BD3330"/>
    <w:rPr>
      <w:i/>
      <w:iCs/>
    </w:rPr>
  </w:style>
  <w:style w:type="paragraph" w:customStyle="1" w:styleId="photo-cap">
    <w:name w:val="photo-cap"/>
    <w:basedOn w:val="Normal"/>
    <w:rsid w:val="00BD333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BD333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D33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27608">
      <w:bodyDiv w:val="1"/>
      <w:marLeft w:val="0"/>
      <w:marRight w:val="0"/>
      <w:marTop w:val="0"/>
      <w:marBottom w:val="0"/>
      <w:divBdr>
        <w:top w:val="none" w:sz="0" w:space="0" w:color="auto"/>
        <w:left w:val="none" w:sz="0" w:space="0" w:color="auto"/>
        <w:bottom w:val="none" w:sz="0" w:space="0" w:color="auto"/>
        <w:right w:val="none" w:sz="0" w:space="0" w:color="auto"/>
      </w:divBdr>
      <w:divsChild>
        <w:div w:id="179705137">
          <w:marLeft w:val="-60"/>
          <w:marRight w:val="-60"/>
          <w:marTop w:val="0"/>
          <w:marBottom w:val="0"/>
          <w:divBdr>
            <w:top w:val="none" w:sz="0" w:space="0" w:color="auto"/>
            <w:left w:val="none" w:sz="0" w:space="0" w:color="auto"/>
            <w:bottom w:val="none" w:sz="0" w:space="0" w:color="auto"/>
            <w:right w:val="none" w:sz="0" w:space="0" w:color="auto"/>
          </w:divBdr>
          <w:divsChild>
            <w:div w:id="170532632">
              <w:marLeft w:val="0"/>
              <w:marRight w:val="0"/>
              <w:marTop w:val="0"/>
              <w:marBottom w:val="0"/>
              <w:divBdr>
                <w:top w:val="none" w:sz="0" w:space="0" w:color="auto"/>
                <w:left w:val="none" w:sz="0" w:space="0" w:color="auto"/>
                <w:bottom w:val="none" w:sz="0" w:space="0" w:color="auto"/>
                <w:right w:val="none" w:sz="0" w:space="0" w:color="auto"/>
              </w:divBdr>
              <w:divsChild>
                <w:div w:id="1299913356">
                  <w:marLeft w:val="0"/>
                  <w:marRight w:val="0"/>
                  <w:marTop w:val="0"/>
                  <w:marBottom w:val="0"/>
                  <w:divBdr>
                    <w:top w:val="none" w:sz="0" w:space="0" w:color="auto"/>
                    <w:left w:val="none" w:sz="0" w:space="0" w:color="auto"/>
                    <w:bottom w:val="none" w:sz="0" w:space="0" w:color="auto"/>
                    <w:right w:val="none" w:sz="0" w:space="0" w:color="auto"/>
                  </w:divBdr>
                  <w:divsChild>
                    <w:div w:id="1606229736">
                      <w:marLeft w:val="0"/>
                      <w:marRight w:val="0"/>
                      <w:marTop w:val="0"/>
                      <w:marBottom w:val="0"/>
                      <w:divBdr>
                        <w:top w:val="none" w:sz="0" w:space="0" w:color="auto"/>
                        <w:left w:val="none" w:sz="0" w:space="0" w:color="auto"/>
                        <w:bottom w:val="none" w:sz="0" w:space="0" w:color="auto"/>
                        <w:right w:val="none" w:sz="0" w:space="0" w:color="auto"/>
                      </w:divBdr>
                    </w:div>
                    <w:div w:id="716323631">
                      <w:marLeft w:val="0"/>
                      <w:marRight w:val="0"/>
                      <w:marTop w:val="0"/>
                      <w:marBottom w:val="0"/>
                      <w:divBdr>
                        <w:top w:val="none" w:sz="0" w:space="0" w:color="auto"/>
                        <w:left w:val="none" w:sz="0" w:space="0" w:color="auto"/>
                        <w:bottom w:val="none" w:sz="0" w:space="0" w:color="auto"/>
                        <w:right w:val="none" w:sz="0" w:space="0" w:color="auto"/>
                      </w:divBdr>
                    </w:div>
                    <w:div w:id="873496240">
                      <w:marLeft w:val="0"/>
                      <w:marRight w:val="0"/>
                      <w:marTop w:val="0"/>
                      <w:marBottom w:val="0"/>
                      <w:divBdr>
                        <w:top w:val="none" w:sz="0" w:space="0" w:color="auto"/>
                        <w:left w:val="none" w:sz="0" w:space="0" w:color="auto"/>
                        <w:bottom w:val="none" w:sz="0" w:space="0" w:color="auto"/>
                        <w:right w:val="none" w:sz="0" w:space="0" w:color="auto"/>
                      </w:divBdr>
                      <w:divsChild>
                        <w:div w:id="405609308">
                          <w:marLeft w:val="0"/>
                          <w:marRight w:val="0"/>
                          <w:marTop w:val="0"/>
                          <w:marBottom w:val="0"/>
                          <w:divBdr>
                            <w:top w:val="none" w:sz="0" w:space="0" w:color="auto"/>
                            <w:left w:val="none" w:sz="0" w:space="0" w:color="auto"/>
                            <w:bottom w:val="none" w:sz="0" w:space="0" w:color="auto"/>
                            <w:right w:val="none" w:sz="0" w:space="0" w:color="auto"/>
                          </w:divBdr>
                          <w:divsChild>
                            <w:div w:id="1235625357">
                              <w:marLeft w:val="0"/>
                              <w:marRight w:val="0"/>
                              <w:marTop w:val="0"/>
                              <w:marBottom w:val="0"/>
                              <w:divBdr>
                                <w:top w:val="none" w:sz="0" w:space="0" w:color="auto"/>
                                <w:left w:val="none" w:sz="0" w:space="0" w:color="auto"/>
                                <w:bottom w:val="none" w:sz="0" w:space="0" w:color="auto"/>
                                <w:right w:val="none" w:sz="0" w:space="0" w:color="auto"/>
                              </w:divBdr>
                              <w:divsChild>
                                <w:div w:id="1952593302">
                                  <w:marLeft w:val="0"/>
                                  <w:marRight w:val="0"/>
                                  <w:marTop w:val="0"/>
                                  <w:marBottom w:val="0"/>
                                  <w:divBdr>
                                    <w:top w:val="single" w:sz="2" w:space="0" w:color="DFDFDF"/>
                                    <w:left w:val="single" w:sz="2" w:space="0" w:color="DFDFDF"/>
                                    <w:bottom w:val="single" w:sz="2" w:space="0" w:color="DFDFDF"/>
                                    <w:right w:val="single" w:sz="2" w:space="0" w:color="DFDFDF"/>
                                  </w:divBdr>
                                  <w:divsChild>
                                    <w:div w:id="601113848">
                                      <w:marLeft w:val="0"/>
                                      <w:marRight w:val="0"/>
                                      <w:marTop w:val="0"/>
                                      <w:marBottom w:val="0"/>
                                      <w:divBdr>
                                        <w:top w:val="none" w:sz="0" w:space="0" w:color="auto"/>
                                        <w:left w:val="none" w:sz="0" w:space="0" w:color="auto"/>
                                        <w:bottom w:val="none" w:sz="0" w:space="0" w:color="auto"/>
                                        <w:right w:val="none" w:sz="0" w:space="0" w:color="auto"/>
                                      </w:divBdr>
                                    </w:div>
                                    <w:div w:id="355426585">
                                      <w:marLeft w:val="-44"/>
                                      <w:marRight w:val="0"/>
                                      <w:marTop w:val="0"/>
                                      <w:marBottom w:val="0"/>
                                      <w:divBdr>
                                        <w:top w:val="none" w:sz="0" w:space="0" w:color="auto"/>
                                        <w:left w:val="none" w:sz="0" w:space="0" w:color="auto"/>
                                        <w:bottom w:val="none" w:sz="0" w:space="0" w:color="auto"/>
                                        <w:right w:val="none" w:sz="0" w:space="0" w:color="auto"/>
                                      </w:divBdr>
                                      <w:divsChild>
                                        <w:div w:id="1614285188">
                                          <w:marLeft w:val="0"/>
                                          <w:marRight w:val="0"/>
                                          <w:marTop w:val="0"/>
                                          <w:marBottom w:val="45"/>
                                          <w:divBdr>
                                            <w:top w:val="single" w:sz="2" w:space="0" w:color="A9A9A9"/>
                                            <w:left w:val="single" w:sz="2" w:space="0" w:color="A9A9A9"/>
                                            <w:bottom w:val="single" w:sz="2" w:space="0" w:color="A9A9A9"/>
                                            <w:right w:val="single" w:sz="2" w:space="0" w:color="A9A9A9"/>
                                          </w:divBdr>
                                          <w:divsChild>
                                            <w:div w:id="562255867">
                                              <w:marLeft w:val="0"/>
                                              <w:marRight w:val="0"/>
                                              <w:marTop w:val="0"/>
                                              <w:marBottom w:val="0"/>
                                              <w:divBdr>
                                                <w:top w:val="none" w:sz="0" w:space="0" w:color="auto"/>
                                                <w:left w:val="none" w:sz="0" w:space="0" w:color="auto"/>
                                                <w:bottom w:val="none" w:sz="0" w:space="0" w:color="auto"/>
                                                <w:right w:val="none" w:sz="0" w:space="0" w:color="auto"/>
                                              </w:divBdr>
                                              <w:divsChild>
                                                <w:div w:id="2132673228">
                                                  <w:marLeft w:val="45"/>
                                                  <w:marRight w:val="0"/>
                                                  <w:marTop w:val="0"/>
                                                  <w:marBottom w:val="150"/>
                                                  <w:divBdr>
                                                    <w:top w:val="single" w:sz="2" w:space="0" w:color="E4E4E4"/>
                                                    <w:left w:val="single" w:sz="2" w:space="0" w:color="E4E4E4"/>
                                                    <w:bottom w:val="single" w:sz="2" w:space="0" w:color="E4E4E4"/>
                                                    <w:right w:val="single" w:sz="2" w:space="0" w:color="E4E4E4"/>
                                                  </w:divBdr>
                                                </w:div>
                                                <w:div w:id="1333068523">
                                                  <w:marLeft w:val="45"/>
                                                  <w:marRight w:val="0"/>
                                                  <w:marTop w:val="0"/>
                                                  <w:marBottom w:val="150"/>
                                                  <w:divBdr>
                                                    <w:top w:val="single" w:sz="2" w:space="0" w:color="E4E4E4"/>
                                                    <w:left w:val="single" w:sz="2" w:space="0" w:color="E4E4E4"/>
                                                    <w:bottom w:val="single" w:sz="2" w:space="0" w:color="E4E4E4"/>
                                                    <w:right w:val="single" w:sz="2" w:space="0" w:color="E4E4E4"/>
                                                  </w:divBdr>
                                                </w:div>
                                                <w:div w:id="1202134720">
                                                  <w:marLeft w:val="45"/>
                                                  <w:marRight w:val="0"/>
                                                  <w:marTop w:val="0"/>
                                                  <w:marBottom w:val="150"/>
                                                  <w:divBdr>
                                                    <w:top w:val="single" w:sz="2" w:space="0" w:color="E4E4E4"/>
                                                    <w:left w:val="single" w:sz="2" w:space="0" w:color="E4E4E4"/>
                                                    <w:bottom w:val="single" w:sz="2" w:space="0" w:color="E4E4E4"/>
                                                    <w:right w:val="single" w:sz="2" w:space="0" w:color="E4E4E4"/>
                                                  </w:divBdr>
                                                </w:div>
                                                <w:div w:id="981159485">
                                                  <w:marLeft w:val="45"/>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 w:id="847716497">
                                      <w:marLeft w:val="0"/>
                                      <w:marRight w:val="0"/>
                                      <w:marTop w:val="0"/>
                                      <w:marBottom w:val="0"/>
                                      <w:divBdr>
                                        <w:top w:val="none" w:sz="0" w:space="0" w:color="auto"/>
                                        <w:left w:val="none" w:sz="0" w:space="0" w:color="auto"/>
                                        <w:bottom w:val="none" w:sz="0" w:space="0" w:color="auto"/>
                                        <w:right w:val="none" w:sz="0" w:space="0" w:color="auto"/>
                                      </w:divBdr>
                                      <w:divsChild>
                                        <w:div w:id="413670878">
                                          <w:marLeft w:val="0"/>
                                          <w:marRight w:val="0"/>
                                          <w:marTop w:val="0"/>
                                          <w:marBottom w:val="0"/>
                                          <w:divBdr>
                                            <w:top w:val="none" w:sz="0" w:space="0" w:color="auto"/>
                                            <w:left w:val="none" w:sz="0" w:space="0" w:color="auto"/>
                                            <w:bottom w:val="none" w:sz="0" w:space="0" w:color="auto"/>
                                            <w:right w:val="none" w:sz="0" w:space="0" w:color="auto"/>
                                          </w:divBdr>
                                        </w:div>
                                        <w:div w:id="1521360824">
                                          <w:marLeft w:val="0"/>
                                          <w:marRight w:val="30"/>
                                          <w:marTop w:val="0"/>
                                          <w:marBottom w:val="0"/>
                                          <w:divBdr>
                                            <w:top w:val="none" w:sz="0" w:space="0" w:color="auto"/>
                                            <w:left w:val="none" w:sz="0" w:space="0" w:color="auto"/>
                                            <w:bottom w:val="none" w:sz="0" w:space="0" w:color="auto"/>
                                            <w:right w:val="none" w:sz="0" w:space="0" w:color="auto"/>
                                          </w:divBdr>
                                        </w:div>
                                        <w:div w:id="1639843288">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1802">
              <w:marLeft w:val="0"/>
              <w:marRight w:val="0"/>
              <w:marTop w:val="0"/>
              <w:marBottom w:val="0"/>
              <w:divBdr>
                <w:top w:val="none" w:sz="0" w:space="0" w:color="auto"/>
                <w:left w:val="none" w:sz="0" w:space="0" w:color="auto"/>
                <w:bottom w:val="none" w:sz="0" w:space="0" w:color="auto"/>
                <w:right w:val="none" w:sz="0" w:space="0" w:color="auto"/>
              </w:divBdr>
              <w:divsChild>
                <w:div w:id="2059207630">
                  <w:marLeft w:val="0"/>
                  <w:marRight w:val="0"/>
                  <w:marTop w:val="0"/>
                  <w:marBottom w:val="0"/>
                  <w:divBdr>
                    <w:top w:val="none" w:sz="0" w:space="0" w:color="auto"/>
                    <w:left w:val="none" w:sz="0" w:space="0" w:color="auto"/>
                    <w:bottom w:val="none" w:sz="0" w:space="0" w:color="auto"/>
                    <w:right w:val="none" w:sz="0" w:space="0" w:color="auto"/>
                  </w:divBdr>
                  <w:divsChild>
                    <w:div w:id="6194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193383">
      <w:bodyDiv w:val="1"/>
      <w:marLeft w:val="0"/>
      <w:marRight w:val="0"/>
      <w:marTop w:val="0"/>
      <w:marBottom w:val="0"/>
      <w:divBdr>
        <w:top w:val="none" w:sz="0" w:space="0" w:color="auto"/>
        <w:left w:val="none" w:sz="0" w:space="0" w:color="auto"/>
        <w:bottom w:val="none" w:sz="0" w:space="0" w:color="auto"/>
        <w:right w:val="none" w:sz="0" w:space="0" w:color="auto"/>
      </w:divBdr>
      <w:divsChild>
        <w:div w:id="1701129430">
          <w:marLeft w:val="0"/>
          <w:marRight w:val="0"/>
          <w:marTop w:val="450"/>
          <w:marBottom w:val="0"/>
          <w:divBdr>
            <w:top w:val="none" w:sz="0" w:space="0" w:color="auto"/>
            <w:left w:val="none" w:sz="0" w:space="0" w:color="auto"/>
            <w:bottom w:val="none" w:sz="0" w:space="0" w:color="auto"/>
            <w:right w:val="none" w:sz="0" w:space="0" w:color="auto"/>
          </w:divBdr>
        </w:div>
        <w:div w:id="2050715436">
          <w:marLeft w:val="0"/>
          <w:marRight w:val="0"/>
          <w:marTop w:val="450"/>
          <w:marBottom w:val="0"/>
          <w:divBdr>
            <w:top w:val="none" w:sz="0" w:space="0" w:color="auto"/>
            <w:left w:val="none" w:sz="0" w:space="0" w:color="auto"/>
            <w:bottom w:val="none" w:sz="0" w:space="0" w:color="auto"/>
            <w:right w:val="none" w:sz="0" w:space="0" w:color="auto"/>
          </w:divBdr>
          <w:divsChild>
            <w:div w:id="1933857784">
              <w:marLeft w:val="0"/>
              <w:marRight w:val="0"/>
              <w:marTop w:val="0"/>
              <w:marBottom w:val="0"/>
              <w:divBdr>
                <w:top w:val="none" w:sz="0" w:space="0" w:color="auto"/>
                <w:left w:val="none" w:sz="0" w:space="0" w:color="auto"/>
                <w:bottom w:val="none" w:sz="0" w:space="0" w:color="auto"/>
                <w:right w:val="none" w:sz="0" w:space="0" w:color="auto"/>
              </w:divBdr>
              <w:divsChild>
                <w:div w:id="1406344073">
                  <w:marLeft w:val="0"/>
                  <w:marRight w:val="0"/>
                  <w:marTop w:val="375"/>
                  <w:marBottom w:val="0"/>
                  <w:divBdr>
                    <w:top w:val="single" w:sz="6" w:space="19" w:color="EFF1F4"/>
                    <w:left w:val="none" w:sz="0" w:space="0" w:color="auto"/>
                    <w:bottom w:val="single" w:sz="6" w:space="0" w:color="EFF1F4"/>
                    <w:right w:val="none" w:sz="0" w:space="0" w:color="auto"/>
                  </w:divBdr>
                  <w:divsChild>
                    <w:div w:id="627586000">
                      <w:marLeft w:val="0"/>
                      <w:marRight w:val="0"/>
                      <w:marTop w:val="0"/>
                      <w:marBottom w:val="0"/>
                      <w:divBdr>
                        <w:top w:val="none" w:sz="0" w:space="0" w:color="auto"/>
                        <w:left w:val="none" w:sz="0" w:space="0" w:color="auto"/>
                        <w:bottom w:val="none" w:sz="0" w:space="0" w:color="auto"/>
                        <w:right w:val="none" w:sz="0" w:space="0" w:color="auto"/>
                      </w:divBdr>
                    </w:div>
                  </w:divsChild>
                </w:div>
                <w:div w:id="166685792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310329496">
      <w:bodyDiv w:val="1"/>
      <w:marLeft w:val="0"/>
      <w:marRight w:val="0"/>
      <w:marTop w:val="0"/>
      <w:marBottom w:val="0"/>
      <w:divBdr>
        <w:top w:val="none" w:sz="0" w:space="0" w:color="auto"/>
        <w:left w:val="none" w:sz="0" w:space="0" w:color="auto"/>
        <w:bottom w:val="none" w:sz="0" w:space="0" w:color="auto"/>
        <w:right w:val="none" w:sz="0" w:space="0" w:color="auto"/>
      </w:divBdr>
      <w:divsChild>
        <w:div w:id="285234714">
          <w:marLeft w:val="-225"/>
          <w:marRight w:val="-225"/>
          <w:marTop w:val="0"/>
          <w:marBottom w:val="0"/>
          <w:divBdr>
            <w:top w:val="none" w:sz="0" w:space="0" w:color="auto"/>
            <w:left w:val="none" w:sz="0" w:space="0" w:color="auto"/>
            <w:bottom w:val="none" w:sz="0" w:space="0" w:color="auto"/>
            <w:right w:val="none" w:sz="0" w:space="0" w:color="auto"/>
          </w:divBdr>
          <w:divsChild>
            <w:div w:id="47188162">
              <w:marLeft w:val="0"/>
              <w:marRight w:val="0"/>
              <w:marTop w:val="0"/>
              <w:marBottom w:val="0"/>
              <w:divBdr>
                <w:top w:val="none" w:sz="0" w:space="0" w:color="auto"/>
                <w:left w:val="none" w:sz="0" w:space="0" w:color="auto"/>
                <w:bottom w:val="none" w:sz="0" w:space="0" w:color="auto"/>
                <w:right w:val="none" w:sz="0" w:space="0" w:color="auto"/>
              </w:divBdr>
            </w:div>
          </w:divsChild>
        </w:div>
        <w:div w:id="1289237830">
          <w:marLeft w:val="0"/>
          <w:marRight w:val="0"/>
          <w:marTop w:val="450"/>
          <w:marBottom w:val="0"/>
          <w:divBdr>
            <w:top w:val="none" w:sz="0" w:space="0" w:color="auto"/>
            <w:left w:val="none" w:sz="0" w:space="0" w:color="auto"/>
            <w:bottom w:val="none" w:sz="0" w:space="0" w:color="auto"/>
            <w:right w:val="none" w:sz="0" w:space="0" w:color="auto"/>
          </w:divBdr>
        </w:div>
        <w:div w:id="1983847296">
          <w:marLeft w:val="0"/>
          <w:marRight w:val="0"/>
          <w:marTop w:val="450"/>
          <w:marBottom w:val="0"/>
          <w:divBdr>
            <w:top w:val="none" w:sz="0" w:space="0" w:color="auto"/>
            <w:left w:val="none" w:sz="0" w:space="0" w:color="auto"/>
            <w:bottom w:val="none" w:sz="0" w:space="0" w:color="auto"/>
            <w:right w:val="none" w:sz="0" w:space="0" w:color="auto"/>
          </w:divBdr>
        </w:div>
      </w:divsChild>
    </w:div>
    <w:div w:id="579143723">
      <w:bodyDiv w:val="1"/>
      <w:marLeft w:val="0"/>
      <w:marRight w:val="0"/>
      <w:marTop w:val="0"/>
      <w:marBottom w:val="0"/>
      <w:divBdr>
        <w:top w:val="none" w:sz="0" w:space="0" w:color="auto"/>
        <w:left w:val="none" w:sz="0" w:space="0" w:color="auto"/>
        <w:bottom w:val="none" w:sz="0" w:space="0" w:color="auto"/>
        <w:right w:val="none" w:sz="0" w:space="0" w:color="auto"/>
      </w:divBdr>
      <w:divsChild>
        <w:div w:id="1023289494">
          <w:marLeft w:val="0"/>
          <w:marRight w:val="0"/>
          <w:marTop w:val="450"/>
          <w:marBottom w:val="0"/>
          <w:divBdr>
            <w:top w:val="none" w:sz="0" w:space="0" w:color="auto"/>
            <w:left w:val="none" w:sz="0" w:space="0" w:color="auto"/>
            <w:bottom w:val="none" w:sz="0" w:space="0" w:color="auto"/>
            <w:right w:val="none" w:sz="0" w:space="0" w:color="auto"/>
          </w:divBdr>
        </w:div>
        <w:div w:id="44106977">
          <w:marLeft w:val="0"/>
          <w:marRight w:val="0"/>
          <w:marTop w:val="375"/>
          <w:marBottom w:val="0"/>
          <w:divBdr>
            <w:top w:val="single" w:sz="6" w:space="19" w:color="EFF1F4"/>
            <w:left w:val="none" w:sz="0" w:space="0" w:color="auto"/>
            <w:bottom w:val="single" w:sz="6" w:space="0" w:color="EFF1F4"/>
            <w:right w:val="none" w:sz="0" w:space="0" w:color="auto"/>
          </w:divBdr>
          <w:divsChild>
            <w:div w:id="675109277">
              <w:marLeft w:val="0"/>
              <w:marRight w:val="0"/>
              <w:marTop w:val="0"/>
              <w:marBottom w:val="0"/>
              <w:divBdr>
                <w:top w:val="none" w:sz="0" w:space="0" w:color="auto"/>
                <w:left w:val="none" w:sz="0" w:space="0" w:color="auto"/>
                <w:bottom w:val="none" w:sz="0" w:space="0" w:color="auto"/>
                <w:right w:val="none" w:sz="0" w:space="0" w:color="auto"/>
              </w:divBdr>
            </w:div>
          </w:divsChild>
        </w:div>
        <w:div w:id="352344362">
          <w:marLeft w:val="0"/>
          <w:marRight w:val="0"/>
          <w:marTop w:val="450"/>
          <w:marBottom w:val="0"/>
          <w:divBdr>
            <w:top w:val="none" w:sz="0" w:space="0" w:color="auto"/>
            <w:left w:val="none" w:sz="0" w:space="0" w:color="auto"/>
            <w:bottom w:val="none" w:sz="0" w:space="0" w:color="auto"/>
            <w:right w:val="none" w:sz="0" w:space="0" w:color="auto"/>
          </w:divBdr>
          <w:divsChild>
            <w:div w:id="1764569265">
              <w:marLeft w:val="0"/>
              <w:marRight w:val="0"/>
              <w:marTop w:val="0"/>
              <w:marBottom w:val="0"/>
              <w:divBdr>
                <w:top w:val="none" w:sz="0" w:space="0" w:color="auto"/>
                <w:left w:val="none" w:sz="0" w:space="0" w:color="auto"/>
                <w:bottom w:val="none" w:sz="0" w:space="0" w:color="auto"/>
                <w:right w:val="none" w:sz="0" w:space="0" w:color="auto"/>
              </w:divBdr>
              <w:divsChild>
                <w:div w:id="107269847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698968787">
          <w:marLeft w:val="0"/>
          <w:marRight w:val="0"/>
          <w:marTop w:val="450"/>
          <w:marBottom w:val="0"/>
          <w:divBdr>
            <w:top w:val="none" w:sz="0" w:space="0" w:color="auto"/>
            <w:left w:val="none" w:sz="0" w:space="0" w:color="auto"/>
            <w:bottom w:val="none" w:sz="0" w:space="0" w:color="auto"/>
            <w:right w:val="none" w:sz="0" w:space="0" w:color="auto"/>
          </w:divBdr>
          <w:divsChild>
            <w:div w:id="1444575617">
              <w:marLeft w:val="0"/>
              <w:marRight w:val="0"/>
              <w:marTop w:val="0"/>
              <w:marBottom w:val="0"/>
              <w:divBdr>
                <w:top w:val="none" w:sz="0" w:space="0" w:color="auto"/>
                <w:left w:val="none" w:sz="0" w:space="0" w:color="auto"/>
                <w:bottom w:val="none" w:sz="0" w:space="0" w:color="auto"/>
                <w:right w:val="none" w:sz="0" w:space="0" w:color="auto"/>
              </w:divBdr>
              <w:divsChild>
                <w:div w:id="121917275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653224124">
      <w:bodyDiv w:val="1"/>
      <w:marLeft w:val="0"/>
      <w:marRight w:val="0"/>
      <w:marTop w:val="0"/>
      <w:marBottom w:val="0"/>
      <w:divBdr>
        <w:top w:val="none" w:sz="0" w:space="0" w:color="auto"/>
        <w:left w:val="none" w:sz="0" w:space="0" w:color="auto"/>
        <w:bottom w:val="none" w:sz="0" w:space="0" w:color="auto"/>
        <w:right w:val="none" w:sz="0" w:space="0" w:color="auto"/>
      </w:divBdr>
    </w:div>
    <w:div w:id="1151944321">
      <w:bodyDiv w:val="1"/>
      <w:marLeft w:val="0"/>
      <w:marRight w:val="0"/>
      <w:marTop w:val="0"/>
      <w:marBottom w:val="0"/>
      <w:divBdr>
        <w:top w:val="none" w:sz="0" w:space="0" w:color="auto"/>
        <w:left w:val="none" w:sz="0" w:space="0" w:color="auto"/>
        <w:bottom w:val="none" w:sz="0" w:space="0" w:color="auto"/>
        <w:right w:val="none" w:sz="0" w:space="0" w:color="auto"/>
      </w:divBdr>
      <w:divsChild>
        <w:div w:id="1833719698">
          <w:marLeft w:val="0"/>
          <w:marRight w:val="0"/>
          <w:marTop w:val="0"/>
          <w:marBottom w:val="45"/>
          <w:divBdr>
            <w:top w:val="none" w:sz="0" w:space="0" w:color="auto"/>
            <w:left w:val="none" w:sz="0" w:space="0" w:color="auto"/>
            <w:bottom w:val="none" w:sz="0" w:space="0" w:color="auto"/>
            <w:right w:val="none" w:sz="0" w:space="0" w:color="auto"/>
          </w:divBdr>
        </w:div>
        <w:div w:id="798106205">
          <w:marLeft w:val="0"/>
          <w:marRight w:val="0"/>
          <w:marTop w:val="0"/>
          <w:marBottom w:val="0"/>
          <w:divBdr>
            <w:top w:val="none" w:sz="0" w:space="0" w:color="auto"/>
            <w:left w:val="none" w:sz="0" w:space="0" w:color="auto"/>
            <w:bottom w:val="none" w:sz="0" w:space="0" w:color="auto"/>
            <w:right w:val="none" w:sz="0" w:space="0" w:color="auto"/>
          </w:divBdr>
        </w:div>
        <w:div w:id="1373845250">
          <w:marLeft w:val="0"/>
          <w:marRight w:val="0"/>
          <w:marTop w:val="75"/>
          <w:marBottom w:val="0"/>
          <w:divBdr>
            <w:top w:val="none" w:sz="0" w:space="0" w:color="auto"/>
            <w:left w:val="none" w:sz="0" w:space="0" w:color="auto"/>
            <w:bottom w:val="none" w:sz="0" w:space="0" w:color="auto"/>
            <w:right w:val="none" w:sz="0" w:space="0" w:color="auto"/>
          </w:divBdr>
          <w:divsChild>
            <w:div w:id="1326930315">
              <w:marLeft w:val="0"/>
              <w:marRight w:val="0"/>
              <w:marTop w:val="75"/>
              <w:marBottom w:val="0"/>
              <w:divBdr>
                <w:top w:val="none" w:sz="0" w:space="0" w:color="auto"/>
                <w:left w:val="none" w:sz="0" w:space="0" w:color="auto"/>
                <w:bottom w:val="none" w:sz="0" w:space="0" w:color="auto"/>
                <w:right w:val="none" w:sz="0" w:space="0" w:color="auto"/>
              </w:divBdr>
            </w:div>
          </w:divsChild>
        </w:div>
        <w:div w:id="751859231">
          <w:marLeft w:val="0"/>
          <w:marRight w:val="0"/>
          <w:marTop w:val="75"/>
          <w:marBottom w:val="0"/>
          <w:divBdr>
            <w:top w:val="none" w:sz="0" w:space="0" w:color="auto"/>
            <w:left w:val="none" w:sz="0" w:space="0" w:color="auto"/>
            <w:bottom w:val="none" w:sz="0" w:space="0" w:color="auto"/>
            <w:right w:val="none" w:sz="0" w:space="0" w:color="auto"/>
          </w:divBdr>
          <w:divsChild>
            <w:div w:id="1932004274">
              <w:marLeft w:val="0"/>
              <w:marRight w:val="0"/>
              <w:marTop w:val="75"/>
              <w:marBottom w:val="0"/>
              <w:divBdr>
                <w:top w:val="none" w:sz="0" w:space="0" w:color="auto"/>
                <w:left w:val="none" w:sz="0" w:space="0" w:color="auto"/>
                <w:bottom w:val="none" w:sz="0" w:space="0" w:color="auto"/>
                <w:right w:val="none" w:sz="0" w:space="0" w:color="auto"/>
              </w:divBdr>
            </w:div>
          </w:divsChild>
        </w:div>
        <w:div w:id="1759446327">
          <w:marLeft w:val="0"/>
          <w:marRight w:val="0"/>
          <w:marTop w:val="75"/>
          <w:marBottom w:val="0"/>
          <w:divBdr>
            <w:top w:val="none" w:sz="0" w:space="0" w:color="auto"/>
            <w:left w:val="none" w:sz="0" w:space="0" w:color="auto"/>
            <w:bottom w:val="none" w:sz="0" w:space="0" w:color="auto"/>
            <w:right w:val="none" w:sz="0" w:space="0" w:color="auto"/>
          </w:divBdr>
          <w:divsChild>
            <w:div w:id="1068653340">
              <w:marLeft w:val="0"/>
              <w:marRight w:val="0"/>
              <w:marTop w:val="75"/>
              <w:marBottom w:val="0"/>
              <w:divBdr>
                <w:top w:val="none" w:sz="0" w:space="0" w:color="auto"/>
                <w:left w:val="none" w:sz="0" w:space="0" w:color="auto"/>
                <w:bottom w:val="none" w:sz="0" w:space="0" w:color="auto"/>
                <w:right w:val="none" w:sz="0" w:space="0" w:color="auto"/>
              </w:divBdr>
            </w:div>
          </w:divsChild>
        </w:div>
        <w:div w:id="294483915">
          <w:marLeft w:val="0"/>
          <w:marRight w:val="0"/>
          <w:marTop w:val="75"/>
          <w:marBottom w:val="0"/>
          <w:divBdr>
            <w:top w:val="none" w:sz="0" w:space="0" w:color="auto"/>
            <w:left w:val="none" w:sz="0" w:space="0" w:color="auto"/>
            <w:bottom w:val="none" w:sz="0" w:space="0" w:color="auto"/>
            <w:right w:val="none" w:sz="0" w:space="0" w:color="auto"/>
          </w:divBdr>
          <w:divsChild>
            <w:div w:id="533739868">
              <w:marLeft w:val="0"/>
              <w:marRight w:val="0"/>
              <w:marTop w:val="75"/>
              <w:marBottom w:val="0"/>
              <w:divBdr>
                <w:top w:val="none" w:sz="0" w:space="0" w:color="auto"/>
                <w:left w:val="none" w:sz="0" w:space="0" w:color="auto"/>
                <w:bottom w:val="none" w:sz="0" w:space="0" w:color="auto"/>
                <w:right w:val="none" w:sz="0" w:space="0" w:color="auto"/>
              </w:divBdr>
            </w:div>
          </w:divsChild>
        </w:div>
        <w:div w:id="494296145">
          <w:marLeft w:val="0"/>
          <w:marRight w:val="0"/>
          <w:marTop w:val="75"/>
          <w:marBottom w:val="0"/>
          <w:divBdr>
            <w:top w:val="none" w:sz="0" w:space="0" w:color="auto"/>
            <w:left w:val="none" w:sz="0" w:space="0" w:color="auto"/>
            <w:bottom w:val="none" w:sz="0" w:space="0" w:color="auto"/>
            <w:right w:val="none" w:sz="0" w:space="0" w:color="auto"/>
          </w:divBdr>
          <w:divsChild>
            <w:div w:id="12023986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89162402">
      <w:bodyDiv w:val="1"/>
      <w:marLeft w:val="0"/>
      <w:marRight w:val="0"/>
      <w:marTop w:val="0"/>
      <w:marBottom w:val="0"/>
      <w:divBdr>
        <w:top w:val="none" w:sz="0" w:space="0" w:color="auto"/>
        <w:left w:val="none" w:sz="0" w:space="0" w:color="auto"/>
        <w:bottom w:val="none" w:sz="0" w:space="0" w:color="auto"/>
        <w:right w:val="none" w:sz="0" w:space="0" w:color="auto"/>
      </w:divBdr>
      <w:divsChild>
        <w:div w:id="1336033302">
          <w:marLeft w:val="0"/>
          <w:marRight w:val="0"/>
          <w:marTop w:val="375"/>
          <w:marBottom w:val="0"/>
          <w:divBdr>
            <w:top w:val="single" w:sz="6" w:space="19" w:color="EFF1F4"/>
            <w:left w:val="none" w:sz="0" w:space="0" w:color="auto"/>
            <w:bottom w:val="single" w:sz="6" w:space="0" w:color="EFF1F4"/>
            <w:right w:val="none" w:sz="0" w:space="0" w:color="auto"/>
          </w:divBdr>
          <w:divsChild>
            <w:div w:id="1969430055">
              <w:marLeft w:val="0"/>
              <w:marRight w:val="0"/>
              <w:marTop w:val="0"/>
              <w:marBottom w:val="0"/>
              <w:divBdr>
                <w:top w:val="none" w:sz="0" w:space="0" w:color="auto"/>
                <w:left w:val="none" w:sz="0" w:space="0" w:color="auto"/>
                <w:bottom w:val="none" w:sz="0" w:space="0" w:color="auto"/>
                <w:right w:val="none" w:sz="0" w:space="0" w:color="auto"/>
              </w:divBdr>
            </w:div>
          </w:divsChild>
        </w:div>
        <w:div w:id="749348885">
          <w:marLeft w:val="0"/>
          <w:marRight w:val="0"/>
          <w:marTop w:val="450"/>
          <w:marBottom w:val="0"/>
          <w:divBdr>
            <w:top w:val="none" w:sz="0" w:space="0" w:color="auto"/>
            <w:left w:val="none" w:sz="0" w:space="0" w:color="auto"/>
            <w:bottom w:val="none" w:sz="0" w:space="0" w:color="auto"/>
            <w:right w:val="none" w:sz="0" w:space="0" w:color="auto"/>
          </w:divBdr>
        </w:div>
      </w:divsChild>
    </w:div>
    <w:div w:id="1365210318">
      <w:bodyDiv w:val="1"/>
      <w:marLeft w:val="0"/>
      <w:marRight w:val="0"/>
      <w:marTop w:val="0"/>
      <w:marBottom w:val="0"/>
      <w:divBdr>
        <w:top w:val="none" w:sz="0" w:space="0" w:color="auto"/>
        <w:left w:val="none" w:sz="0" w:space="0" w:color="auto"/>
        <w:bottom w:val="none" w:sz="0" w:space="0" w:color="auto"/>
        <w:right w:val="none" w:sz="0" w:space="0" w:color="auto"/>
      </w:divBdr>
      <w:divsChild>
        <w:div w:id="306934777">
          <w:marLeft w:val="0"/>
          <w:marRight w:val="0"/>
          <w:marTop w:val="450"/>
          <w:marBottom w:val="0"/>
          <w:divBdr>
            <w:top w:val="none" w:sz="0" w:space="0" w:color="auto"/>
            <w:left w:val="none" w:sz="0" w:space="0" w:color="auto"/>
            <w:bottom w:val="none" w:sz="0" w:space="0" w:color="auto"/>
            <w:right w:val="none" w:sz="0" w:space="0" w:color="auto"/>
          </w:divBdr>
        </w:div>
        <w:div w:id="656223437">
          <w:marLeft w:val="0"/>
          <w:marRight w:val="0"/>
          <w:marTop w:val="450"/>
          <w:marBottom w:val="0"/>
          <w:divBdr>
            <w:top w:val="none" w:sz="0" w:space="0" w:color="auto"/>
            <w:left w:val="none" w:sz="0" w:space="0" w:color="auto"/>
            <w:bottom w:val="none" w:sz="0" w:space="0" w:color="auto"/>
            <w:right w:val="none" w:sz="0" w:space="0" w:color="auto"/>
          </w:divBdr>
          <w:divsChild>
            <w:div w:id="1970935283">
              <w:marLeft w:val="0"/>
              <w:marRight w:val="0"/>
              <w:marTop w:val="0"/>
              <w:marBottom w:val="0"/>
              <w:divBdr>
                <w:top w:val="none" w:sz="0" w:space="0" w:color="auto"/>
                <w:left w:val="none" w:sz="0" w:space="0" w:color="auto"/>
                <w:bottom w:val="none" w:sz="0" w:space="0" w:color="auto"/>
                <w:right w:val="none" w:sz="0" w:space="0" w:color="auto"/>
              </w:divBdr>
              <w:divsChild>
                <w:div w:id="1178429395">
                  <w:marLeft w:val="0"/>
                  <w:marRight w:val="0"/>
                  <w:marTop w:val="375"/>
                  <w:marBottom w:val="0"/>
                  <w:divBdr>
                    <w:top w:val="single" w:sz="6" w:space="19" w:color="EFF1F4"/>
                    <w:left w:val="none" w:sz="0" w:space="0" w:color="auto"/>
                    <w:bottom w:val="single" w:sz="6" w:space="0" w:color="EFF1F4"/>
                    <w:right w:val="none" w:sz="0" w:space="0" w:color="auto"/>
                  </w:divBdr>
                  <w:divsChild>
                    <w:div w:id="1374232725">
                      <w:marLeft w:val="0"/>
                      <w:marRight w:val="0"/>
                      <w:marTop w:val="0"/>
                      <w:marBottom w:val="0"/>
                      <w:divBdr>
                        <w:top w:val="none" w:sz="0" w:space="0" w:color="auto"/>
                        <w:left w:val="none" w:sz="0" w:space="0" w:color="auto"/>
                        <w:bottom w:val="none" w:sz="0" w:space="0" w:color="auto"/>
                        <w:right w:val="none" w:sz="0" w:space="0" w:color="auto"/>
                      </w:divBdr>
                    </w:div>
                  </w:divsChild>
                </w:div>
                <w:div w:id="202659633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712681618">
      <w:bodyDiv w:val="1"/>
      <w:marLeft w:val="0"/>
      <w:marRight w:val="0"/>
      <w:marTop w:val="0"/>
      <w:marBottom w:val="0"/>
      <w:divBdr>
        <w:top w:val="none" w:sz="0" w:space="0" w:color="auto"/>
        <w:left w:val="none" w:sz="0" w:space="0" w:color="auto"/>
        <w:bottom w:val="none" w:sz="0" w:space="0" w:color="auto"/>
        <w:right w:val="none" w:sz="0" w:space="0" w:color="auto"/>
      </w:divBdr>
    </w:div>
    <w:div w:id="1746148267">
      <w:bodyDiv w:val="1"/>
      <w:marLeft w:val="0"/>
      <w:marRight w:val="0"/>
      <w:marTop w:val="0"/>
      <w:marBottom w:val="0"/>
      <w:divBdr>
        <w:top w:val="none" w:sz="0" w:space="0" w:color="auto"/>
        <w:left w:val="none" w:sz="0" w:space="0" w:color="auto"/>
        <w:bottom w:val="none" w:sz="0" w:space="0" w:color="auto"/>
        <w:right w:val="none" w:sz="0" w:space="0" w:color="auto"/>
      </w:divBdr>
      <w:divsChild>
        <w:div w:id="1040283851">
          <w:marLeft w:val="0"/>
          <w:marRight w:val="0"/>
          <w:marTop w:val="450"/>
          <w:marBottom w:val="0"/>
          <w:divBdr>
            <w:top w:val="none" w:sz="0" w:space="0" w:color="auto"/>
            <w:left w:val="none" w:sz="0" w:space="0" w:color="auto"/>
            <w:bottom w:val="none" w:sz="0" w:space="0" w:color="auto"/>
            <w:right w:val="none" w:sz="0" w:space="0" w:color="auto"/>
          </w:divBdr>
        </w:div>
        <w:div w:id="281889329">
          <w:marLeft w:val="0"/>
          <w:marRight w:val="0"/>
          <w:marTop w:val="450"/>
          <w:marBottom w:val="0"/>
          <w:divBdr>
            <w:top w:val="none" w:sz="0" w:space="0" w:color="auto"/>
            <w:left w:val="none" w:sz="0" w:space="0" w:color="auto"/>
            <w:bottom w:val="none" w:sz="0" w:space="0" w:color="auto"/>
            <w:right w:val="none" w:sz="0" w:space="0" w:color="auto"/>
          </w:divBdr>
          <w:divsChild>
            <w:div w:id="360668490">
              <w:marLeft w:val="0"/>
              <w:marRight w:val="0"/>
              <w:marTop w:val="0"/>
              <w:marBottom w:val="0"/>
              <w:divBdr>
                <w:top w:val="none" w:sz="0" w:space="0" w:color="auto"/>
                <w:left w:val="none" w:sz="0" w:space="0" w:color="auto"/>
                <w:bottom w:val="none" w:sz="0" w:space="0" w:color="auto"/>
                <w:right w:val="none" w:sz="0" w:space="0" w:color="auto"/>
              </w:divBdr>
              <w:divsChild>
                <w:div w:id="2097357235">
                  <w:marLeft w:val="0"/>
                  <w:marRight w:val="0"/>
                  <w:marTop w:val="375"/>
                  <w:marBottom w:val="0"/>
                  <w:divBdr>
                    <w:top w:val="single" w:sz="6" w:space="19" w:color="EFF1F4"/>
                    <w:left w:val="none" w:sz="0" w:space="0" w:color="auto"/>
                    <w:bottom w:val="single" w:sz="6" w:space="0" w:color="EFF1F4"/>
                    <w:right w:val="none" w:sz="0" w:space="0" w:color="auto"/>
                  </w:divBdr>
                  <w:divsChild>
                    <w:div w:id="895749796">
                      <w:marLeft w:val="0"/>
                      <w:marRight w:val="0"/>
                      <w:marTop w:val="0"/>
                      <w:marBottom w:val="0"/>
                      <w:divBdr>
                        <w:top w:val="none" w:sz="0" w:space="0" w:color="auto"/>
                        <w:left w:val="none" w:sz="0" w:space="0" w:color="auto"/>
                        <w:bottom w:val="none" w:sz="0" w:space="0" w:color="auto"/>
                        <w:right w:val="none" w:sz="0" w:space="0" w:color="auto"/>
                      </w:divBdr>
                    </w:div>
                  </w:divsChild>
                </w:div>
                <w:div w:id="191203956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214473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unarp.gob.pe/oficinas.asp" TargetMode="External"/><Relationship Id="rId18" Type="http://schemas.openxmlformats.org/officeDocument/2006/relationships/hyperlink" Target="https://www.google.com/maps/place/MAC+CALLAO/@-12.0561056,-77.1019418,15z/data=!4m5!3m4!1s0x0:0x7fbd3e1f7f6e70ec!8m2!3d-12.0561056!4d-77.1019418" TargetMode="External"/><Relationship Id="rId26" Type="http://schemas.openxmlformats.org/officeDocument/2006/relationships/hyperlink" Target="http://www.produce.gob.pe/index.php/mype-industria/orientacion-y-constitucion-de-empresas" TargetMode="External"/><Relationship Id="rId39" Type="http://schemas.openxmlformats.org/officeDocument/2006/relationships/hyperlink" Target="http://www.sunat.gob.pe/institucional/contactenos/presencial_Provincias.html" TargetMode="External"/><Relationship Id="rId21" Type="http://schemas.openxmlformats.org/officeDocument/2006/relationships/hyperlink" Target="https://www.sunarp.gob.pe/formularios2/Formato%20Solicitud%20Reserva%20Nombre%20Persona%20Juridica.pdf" TargetMode="External"/><Relationship Id="rId34" Type="http://schemas.openxmlformats.org/officeDocument/2006/relationships/hyperlink" Target="https://www.gob.pe/276-registro-o-constitucion-de-empresa-inscripcion-al-ruc-para-persona-juridica" TargetMode="External"/><Relationship Id="rId42" Type="http://schemas.openxmlformats.org/officeDocument/2006/relationships/hyperlink" Target="https://www.google.com/maps/place/MAC+Ventanilla/@-11.8761941,-77.1273406,15z/data=!4m2!3m1!1s0x0:0x455e3b605f290df1?sa=X&amp;ved=0ahUKEwiW8bCE6qrVAhVDaD4KHaUICLQQ_BIIigEwCg" TargetMode="External"/><Relationship Id="rId7" Type="http://schemas.openxmlformats.org/officeDocument/2006/relationships/hyperlink" Target="https://www.gestiopolis.com/que-es-una-orden-de-compra/" TargetMode="External"/><Relationship Id="rId2" Type="http://schemas.openxmlformats.org/officeDocument/2006/relationships/styles" Target="styles.xml"/><Relationship Id="rId16" Type="http://schemas.openxmlformats.org/officeDocument/2006/relationships/hyperlink" Target="https://maps.google.com/maps?daddr=-5.185357,-80.641423&amp;ll=" TargetMode="External"/><Relationship Id="rId29" Type="http://schemas.openxmlformats.org/officeDocument/2006/relationships/hyperlink" Target="https://www.google.com/maps/place/MAC+CALLAO/@-12.0561056,-77.1019418,15z/data=!4m5!3m4!1s0x0:0x7fbd3e1f7f6e70ec!8m2!3d-12.0561056!4d-77.1019418" TargetMode="External"/><Relationship Id="rId1" Type="http://schemas.openxmlformats.org/officeDocument/2006/relationships/numbering" Target="numbering.xml"/><Relationship Id="rId6" Type="http://schemas.openxmlformats.org/officeDocument/2006/relationships/hyperlink" Target="https://www.gestiopolis.com/soportes-contables-internos-y-externos/" TargetMode="External"/><Relationship Id="rId11" Type="http://schemas.openxmlformats.org/officeDocument/2006/relationships/hyperlink" Target="http://perubeta.gob.pe/254-tipos-de-empresa-razon-social-o-denominacion-tipos-de-empresa-razon-social-o-denominacion" TargetMode="External"/><Relationship Id="rId24" Type="http://schemas.openxmlformats.org/officeDocument/2006/relationships/hyperlink" Target="https://www.gob.pe/271-busqueda-y-reserva-de-nombre" TargetMode="External"/><Relationship Id="rId32" Type="http://schemas.openxmlformats.org/officeDocument/2006/relationships/hyperlink" Target="https://www.gob.pe/272-elaboracion-del-acto-constitutivo-minuta" TargetMode="External"/><Relationship Id="rId37" Type="http://schemas.openxmlformats.org/officeDocument/2006/relationships/hyperlink" Target="http://www.sunat.gob.pe/orientacion/formularios/ruc/f-2054.pdf" TargetMode="External"/><Relationship Id="rId40" Type="http://schemas.openxmlformats.org/officeDocument/2006/relationships/hyperlink" Target="https://www.google.com/maps/place/MAC/@-12.0057619,-77.060115,15z/data=!4m5!3m4!1s0x0:0x757a1538d29f2f7a!8m2!3d-12.0057619!4d-77.060115" TargetMode="External"/><Relationship Id="rId45" Type="http://schemas.openxmlformats.org/officeDocument/2006/relationships/theme" Target="theme/theme1.xml"/><Relationship Id="rId5" Type="http://schemas.openxmlformats.org/officeDocument/2006/relationships/hyperlink" Target="https://www.gestiopolis.com/soportes-contables/" TargetMode="External"/><Relationship Id="rId15" Type="http://schemas.openxmlformats.org/officeDocument/2006/relationships/hyperlink" Target="https://maps.google.com/maps?daddr=-12.006493,-77.059368&amp;ll=" TargetMode="External"/><Relationship Id="rId23" Type="http://schemas.openxmlformats.org/officeDocument/2006/relationships/hyperlink" Target="https://www.gob.pe/272-registro-o-constitucion-de-empresa-elaboracion-del-acto-constitutivo-minuta" TargetMode="External"/><Relationship Id="rId28" Type="http://schemas.openxmlformats.org/officeDocument/2006/relationships/hyperlink" Target="https://www.google.com.pe/maps/place/Centro+Comercial+Agustino+Plaza/@-12.0413704,-77.005345,17z/data=!4m13!1m7!3m6!1s0x9105c607980de9d5:0x2e25b00c6e8c3357!2sAv.+Ancash!3b1!8m2!3d-12.0417208!4d-77.0046222!3m4!1s0x0:0xef2683fdd688ea9e!8m2!3d-12.0409974!4d-77.0034789?hl=es" TargetMode="External"/><Relationship Id="rId36" Type="http://schemas.openxmlformats.org/officeDocument/2006/relationships/hyperlink" Target="http://www.sunat.gob.pe/orientacion/formularios/ruc/f-2119.pdf" TargetMode="External"/><Relationship Id="rId10" Type="http://schemas.openxmlformats.org/officeDocument/2006/relationships/hyperlink" Target="http://perubeta.gob.pe/254-tipos-de-empresa-razon-social-o-denominacion-tipos-de-empresa-razon-social-o-denominacion" TargetMode="External"/><Relationship Id="rId19" Type="http://schemas.openxmlformats.org/officeDocument/2006/relationships/hyperlink" Target="https://www.google.com/maps/place/MAC+Piura/@-5.1853567,-80.6414235,15z/data=!4m5!3m4!1s0x0:0x49c7a48bb4c0ff50!8m2!3d-5.1853567!4d-80.6414235" TargetMode="External"/><Relationship Id="rId31" Type="http://schemas.openxmlformats.org/officeDocument/2006/relationships/hyperlink" Target="https://www.gob.pe/274-registro-o-constitucion-de-empresa-elaboracion-de-escritura-publica"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unarp.gob.pe/formularios2/Formato%20Solicitud%20Reserva%20Nombre%20Persona%20Juridica.pdf" TargetMode="External"/><Relationship Id="rId14" Type="http://schemas.openxmlformats.org/officeDocument/2006/relationships/hyperlink" Target="https://maps.google.com/maps?daddr=-12.056106,-77.101942&amp;ll=" TargetMode="External"/><Relationship Id="rId22" Type="http://schemas.openxmlformats.org/officeDocument/2006/relationships/hyperlink" Target="https://www.sunarp.gob.pe/formularios2/Formato%20Solicitud%20Reserva%20Nombre%20Persona%20Juridica.pdf" TargetMode="External"/><Relationship Id="rId27" Type="http://schemas.openxmlformats.org/officeDocument/2006/relationships/hyperlink" Target="https://www.google.com/maps/place/MAC+-+Mejor+Atenci%C3%B3n+al+Ciudadano/@-12.0057619,-77.060115,15z/data=!4m5!3m4!1s0x0:0x757a1538d29f2f7a!8m2!3d-12.0057619!4d-77.060115" TargetMode="External"/><Relationship Id="rId30" Type="http://schemas.openxmlformats.org/officeDocument/2006/relationships/hyperlink" Target="https://www.gob.pe/273-registro-o-constitucion-de-empresa-abono-de-capital-y-bienes" TargetMode="External"/><Relationship Id="rId35" Type="http://schemas.openxmlformats.org/officeDocument/2006/relationships/hyperlink" Target="http://www.sunat.gob.pe/orientacion/formularios/ruc/f-2119.pdf" TargetMode="External"/><Relationship Id="rId43" Type="http://schemas.openxmlformats.org/officeDocument/2006/relationships/hyperlink" Target="https://www.google.com/maps/place/MAC+Piura/@-5.1853567,-80.6436122,17z/data=!3m1!4b1!4m5!3m4!1s0x904a1a9a510b1081:0x49c7a48bb4c0ff50!8m2!3d-5.1853567!4d-80.6414235" TargetMode="External"/><Relationship Id="rId8" Type="http://schemas.openxmlformats.org/officeDocument/2006/relationships/hyperlink" Target="https://www.gob.pe/271-registro-o-constitucion-de-empresa-busqueda-y-reserva-de-nombre" TargetMode="External"/><Relationship Id="rId3" Type="http://schemas.openxmlformats.org/officeDocument/2006/relationships/settings" Target="settings.xml"/><Relationship Id="rId12" Type="http://schemas.openxmlformats.org/officeDocument/2006/relationships/hyperlink" Target="https://www.sunarp.gob.pe/bus-personas-juridicas.asp" TargetMode="External"/><Relationship Id="rId17" Type="http://schemas.openxmlformats.org/officeDocument/2006/relationships/hyperlink" Target="https://www.google.com/maps/place/MAC+-+Mejor+Atenci%C3%B3n+al+Ciudadano/@-12.0057619,-77.060115,15z/data=!4m5!3m4!1s0x0:0x757a1538d29f2f7a!8m2!3d-12.0057619!4d-77.060115" TargetMode="External"/><Relationship Id="rId25" Type="http://schemas.openxmlformats.org/officeDocument/2006/relationships/hyperlink" Target="http://www.produce.gob.pe/documentos/mype-industria/cde/ficha-de-solicitud-constitucion-de-empresas.pdf" TargetMode="External"/><Relationship Id="rId33" Type="http://schemas.openxmlformats.org/officeDocument/2006/relationships/hyperlink" Target="https://www.gob.pe/275-registro-o-constitucion-de-empresa-inscripcion-en-registros-publicos" TargetMode="External"/><Relationship Id="rId38" Type="http://schemas.openxmlformats.org/officeDocument/2006/relationships/hyperlink" Target="http://www.sunat.gob.pe/institucional/contactenos/presencial_Lima.html" TargetMode="External"/><Relationship Id="rId20" Type="http://schemas.openxmlformats.org/officeDocument/2006/relationships/hyperlink" Target="http://perubeta.gob.pe/254-tipos-de-empresa-razon-social-o-denominacion-tipos-de-empresa-razon-social-o-denominacion" TargetMode="External"/><Relationship Id="rId41" Type="http://schemas.openxmlformats.org/officeDocument/2006/relationships/hyperlink" Target="https://www.google.com/maps/place/MAC+CALLAO/@-12.0561056,-77.1019418,15z/data=!4m5!3m4!1s0x0:0x7fbd3e1f7f6e70ec!8m2!3d-12.0561056!4d-77.101941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13</Pages>
  <Words>3361</Words>
  <Characters>18488</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cp:lastPrinted>2018-09-03T04:49:00Z</cp:lastPrinted>
  <dcterms:created xsi:type="dcterms:W3CDTF">2018-09-03T04:00:00Z</dcterms:created>
  <dcterms:modified xsi:type="dcterms:W3CDTF">2018-09-03T04:52:00Z</dcterms:modified>
</cp:coreProperties>
</file>