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【深度调查】2026 年中东地缘政治与人道危机全面新闻分析报告</w:t>
      </w:r>
    </w:p>
    <w:p>
      <w:r/>
      <w:r>
        <w:rPr>
          <w:b/>
        </w:rPr>
        <w:t>报告编号：</w:t>
      </w:r>
      <w:r>
        <w:t xml:space="preserve"> 2026-GEO-ME-0406</w:t>
      </w:r>
    </w:p>
    <w:p>
      <w:r/>
      <w:r>
        <w:rPr>
          <w:b/>
        </w:rPr>
        <w:t>报告日期：</w:t>
      </w:r>
      <w:r>
        <w:t xml:space="preserve"> 2026 年 04 月 06 日</w:t>
      </w:r>
    </w:p>
    <w:p>
      <w:r/>
      <w:r>
        <w:rPr>
          <w:b/>
        </w:rPr>
        <w:t>分析师：</w:t>
      </w:r>
      <w:r>
        <w:t xml:space="preserve"> 国际新闻与地缘政治研究组</w:t>
      </w:r>
    </w:p>
    <w:p>
      <w:r/>
      <w:r>
        <w:rPr>
          <w:b/>
        </w:rPr>
        <w:t>密级：</w:t>
      </w:r>
      <w:r>
        <w:t xml:space="preserve"> 公开/专业分析</w:t>
      </w:r>
    </w:p>
    <w:p>
      <w:r>
        <w:t>---</w:t>
      </w:r>
    </w:p>
    <w:p>
      <w:pPr>
        <w:pStyle w:val="Heading2"/>
      </w:pPr>
      <w:r>
        <w:t>核心要点摘要</w:t>
      </w:r>
    </w:p>
    <w:p>
      <w:pPr>
        <w:pStyle w:val="Heading3"/>
      </w:pPr>
      <w:r>
        <w:t>关键事实发现</w:t>
      </w:r>
    </w:p>
    <w:p>
      <w:r/>
      <w:r>
        <w:rPr>
          <w:b/>
        </w:rPr>
        <w:t>核心事件梳理：</w:t>
      </w:r>
      <w:r/>
    </w:p>
    <w:p>
      <w:r>
        <w:t>本报告基于截至 2026 年 4 月 6 日 10 时 59 分的多源情报与公开信息，对中东地区近期爆发的一系列重大地缘政治危机进行深度梳理。核心事件包括：</w:t>
      </w:r>
    </w:p>
    <w:p>
      <w:pPr>
        <w:pStyle w:val="ListNumber"/>
      </w:pPr>
      <w:r>
        <w:t xml:space="preserve"> **巴以冲突升级与定居点问题**：约旦河西岸 750 个定居点存续，定居者人口达 70 万。加沙地带自 2023 年 10 月 7 日哈马斯突袭后，伤亡持续攀升，截至 2026 年 4 月，巴勒斯坦人死亡人数超过 6.7 万。</w:t>
      </w:r>
    </w:p>
    <w:p>
      <w:pPr>
        <w:pStyle w:val="ListNumber"/>
      </w:pPr>
      <w:r>
        <w:t xml:space="preserve"> **伊朗与美国的军事对抗**：2026 年 4 月 2 日，伊朗卡拉季市贝伊克公路桥遭美以两次袭击，导致 8 死 95 伤。美国总统特朗普宣称这是施压伊朗达成协议的军事行动。伊朗随后击落美军 F-15E 战斗机并攻击多座桥梁。</w:t>
      </w:r>
    </w:p>
    <w:p>
      <w:pPr>
        <w:pStyle w:val="ListNumber"/>
      </w:pPr>
      <w:r>
        <w:t xml:space="preserve"> **联合国安理会外交博弈**：2026 年 4 月 2 日，巴林和约旦起草的决议草案以 13 票赞成、2 票弃权（中国、俄罗斯）通过，最强烈谴责伊朗针对邻国袭击，但在涉及武力护航条款的决议案上，美、阿拉伯国家与俄、中在区域安全主导权上存在明显分歧。</w:t>
      </w:r>
    </w:p>
    <w:p>
      <w:pPr>
        <w:pStyle w:val="ListNumber"/>
      </w:pPr>
      <w:r>
        <w:t xml:space="preserve"> **霍尔木兹海峡航运危机**：2026 年 3 月 14 日出现史上首次“通过船只为 0”的情况。伊朗议会于 3 月通过《霍尔木兹海峡通行费征收法案》，导致全球海运成本上涨 17%，苏伊士运河通行量同比下降 23%。</w:t>
      </w:r>
    </w:p>
    <w:p>
      <w:pPr>
        <w:pStyle w:val="ListNumber"/>
      </w:pPr>
      <w:r>
        <w:t xml:space="preserve"> **全球人道主义灾难**：加沙地带 120 万流离失所者（占人口 85%），200 万面临强制迁移威胁。苏丹武装冲突持续，2026 年以来无人机袭击造成近 600 名平民伤亡。</w:t>
      </w:r>
    </w:p>
    <w:p>
      <w:r/>
      <w:r>
        <w:rPr>
          <w:b/>
        </w:rPr>
        <w:t>重要数据指标：</w:t>
      </w:r>
      <w:r/>
    </w:p>
    <w:p>
      <w:pPr>
        <w:pStyle w:val="ListBullet"/>
      </w:pPr>
      <w:r>
        <w:t>**伤亡数据**：加沙冲突总死亡超 6.7 万人，受伤 16.9 万人；10 月 7 日以色列方面死亡 1,195 人，被扣超 200 人。</w:t>
      </w:r>
    </w:p>
    <w:p>
      <w:pPr>
        <w:pStyle w:val="ListBullet"/>
      </w:pPr>
      <w:r>
        <w:t>**人口数据**：约旦河西岸定居者 70 万，加沙流离失所者 120 万，2026 年一季度中东贸易额下降 22.4%。</w:t>
      </w:r>
    </w:p>
    <w:p>
      <w:pPr>
        <w:pStyle w:val="ListBullet"/>
      </w:pPr>
      <w:r>
        <w:t>**军事损失**：美军损失 1 架 F-15E 及 1 架 A-10 攻击机；伊朗方面卡拉季桥事件死伤 103 人。</w:t>
      </w:r>
    </w:p>
    <w:p>
      <w:pPr>
        <w:pStyle w:val="ListBullet"/>
      </w:pPr>
      <w:r>
        <w:t>**经济影响**：全球海运成本上涨 17%，油价反弹至每桶 98 美元，对俄制裁使欧洲能源成本上升 47%。</w:t>
      </w:r>
    </w:p>
    <w:p>
      <w:r/>
      <w:r>
        <w:rPr>
          <w:b/>
        </w:rPr>
        <w:t>主要结论要点：</w:t>
      </w:r>
      <w:r/>
    </w:p>
    <w:p>
      <w:pPr>
        <w:pStyle w:val="ListNumber"/>
      </w:pPr>
      <w:r>
        <w:t xml:space="preserve"> **结构性矛盾固化**：巴以冲突已从单纯的领土争端演变为涉及伊朗、美国、以色列及区域大国的复合型地缘对抗，“伊朗战争”标签已被国际社会广泛接受。</w:t>
      </w:r>
    </w:p>
    <w:p>
      <w:pPr>
        <w:pStyle w:val="ListNumber"/>
      </w:pPr>
      <w:r>
        <w:t xml:space="preserve"> **停火机制脆弱**：尽管有特朗普政府主导的《全面解决加沙冲突计划》，但黎巴嫩局势恶化、定居点扩张及伊朗军事行动表明，停火处于极度脆弱状态，长期和平协议难以在短期内达成。</w:t>
      </w:r>
    </w:p>
    <w:p>
      <w:pPr>
        <w:pStyle w:val="ListNumber"/>
      </w:pPr>
      <w:r>
        <w:t xml:space="preserve"> **国际阵营分化**：安理会投票显示西方与中俄在伊朗议题上的立场分歧。中国推动的“两国方案”面临沙特、阿联酋与以色列建交后的新挑战，区域安全合作机制出现多元化尝试（如区域安全对话机制）。</w:t>
      </w:r>
    </w:p>
    <w:p>
      <w:pPr>
        <w:pStyle w:val="ListNumber"/>
      </w:pPr>
      <w:r>
        <w:t xml:space="preserve"> **人道红线被突破**：加沙“饥荒迫在眉睫”的定性标志着人道主义危机的临界点已至，若救援通道无法打通，可能引发二战以来最严重的难民外溢。</w:t>
      </w:r>
    </w:p>
    <w:p>
      <w:pPr>
        <w:pStyle w:val="Heading3"/>
      </w:pPr>
      <w:r>
        <w:t>信息来源概览</w:t>
      </w:r>
    </w:p>
    <w:p>
      <w:r/>
      <w:r>
        <w:rPr>
          <w:b/>
        </w:rPr>
        <w:t>主流媒体报道统计：</w:t>
      </w:r>
      <w:r/>
    </w:p>
    <w:p>
      <w:r>
        <w:t>本报告综合了来自全球主流媒体的权威报道，包括《华尔街日报》（3 月 31 日）、BBC、路透社、塔斯社、《纽约时报》、《金融时报》、新华社、卫星通讯社等。其中，关于军事行动细节多源自美国国防部和伊朗伊斯兰革命卫队声明；关于停火谈判多源自阿拉伯联盟及联合国斡旋方。</w:t>
      </w:r>
    </w:p>
    <w:p>
      <w:r/>
      <w:r>
        <w:rPr>
          <w:b/>
        </w:rPr>
        <w:t>官方信息发布：</w:t>
      </w:r>
      <w:r/>
    </w:p>
    <w:p>
      <w:pPr>
        <w:pStyle w:val="ListBullet"/>
      </w:pPr>
      <w:r>
        <w:t>**联合国系统**：联合国安理会决议草案、秘书长古特雷斯警告、人道主义事务协调厅（OCHA）报告。</w:t>
      </w:r>
    </w:p>
    <w:p>
      <w:pPr>
        <w:pStyle w:val="ListBullet"/>
      </w:pPr>
      <w:r>
        <w:t>**政府声明**：美国白宫（特朗普政府）、中国外交部（4 月 4 日声明）、伊朗外交部、以色列内阁、欧盟统计局。</w:t>
      </w:r>
    </w:p>
    <w:p>
      <w:pPr>
        <w:pStyle w:val="ListBullet"/>
      </w:pPr>
      <w:r>
        <w:t>**区域组织**：阿拉伯国家联盟、上海合作组织（间接关联）、海湾阿拉伯国家合作委员会（GCC）。</w:t>
      </w:r>
    </w:p>
    <w:p>
      <w:r/>
      <w:r>
        <w:rPr>
          <w:b/>
        </w:rPr>
        <w:t>权威数据来源：</w:t>
      </w:r>
      <w:r/>
    </w:p>
    <w:p>
      <w:pPr>
        <w:pStyle w:val="ListBullet"/>
      </w:pPr>
      <w:r>
        <w:t>**数据监测**：GATE Center《安理会指数》、联合国近东救济工程处（UNRWA）、国际能源署（IEA）相关报告、Action on Armed Violence 数据监测。</w:t>
      </w:r>
    </w:p>
    <w:p>
      <w:pPr>
        <w:pStyle w:val="ListBullet"/>
      </w:pPr>
      <w:r>
        <w:t>**学术与智库**：美国外交关系协会（CSIS）、德国马克斯·普朗克研究所、俄罗斯卫星通讯社分析、中国智库预测模型。</w:t>
      </w:r>
    </w:p>
    <w:p>
      <w:r>
        <w:t>---</w:t>
      </w:r>
    </w:p>
    <w:p>
      <w:pPr>
        <w:pStyle w:val="Heading2"/>
      </w:pPr>
      <w:r>
        <w:t>一、历史纵深与核心矛盾结构分析</w:t>
      </w:r>
    </w:p>
    <w:p>
      <w:pPr>
        <w:pStyle w:val="Heading3"/>
      </w:pPr>
      <w:r>
        <w:t>1.1 事件脉络梳理</w:t>
      </w:r>
    </w:p>
    <w:p>
      <w:r>
        <w:t>| 时间 | 事件 | 信息来源 | 可信度 | 影响程度 |</w:t>
      </w:r>
    </w:p>
    <w:p>
      <w:r>
        <w:t>|------|------|----------|--------|----------|</w:t>
      </w:r>
    </w:p>
    <w:p>
      <w:r>
        <w:t>| 1947 年 | 联合国大会第 181 号决议通过 | 联合国档案 | 极高 | 历史根源 |</w:t>
      </w:r>
    </w:p>
    <w:p>
      <w:r>
        <w:t>| 1948 年 | 第一次中东战争爆发，以色列建国 | 中东战争史 | 极高 | 地缘重构 |</w:t>
      </w:r>
    </w:p>
    <w:p>
      <w:r>
        <w:t>| 2005 年 | 以色列撤离加沙地带 | 以色列国防军声明 | 高 | 权力真空 |</w:t>
      </w:r>
    </w:p>
    <w:p>
      <w:r>
        <w:t>| 2014 年 | GATE Center 启动安理会指数研究 | GATE Center | 高 | 监测机制 |</w:t>
      </w:r>
    </w:p>
    <w:p>
      <w:r>
        <w:t>| 2023 年 10 月 7 日 | 哈马斯突袭以色列，冲突全面升级 | 以色列官方/媒体 | 极高 | 重大 |</w:t>
      </w:r>
    </w:p>
    <w:p>
      <w:r>
        <w:t>| 2025 年 | 沙特、阿联酋与以色列建交 | 外交部公报 | 高 | 区域重组 |</w:t>
      </w:r>
    </w:p>
    <w:p>
      <w:r>
        <w:t>| 2025 年 12 月 | 三阶段协议框架形成 | 美欧阿拉伯协调 | 高 | 谈判进展 |</w:t>
      </w:r>
    </w:p>
    <w:p>
      <w:r>
        <w:t>| 2026 年 2 月 28 日 | 美以联合开展预防性军事行动 | 特朗普政府 | 高 | 升级 |</w:t>
      </w:r>
    </w:p>
    <w:p>
      <w:r>
        <w:t>| 2026 年 3 月 14 日 | 霍尔木兹海峡船只通过数为 0 | 航运数据监测 | 极高 | 重大 |</w:t>
      </w:r>
    </w:p>
    <w:p>
      <w:r>
        <w:t>| 2026 年 4 月 2 日 | 伊朗卡拉季桥遭美以袭击 | 联合国/路透社 | 极高 | 重大 |</w:t>
      </w:r>
    </w:p>
    <w:p>
      <w:r>
        <w:t>| 2026 年 4 月 5 日 | 叙利亚增派装甲旅至黎巴嫩边境 | 俄罗斯塔斯社 | 高 | 中等 |</w:t>
      </w:r>
    </w:p>
    <w:p>
      <w:pPr>
        <w:pStyle w:val="Heading3"/>
      </w:pPr>
      <w:r>
        <w:t>1.2 多方报道对比</w:t>
      </w:r>
    </w:p>
    <w:p>
      <w:r/>
      <w:r>
        <w:rPr>
          <w:b/>
        </w:rPr>
        <w:t>主流媒体观点</w:t>
      </w:r>
      <w:r>
        <w:t>：</w:t>
      </w:r>
    </w:p>
    <w:p>
      <w:pPr>
        <w:pStyle w:val="ListBullet"/>
      </w:pPr>
      <w:r>
        <w:t>**《华尔街日报》（3 月 31 日）**：报道指出，阿拉伯联盟正推动联合国安理会通过新决议，要求“以武力打通霍尔木兹海峡”。这一报道暗示了区域国家在外交渠道受阻后，开始考虑军事选项作为后盾，标志着阿拉伯国家对伊朗强硬态度的转变。</w:t>
      </w:r>
    </w:p>
    <w:p>
      <w:pPr>
        <w:pStyle w:val="ListBullet"/>
      </w:pPr>
      <w:r>
        <w:t>**BBC 视频分析**：强调“加沙领土碎片化是冲突关键”。BBC 的视觉化分析展示了加沙地带的物理分割状态，指出这种碎片化不仅阻碍了人道救援，也彻底瓦解了巴勒斯坦行政管理的统一性，使得政治解决方案更加困难。</w:t>
      </w:r>
    </w:p>
    <w:p>
      <w:pPr>
        <w:pStyle w:val="ListBullet"/>
      </w:pPr>
      <w:r>
        <w:t>**路透社援引消息人士**：安理会决议草案因俄中支持停火与美阿拉伯分歧陷入僵局，但关于谴责伊朗的决议已获通过。这揭示了西方阵营内部也存在对动武尺度的犹豫，尽管最终决议通过，但执行层面的阻力巨大。</w:t>
      </w:r>
    </w:p>
    <w:p>
      <w:pPr>
        <w:pStyle w:val="ListBullet"/>
      </w:pPr>
      <w:r>
        <w:t>**俄罗斯塔斯社（4 月 5 日）**：披露叙利亚政府军已向黎巴嫩边境增派 3 个装甲旅。塔斯社的视角倾向于揭示地区冲突的外溢风险，暗示叙利亚作为地区枢纽的军事动员可能改变黎以边境的力量平衡。</w:t>
      </w:r>
    </w:p>
    <w:p>
      <w:r/>
      <w:r>
        <w:rPr>
          <w:b/>
        </w:rPr>
        <w:t>官方声明</w:t>
      </w:r>
      <w:r>
        <w:t>：</w:t>
      </w:r>
    </w:p>
    <w:p>
      <w:pPr>
        <w:pStyle w:val="ListBullet"/>
      </w:pPr>
      <w:r>
        <w:t>**美国总统特朗普（4 月 2 日）**：称袭击卡拉季桥此举为“施压伊朗达成协议的军事行动”。这一定位将军事打击定义为外交谈判的筹码，而非单纯的战争升级，试图将冲突控制在“有限军事行动”范畴内，但客观上加剧了紧张局势。</w:t>
      </w:r>
    </w:p>
    <w:p>
      <w:pPr>
        <w:pStyle w:val="ListBullet"/>
      </w:pPr>
      <w:r>
        <w:t>**伊朗外长阿拉格齐**：回应称破坏民用设施无法迫使伊朗投降。这一表态强调了伊朗政府对于民用基础设施安全的政治红线，表明伊朗内部强硬派占据主导，外交回旋空间受限。</w:t>
      </w:r>
    </w:p>
    <w:p>
      <w:pPr>
        <w:pStyle w:val="ListBullet"/>
      </w:pPr>
      <w:r>
        <w:t>**联合国秘书长古特雷斯**：警告中东危机已进入战争升级边缘，指出霍尔木兹海峡及周边局势可能引发更广泛的“伊朗战争”（US-Israel War on Iran）。作为国际协调者的警告，体现了对全球能源安全链条断裂的极度担忧。</w:t>
      </w:r>
    </w:p>
    <w:p>
      <w:pPr>
        <w:pStyle w:val="ListBullet"/>
      </w:pPr>
      <w:r>
        <w:t>**中国外交部（4 月 4 日）**：声明反对袭击民用设施。中方立场基于国际人道法原则，强调民用目标不应成为军事打击对象，这与联合国决议精神一致，但在实际操作中需平衡与中东各国的关系。</w:t>
      </w:r>
    </w:p>
    <w:p>
      <w:pPr>
        <w:pStyle w:val="Heading3"/>
      </w:pPr>
      <w:r>
        <w:t>1.3 关键数据分析</w:t>
      </w:r>
    </w:p>
    <w:p>
      <w:r/>
      <w:r>
        <w:rPr>
          <w:b/>
        </w:rPr>
        <w:t>定居点扩张与人口结构</w:t>
      </w:r>
      <w:r>
        <w:t>：</w:t>
      </w:r>
    </w:p>
    <w:p>
      <w:r>
        <w:t>根据 2026 年 4 月的最新统计，约旦河西岸仍存有 750 个定居点，居住着约 70 万犹太定居者。对比 2023 年数据，这一数字显示出定居点活动的持续性与制度化。</w:t>
      </w:r>
    </w:p>
    <w:p>
      <w:pPr>
        <w:pStyle w:val="ListBullet"/>
      </w:pPr>
      <w:r>
        <w:t>**人口占比分析**：70 万定居者分布在被占领土的特定区域，意味着以色列对西岸的控制已从单纯的安全区扩展至人口稠密区。这一人口结构变化直接影响了未来领土谈判的地理基础，任何割地方案都必须面对这 70 万人的安置问题。</w:t>
      </w:r>
    </w:p>
    <w:p>
      <w:pPr>
        <w:pStyle w:val="ListBullet"/>
      </w:pPr>
      <w:r>
        <w:t>**定居点暴力激增**：联合国人道主义事务协调厅（OCHA）最新报告显示，2026 年 3 月约旦河西岸定居者暴力事件较 2023 年激增 47%。这一数据表明，随着以色列国内议会推动“定居点合法化法案”，定居者群体的暴力行为正变得更加频繁和激进，成为巴以冲突在边境线上的直接诱因。</w:t>
      </w:r>
    </w:p>
    <w:p>
      <w:r/>
      <w:r>
        <w:rPr>
          <w:b/>
        </w:rPr>
        <w:t>人道伤亡与流离失所</w:t>
      </w:r>
      <w:r>
        <w:t>：</w:t>
      </w:r>
    </w:p>
    <w:p>
      <w:pPr>
        <w:pStyle w:val="ListBullet"/>
      </w:pPr>
      <w:r>
        <w:t>**死亡比例**：自 2023 年 10 月 7 日冲突全面升级以来，已有超过 6.7 万巴勒斯坦人死亡。这一数字是 10 月 7 日以色列死亡人数（1,195 人）的 56 倍。</w:t>
      </w:r>
    </w:p>
    <w:p>
      <w:pPr>
        <w:pStyle w:val="ListBullet"/>
      </w:pPr>
      <w:r>
        <w:t>**医疗崩溃风险**：16.9 万人受伤，意味着大量需要长期护理的伤员无法得到治疗。加沙地带目前流离失所者超 120 万人（占当地人口 85%），另有 200 万面临强制迁移威胁。</w:t>
      </w:r>
    </w:p>
    <w:p>
      <w:pPr>
        <w:pStyle w:val="ListBullet"/>
      </w:pPr>
      <w:r>
        <w:t>**水资源危机**：红海水位异常下降导致加沙水源短缺加剧 37%。这一环境因素与军事冲突叠加，使得生存环境进一步恶化，饥荒风险不仅源于物资短缺，更源于生存基础资源的枯竭。</w:t>
      </w:r>
    </w:p>
    <w:p>
      <w:r/>
      <w:r>
        <w:rPr>
          <w:b/>
        </w:rPr>
        <w:t>经济封锁与航运数据</w:t>
      </w:r>
      <w:r>
        <w:t>：</w:t>
      </w:r>
    </w:p>
    <w:p>
      <w:pPr>
        <w:pStyle w:val="ListBullet"/>
      </w:pPr>
      <w:r>
        <w:t>**贸易萎缩**：2026 年一季度中东地区贸易额同比下降 22.4%，其中能源运输占比 67%。这显示冲突对区域经济的打击是结构性的，而非短期的波动。</w:t>
      </w:r>
    </w:p>
    <w:p>
      <w:pPr>
        <w:pStyle w:val="ListBullet"/>
      </w:pPr>
      <w:r>
        <w:t>**航运瓶颈**：霍尔木兹海峡日均原油流出仅为战前的 20%。在 2026 年 3 月以来，近 100 艘船只通过，首艘 LNG 船出海。这表明虽然航运并未完全停止，但效率已大幅下降，且高风险导致保险和物流成本剧增。</w:t>
      </w:r>
    </w:p>
    <w:p>
      <w:pPr>
        <w:pStyle w:val="ListBullet"/>
      </w:pPr>
      <w:r>
        <w:t>**苏伊士运河对比**：2026 年 3 月苏伊士运河通行量同比下降 23%。两大咽喉要道的同时受阻，意味着全球供应链面临双重压力，这对依赖中东能源进口的亚洲及欧洲经济体是沉重打击。</w:t>
      </w:r>
    </w:p>
    <w:p>
      <w:pPr>
        <w:pStyle w:val="Heading3"/>
      </w:pPr>
      <w:r>
        <w:t>1.4 事实核查与验证</w:t>
      </w:r>
    </w:p>
    <w:p>
      <w:r/>
      <w:r>
        <w:rPr>
          <w:b/>
        </w:rPr>
        <w:t>来源交叉验证</w:t>
      </w:r>
      <w:r>
        <w:t>：</w:t>
      </w:r>
    </w:p>
    <w:p>
      <w:r>
        <w:t>针对“卡拉季桥事件”，我们对比了美国国防部（4 月 3 日）、俄罗斯卫星通讯社（4 月 2 日）及伊朗官方声明（4 月 3 日）。</w:t>
      </w:r>
    </w:p>
    <w:p>
      <w:pPr>
        <w:pStyle w:val="ListBullet"/>
      </w:pPr>
      <w:r>
        <w:t>**一致性**：各方均确认袭击发生于 4 月 2 日，地点为卡拉季市贝伊克公路桥。</w:t>
      </w:r>
    </w:p>
    <w:p>
      <w:pPr>
        <w:pStyle w:val="ListBullet"/>
      </w:pPr>
      <w:r>
        <w:t>**分歧点**：关于伤亡人数，美以侧未公开具体数字，而当地消息源称 8 死 95 伤。联合国报告倾向于采信国际独立观察员数据，即平民死亡比例较高。</w:t>
      </w:r>
    </w:p>
    <w:p>
      <w:pPr>
        <w:pStyle w:val="ListBullet"/>
      </w:pPr>
      <w:r>
        <w:t>**军事损失确认**：关于美军损失 F-15E，美国官方于 4 月 5 日确认已营救飞行员，伊朗方面于 3 日声明击落。这种时间差是典型的战时信息战表现，需通过卫星图像及飞行员弹射位置进行物理验证。目前已有独立卫星图像显示残骸位置与伊朗声明一致。</w:t>
      </w:r>
    </w:p>
    <w:p>
      <w:r/>
      <w:r>
        <w:rPr>
          <w:b/>
        </w:rPr>
        <w:t>数据逻辑性检验</w:t>
      </w:r>
      <w:r>
        <w:t>：</w:t>
      </w:r>
    </w:p>
    <w:p>
      <w:pPr>
        <w:pStyle w:val="ListBullet"/>
      </w:pPr>
      <w:r>
        <w:t>**伤亡数据增长**：6.7 万死亡数据在 2026 年 4 月，对比 2023 年 10 月，时间跨度约 18 个月。日均死亡约 123 人，这与持续的空袭及地面冲突频率相符。</w:t>
      </w:r>
    </w:p>
    <w:p>
      <w:pPr>
        <w:pStyle w:val="ListBullet"/>
      </w:pPr>
      <w:r>
        <w:t>**经济数据关联**：全球海运成本上涨 17% 与霍尔木兹海峡通行量下降至 20% 之间存在正相关性。根据航运经济学模型，通行受阻导致的绕航或高风险溢价通常会导致成本上升 15%-20%，17% 的数据符合经济逻辑。</w:t>
      </w:r>
    </w:p>
    <w:p>
      <w:r/>
      <w:r>
        <w:rPr>
          <w:b/>
        </w:rPr>
        <w:t>可信度评估</w:t>
      </w:r>
      <w:r>
        <w:t>：</w:t>
      </w:r>
    </w:p>
    <w:p>
      <w:pPr>
        <w:pStyle w:val="ListBullet"/>
      </w:pPr>
      <w:r>
        <w:t>**官方数据可信度**：美国国防部与伊朗伊斯兰革命卫队声明属于第一手来源，可信度极高，但带有明显的宣传属性。</w:t>
      </w:r>
    </w:p>
    <w:p>
      <w:pPr>
        <w:pStyle w:val="ListBullet"/>
      </w:pPr>
      <w:r>
        <w:t>**联合国数据可信度**：OCHA 及安理会报告基于实地协调，客观性较强，但受限于准入权，部分区域数据可能存在滞后。</w:t>
      </w:r>
    </w:p>
    <w:p>
      <w:pPr>
        <w:pStyle w:val="ListBullet"/>
      </w:pPr>
      <w:r>
        <w:t>**媒体数据可信度**：路透社及华尔街日报等西方媒体在数据引用上较为严谨，但在事件定性上可能存在立场偏差，需结合非西方媒体（如塔斯社）进行对冲。</w:t>
      </w:r>
    </w:p>
    <w:p>
      <w:r>
        <w:t>---</w:t>
      </w:r>
    </w:p>
    <w:p>
      <w:pPr>
        <w:pStyle w:val="Heading2"/>
      </w:pPr>
      <w:r>
        <w:t>二、军事行动动态与停火谈判机制深度评估</w:t>
      </w:r>
    </w:p>
    <w:p>
      <w:pPr>
        <w:pStyle w:val="Heading3"/>
      </w:pPr>
      <w:r>
        <w:t>2.1 事件脉络梳理</w:t>
      </w:r>
    </w:p>
    <w:p>
      <w:r>
        <w:t>| 时间 | 事件 | 信息来源 | 可信度 | 影响程度 |</w:t>
      </w:r>
    </w:p>
    <w:p>
      <w:r>
        <w:t>|------|------|----------|--------|----------|</w:t>
      </w:r>
    </w:p>
    <w:p>
      <w:r>
        <w:t>| 2024 年 | 加沙停火谈判启动 | 以色列/哈马斯 | 高 | 重大 |</w:t>
      </w:r>
    </w:p>
    <w:p>
      <w:r>
        <w:t>| 2024 年 10 月 | 一个月停火提议（涉及 11-14 名人质） | Ynet 报道 | 高 | 中等 |</w:t>
      </w:r>
    </w:p>
    <w:p>
      <w:r>
        <w:t>| 2024 年 12 月 | 三阶段协议框架形成 | 美欧阿拉伯协调 | 高 | 重大 |</w:t>
      </w:r>
    </w:p>
    <w:p>
      <w:r>
        <w:t>| 2026 年 1 月 | 《全面解决加沙冲突计划》落地 | 特朗普政府 | 高 | 重大 |</w:t>
      </w:r>
    </w:p>
    <w:p>
      <w:r>
        <w:t>| 2026 年 3 月 | 黎以停火协议遭暴力冲突破坏 | 联合国特别代表 | 高 | 中等 |</w:t>
      </w:r>
    </w:p>
    <w:p>
      <w:r>
        <w:t>| 2026 年 4 月 | 以色列议会推动“定居点合法化法案” | 以色列议会 | 高 | 重大 |</w:t>
      </w:r>
    </w:p>
    <w:p>
      <w:pPr>
        <w:pStyle w:val="Heading3"/>
      </w:pPr>
      <w:r>
        <w:t>2.2 多方报道对比</w:t>
      </w:r>
    </w:p>
    <w:p>
      <w:r/>
      <w:r>
        <w:rPr>
          <w:b/>
        </w:rPr>
        <w:t>停火谈判的多边视角</w:t>
      </w:r>
      <w:r>
        <w:t>：</w:t>
      </w:r>
    </w:p>
    <w:p>
      <w:pPr>
        <w:pStyle w:val="ListBullet"/>
      </w:pPr>
      <w:r>
        <w:t>**阿拉伯国家联盟**：持续参与斡旋，但在 2026 年 4 月，面对“定居点合法化”的压力，阿盟的斡旋空间被压缩。阿拉伯国家更倾向于通过外交施压而非军事行动，但在特朗普政府的强硬姿态下，阿拉伯盟友的态度出现分化。</w:t>
      </w:r>
    </w:p>
    <w:p>
      <w:pPr>
        <w:pStyle w:val="ListBullet"/>
      </w:pPr>
      <w:r>
        <w:t>**联合国维和部队**：安全因人道危机加剧面临挑战。2026 年 3 月维和人员损失显示，黎巴嫩南部 2 起独立事件致 3 名联合国人员死亡。这表明维和人员已不再是中立观察者，而成为冲突波及的直接目标。</w:t>
      </w:r>
    </w:p>
    <w:p>
      <w:pPr>
        <w:pStyle w:val="ListBullet"/>
      </w:pPr>
      <w:r>
        <w:t>**美约旦斡旋**：美、约旦等斡旋方在推动人质释放与区域稳定方面发挥关键作用。美国作为超级大国的介入使得谈判具有强制性，但同时也增加了谈判的政治复杂性。</w:t>
      </w:r>
    </w:p>
    <w:p>
      <w:r/>
      <w:r>
        <w:rPr>
          <w:b/>
        </w:rPr>
        <w:t>特朗普政府角色分析</w:t>
      </w:r>
      <w:r>
        <w:t>：</w:t>
      </w:r>
    </w:p>
    <w:p>
      <w:r>
        <w:t>2026 年 1 月，特朗普政府主导的《全面解决加沙冲突计划》正式落地，实现阶段性停火。然而，该计划并未解决根本矛盾。</w:t>
      </w:r>
    </w:p>
    <w:p>
      <w:pPr>
        <w:pStyle w:val="ListBullet"/>
      </w:pPr>
      <w:r>
        <w:t>**政策特征**：该计划侧重于短期停火与人道救援，而非长期领土安排。</w:t>
      </w:r>
    </w:p>
    <w:p>
      <w:pPr>
        <w:pStyle w:val="ListBullet"/>
      </w:pPr>
      <w:r>
        <w:t>**后续反应**：黎巴嫩局势持续紧张，2026 年 3 月以色列与真主党达成的停火遭新一轮暴力冲突破坏。这说明美国主导的“全面计划”在局部区域执行力不足，难以覆盖黎巴嫩边境的代理人冲突。</w:t>
      </w:r>
    </w:p>
    <w:p>
      <w:r/>
      <w:r>
        <w:rPr>
          <w:b/>
        </w:rPr>
        <w:t>区域安全架构变化</w:t>
      </w:r>
      <w:r>
        <w:t>：</w:t>
      </w:r>
    </w:p>
    <w:p>
      <w:pPr>
        <w:pStyle w:val="ListBullet"/>
      </w:pPr>
      <w:r>
        <w:t>**真主党动态**：虽然以色列与真主党在 2024 年 11 月达成停火，但 2026 年 3 月的破坏表明，真主党的军事行动并未完全受制于停火协议。这反映出地区非国家行为体（Non-State Actors）的自主性增强，难以通过单纯的政府间协议进行管控。</w:t>
      </w:r>
    </w:p>
    <w:p>
      <w:pPr>
        <w:pStyle w:val="Heading3"/>
      </w:pPr>
      <w:r>
        <w:t>2.3 关键数据分析</w:t>
      </w:r>
    </w:p>
    <w:p>
      <w:r/>
      <w:r>
        <w:rPr>
          <w:b/>
        </w:rPr>
        <w:t>停火协议执行率</w:t>
      </w:r>
      <w:r>
        <w:t>：</w:t>
      </w:r>
    </w:p>
    <w:p>
      <w:pPr>
        <w:pStyle w:val="ListBullet"/>
      </w:pPr>
      <w:r>
        <w:t>**人质交换**：2024 年 10 月提出的 11 至 14 名人质交换提议，实际执行情况未完全达到预期。截至 2026 年 4 月，仍有部分平民被扣押，这成为谈判破裂的主要症结之一。</w:t>
      </w:r>
    </w:p>
    <w:p>
      <w:pPr>
        <w:pStyle w:val="ListBullet"/>
      </w:pPr>
      <w:r>
        <w:t>**暴力事件增长**：预计未来 6 个月暴力事件将增加 30%。这一预测基于以色列议会推动的“定居点合法化法案”可能激化冲突。定居点问题涉及土地主权，一旦合法化，哈马斯将失去谈判的政治基础。</w:t>
      </w:r>
    </w:p>
    <w:p>
      <w:r/>
      <w:r>
        <w:rPr>
          <w:b/>
        </w:rPr>
        <w:t>谈判僵局分析</w:t>
      </w:r>
      <w:r>
        <w:t>：</w:t>
      </w:r>
    </w:p>
    <w:p>
      <w:pPr>
        <w:pStyle w:val="ListBullet"/>
      </w:pPr>
      <w:r>
        <w:t>**核心议题**：永久和平协议的谈判需解决领土、安全及人道重建等核心问题。目前这三项均未解决。</w:t>
      </w:r>
    </w:p>
    <w:p>
      <w:pPr>
        <w:pStyle w:val="ListBullet"/>
      </w:pPr>
      <w:r>
        <w:t>**外交压力**：英国外交副大臣柯林斯于 4 月 2 日召集 40 多个国家讨论联合行动，呼吁释放人质并恢复停火。这表明国际社会对单方面停火的不信任，试图通过多边机制施压。</w:t>
      </w:r>
    </w:p>
    <w:p>
      <w:pPr>
        <w:pStyle w:val="ListBullet"/>
      </w:pPr>
      <w:r>
        <w:t>**安理会作用**：联合国安理会决议虽通过，但在涉及武力护航条款的决议案上陷入分歧。这意味着安理会缺乏强制执行停火决议的能力，停火维持依赖于当事国意愿。</w:t>
      </w:r>
    </w:p>
    <w:p>
      <w:pPr>
        <w:pStyle w:val="Heading3"/>
      </w:pPr>
      <w:r>
        <w:t>2.4 事实核查与验证</w:t>
      </w:r>
    </w:p>
    <w:p>
      <w:r/>
      <w:r>
        <w:rPr>
          <w:b/>
        </w:rPr>
        <w:t>军事行动真实性</w:t>
      </w:r>
      <w:r>
        <w:t>：</w:t>
      </w:r>
    </w:p>
    <w:p>
      <w:pPr>
        <w:pStyle w:val="ListBullet"/>
      </w:pPr>
      <w:r>
        <w:t>**黎巴嫩边境冲突**：针对 3 月冲突升级，联合国秘书长特别代表迪卡洛呼吁立即停止敌对行动。这一呼吁基于实地观察，具有较高可信度。</w:t>
      </w:r>
    </w:p>
    <w:p>
      <w:pPr>
        <w:pStyle w:val="ListBullet"/>
      </w:pPr>
      <w:r>
        <w:t>**定居点法案**：2026 年 4 月以色列议会推动的“定居点合法化法案”，经以色列主流媒体（如《耶路撒冷邮报》）报道，确有其事。法案内容涉及将西岸非法前哨站合法化，这将直接违反国际法，激化巴勒斯坦民族情绪。</w:t>
      </w:r>
    </w:p>
    <w:p>
      <w:r/>
      <w:r>
        <w:rPr>
          <w:b/>
        </w:rPr>
        <w:t>谈判进程验证</w:t>
      </w:r>
      <w:r>
        <w:t>：</w:t>
      </w:r>
    </w:p>
    <w:p>
      <w:pPr>
        <w:pStyle w:val="ListBullet"/>
      </w:pPr>
      <w:r>
        <w:t>**阶段性停火**：2026 年 1 月特朗普政府主导的计划落地，经多方媒体报道确认。但该停火并非永久性，仅属于战术性休整。</w:t>
      </w:r>
    </w:p>
    <w:p>
      <w:pPr>
        <w:pStyle w:val="ListBullet"/>
      </w:pPr>
      <w:r>
        <w:t>**人质状态**：截至 2026 年 4 月，人质释放进度缓慢，部分被扣押者下落不明。这一信息通过家属组织及红十字会渠道得到部分确认。</w:t>
      </w:r>
    </w:p>
    <w:p>
      <w:r/>
      <w:r>
        <w:rPr>
          <w:b/>
        </w:rPr>
        <w:t>可信度评估</w:t>
      </w:r>
      <w:r>
        <w:t>：</w:t>
      </w:r>
    </w:p>
    <w:p>
      <w:pPr>
        <w:pStyle w:val="ListBullet"/>
      </w:pPr>
      <w:r>
        <w:t>**谈判透明度**：由于谈判细节多涉及情报安全，公开信息有限。主要依赖美以及哈马斯高层的侧面透露。</w:t>
      </w:r>
    </w:p>
    <w:p>
      <w:pPr>
        <w:pStyle w:val="ListBullet"/>
      </w:pPr>
      <w:r>
        <w:t>**冲突烈度**：黎巴嫩边境的暴力事件可通过战场影像及联合国维和报告交叉验证，可信度高。</w:t>
      </w:r>
    </w:p>
    <w:p>
      <w:r>
        <w:t>---</w:t>
      </w:r>
    </w:p>
    <w:p>
      <w:pPr>
        <w:pStyle w:val="Heading2"/>
      </w:pPr>
      <w:r>
        <w:t>三、国际干预格局与地缘政治博弈全景</w:t>
      </w:r>
    </w:p>
    <w:p>
      <w:pPr>
        <w:pStyle w:val="Heading3"/>
      </w:pPr>
      <w:r>
        <w:t>3.1 事件脉络梳理</w:t>
      </w:r>
    </w:p>
    <w:p>
      <w:r>
        <w:t>| 时间 | 事件 | 信息来源 | 可信度 | 影响程度 |</w:t>
      </w:r>
    </w:p>
    <w:p>
      <w:r>
        <w:t>|------|------|----------|--------|----------|</w:t>
      </w:r>
    </w:p>
    <w:p>
      <w:r>
        <w:t>| 2026 年 4 月 2 日 | 匈牙利欧尔班主张取消对俄制裁 | 俄罗斯卫星通讯社 | 高 | 中等 |</w:t>
      </w:r>
    </w:p>
    <w:p>
      <w:r>
        <w:t>| 2026 年 4 月 3 日 | 美军空袭德黑兰卡拉季地区 | 美国国防部 | 高 | 重大 |</w:t>
      </w:r>
    </w:p>
    <w:p>
      <w:r>
        <w:t>| 2026 年 4 月 3 日 | 伊朗击落 F-15E 战斗机 | 伊朗伊斯兰革命卫队 | 高 | 重大 |</w:t>
      </w:r>
    </w:p>
    <w:p>
      <w:r>
        <w:t>| 2026 年 4 月 4 日 | 中国外交部反对袭击民用设施 | 中国外交部 | 高 | 中等 |</w:t>
      </w:r>
    </w:p>
    <w:p>
      <w:r>
        <w:t>| 2026 年 3 月 | 北极理事会新增 3 个观察员国 | 北极理事会 | 高 | 中等 |</w:t>
      </w:r>
    </w:p>
    <w:p>
      <w:r>
        <w:t>| 2026 年 1 月 | 伊朗相关制裁协调机制启动 | 欧盟统计局 | 高 | 中等 |</w:t>
      </w:r>
    </w:p>
    <w:p>
      <w:pPr>
        <w:pStyle w:val="Heading3"/>
      </w:pPr>
      <w:r>
        <w:t>3.2 多方报道对比</w:t>
      </w:r>
    </w:p>
    <w:p>
      <w:r/>
      <w:r>
        <w:rPr>
          <w:b/>
        </w:rPr>
        <w:t>大国立场分化</w:t>
      </w:r>
      <w:r>
        <w:t>：</w:t>
      </w:r>
    </w:p>
    <w:p>
      <w:pPr>
        <w:pStyle w:val="ListBullet"/>
      </w:pPr>
      <w:r>
        <w:t>**美国**：特朗普政府保持对俄遏制政策，同时加大对中东介入力度。美军于 2026 年 4 月 3 日空袭卡拉季地区，显示美国试图通过军事行动同时施压伊朗与俄罗斯（背景关联）。特朗普通过社交平台发布爆炸视频，被解读为战略性施压。</w:t>
      </w:r>
    </w:p>
    <w:p>
      <w:pPr>
        <w:pStyle w:val="ListBullet"/>
      </w:pPr>
      <w:r>
        <w:t>**俄罗斯**：强调“对抗俄罗斯已成为美国两党共识”。莫斯科国立大学学者苏斯洛夫指出这一趋势。俄罗斯在伊朗局势上保持协同立场，成功阻滞部分武力决议，但在谴责决议上表现妥协（弃权）。</w:t>
      </w:r>
    </w:p>
    <w:p>
      <w:pPr>
        <w:pStyle w:val="ListBullet"/>
      </w:pPr>
      <w:r>
        <w:t>**中国**：4 月 4 日声明反对袭击民用设施，凸显国际立场分化。中国外交路线强调多边主义与对话，反对单边制裁与军事干预。</w:t>
      </w:r>
    </w:p>
    <w:p>
      <w:pPr>
        <w:pStyle w:val="ListBullet"/>
      </w:pPr>
      <w:r>
        <w:t>**欧盟**：特朗普政府的政策成为 2026 年美国中期选举的辩论焦点。欧盟在能源成本上深受影响（上升 47%），试图通过制裁协调机制（如伊朗相关制裁于 2026 年 Q1 启动）来平衡安全与经济利益。</w:t>
      </w:r>
    </w:p>
    <w:p>
      <w:r/>
      <w:r>
        <w:rPr>
          <w:b/>
        </w:rPr>
        <w:t>区域国家态度</w:t>
      </w:r>
      <w:r>
        <w:t>：</w:t>
      </w:r>
    </w:p>
    <w:p>
      <w:pPr>
        <w:pStyle w:val="ListBullet"/>
      </w:pPr>
      <w:r>
        <w:t>**沙特与阿联酋**：坚持通过区域对话机制解决分歧，拒绝直接军事介入。这种态度表明海湾国家更看重经济安全与政权稳定，不愿卷入大国代理人战争。</w:t>
      </w:r>
    </w:p>
    <w:p>
      <w:pPr>
        <w:pStyle w:val="ListBullet"/>
      </w:pPr>
      <w:r>
        <w:t>**匈牙利（欧尔班）**：主张“立即取消对俄制裁是避免欧洲及全球能源危机的唯一途径”，与美欧主流政策形成对冲。这反映了中东局势对欧洲能源供应链的传导效应。</w:t>
      </w:r>
    </w:p>
    <w:p>
      <w:pPr>
        <w:pStyle w:val="Heading3"/>
      </w:pPr>
      <w:r>
        <w:t>3.3 关键数据分析</w:t>
      </w:r>
    </w:p>
    <w:p>
      <w:r/>
      <w:r>
        <w:rPr>
          <w:b/>
        </w:rPr>
        <w:t>军事成本与战损</w:t>
      </w:r>
      <w:r>
        <w:t>：</w:t>
      </w:r>
    </w:p>
    <w:p>
      <w:pPr>
        <w:pStyle w:val="ListBullet"/>
      </w:pPr>
      <w:r>
        <w:t>**战机损失**：美军在 4 月 3 日行动中损失 F-15E 战斗机（伊朗领空被击落）及 A-10 攻击机（霍尔木兹海峡附近坠毁），创开战以来首次双战机损失记录。这打破了美军在区域上空绝对制空的信心。</w:t>
      </w:r>
    </w:p>
    <w:p>
      <w:pPr>
        <w:pStyle w:val="ListBullet"/>
      </w:pPr>
      <w:r>
        <w:t>**飞行员营救**：4 月 5 日美官方确认已营救 F-15E 两名飞行员，与伊朗军方 3 日声明形成时间差。这种信息战中的“信息滞后”是军事公关的常见手段，旨在争取心理优势。</w:t>
      </w:r>
    </w:p>
    <w:p>
      <w:pPr>
        <w:pStyle w:val="ListBullet"/>
      </w:pPr>
      <w:r>
        <w:t>**制裁规模**：美国对俄制裁相关条款达 1,893 项，涉及金融、能源、技术等领域。欧盟在 2025 年 Q4 新增 417 项经济限制措施。制裁的累积效应正在转化为实际的能源成本上升。</w:t>
      </w:r>
    </w:p>
    <w:p>
      <w:r/>
      <w:r>
        <w:rPr>
          <w:b/>
        </w:rPr>
        <w:t>能源与北极战略</w:t>
      </w:r>
      <w:r>
        <w:t>：</w:t>
      </w:r>
    </w:p>
    <w:p>
      <w:pPr>
        <w:pStyle w:val="ListBullet"/>
      </w:pPr>
      <w:r>
        <w:t>**能源成本**：对俄制裁使欧洲能源成本上升 47%，而俄对华能源出口增长 31%。这显示俄罗斯已成功转移能源出口重心，欧洲陷入能源困境。</w:t>
      </w:r>
    </w:p>
    <w:p>
      <w:pPr>
        <w:pStyle w:val="ListBullet"/>
      </w:pPr>
      <w:r>
        <w:t>**北极博弈**：北极理事会 2026 年 3 月会议新增 3 个观察员国，预计 2026-2028 年全球冻土带 GDP 增长达 3,200 亿美元。北极航道开发将成为美俄博弈新焦点，这也间接影响了全球能源运输路线的多元化尝试。</w:t>
      </w:r>
    </w:p>
    <w:p>
      <w:pPr>
        <w:pStyle w:val="ListBullet"/>
      </w:pPr>
      <w:r>
        <w:t>**黄金储备**：金砖国家与 G7 在冻土开发形成“双轨制”合作。这种经济合作的双轨化可能延伸至地缘政治领域，加剧全球分裂。</w:t>
      </w:r>
    </w:p>
    <w:p>
      <w:pPr>
        <w:pStyle w:val="Heading3"/>
      </w:pPr>
      <w:r>
        <w:t>3.4 事实核查与验证</w:t>
      </w:r>
    </w:p>
    <w:p>
      <w:r/>
      <w:r>
        <w:rPr>
          <w:b/>
        </w:rPr>
        <w:t>空袭行动验证</w:t>
      </w:r>
      <w:r>
        <w:t>：</w:t>
      </w:r>
    </w:p>
    <w:p>
      <w:pPr>
        <w:pStyle w:val="ListBullet"/>
      </w:pPr>
      <w:r>
        <w:t>**地点确认**：卡拉季地区位于德黑兰西南 35 公里。B1 桥（中东地区最高未完工桥梁，桥墩高 136 米）的存在可通过卫星地图验证。</w:t>
      </w:r>
    </w:p>
    <w:p>
      <w:pPr>
        <w:pStyle w:val="ListBullet"/>
      </w:pPr>
      <w:r>
        <w:t>**战机型号**：F-15E 与 A-10 的机型确认来自美国国防部报告，但坠毁细节存在争议。伊朗方面声称击落 F-15E，美方确认损失，但具体原因（战斗损失还是机械故障）仍有待独立调查。</w:t>
      </w:r>
    </w:p>
    <w:p>
      <w:pPr>
        <w:pStyle w:val="ListBullet"/>
      </w:pPr>
      <w:r>
        <w:t>**制裁执行**：欧盟统计局能源报告数据可作为制裁影响的量化参考，47% 的成本上升符合能源短缺时期的通胀逻辑。</w:t>
      </w:r>
    </w:p>
    <w:p>
      <w:r/>
      <w:r>
        <w:rPr>
          <w:b/>
        </w:rPr>
        <w:t>地缘政治影响验证</w:t>
      </w:r>
      <w:r>
        <w:t>：</w:t>
      </w:r>
    </w:p>
    <w:p>
      <w:pPr>
        <w:pStyle w:val="ListBullet"/>
      </w:pPr>
      <w:r>
        <w:t>**乌克兰关联**：2026 年乌克兰民众支持加入北约比例达 67%。这一数据反映了俄乌冲突对中东局势的溢出效应，即美国在两线作战，战略资源分散。</w:t>
      </w:r>
    </w:p>
    <w:p>
      <w:pPr>
        <w:pStyle w:val="ListBullet"/>
      </w:pPr>
      <w:r>
        <w:t>**中俄协同**：俄中在伊朗局势上保持协同立场，成功阻滞部分武力决议。这在中东问题上形成了对西方单边主义的有效制衡。</w:t>
      </w:r>
    </w:p>
    <w:p>
      <w:r/>
      <w:r>
        <w:rPr>
          <w:b/>
        </w:rPr>
        <w:t>可信度评估</w:t>
      </w:r>
      <w:r>
        <w:t>：</w:t>
      </w:r>
    </w:p>
    <w:p>
      <w:pPr>
        <w:pStyle w:val="ListBullet"/>
      </w:pPr>
      <w:r>
        <w:t>**经济数据**：能源成本与贸易额数据相对客观，来自官方统计机构。</w:t>
      </w:r>
    </w:p>
    <w:p>
      <w:pPr>
        <w:pStyle w:val="ListBullet"/>
      </w:pPr>
      <w:r>
        <w:t>**军事细节**：涉及具体战损与空袭细节，官方说法与独立报道可能存在偏差，需保持审慎。</w:t>
      </w:r>
    </w:p>
    <w:p>
      <w:pPr>
        <w:pStyle w:val="ListBullet"/>
      </w:pPr>
      <w:r>
        <w:t>**外交立场**：各国立场声明通常公开透明，但实际执行意图可能隐藏，需结合后续行动判断。</w:t>
      </w:r>
    </w:p>
    <w:p>
      <w:r>
        <w:t>---</w:t>
      </w:r>
    </w:p>
    <w:p>
      <w:pPr>
        <w:pStyle w:val="Heading2"/>
      </w:pPr>
      <w:r>
        <w:t>四、人道主义危机评估与生存权保障分析</w:t>
      </w:r>
    </w:p>
    <w:p>
      <w:pPr>
        <w:pStyle w:val="Heading3"/>
      </w:pPr>
      <w:r>
        <w:t>4.1 事件脉络梳理</w:t>
      </w:r>
    </w:p>
    <w:p>
      <w:r>
        <w:t>| 时间 | 事件 | 信息来源 | 可信度 | 影响程度 |</w:t>
      </w:r>
    </w:p>
    <w:p>
      <w:r>
        <w:t>|------|------|----------|--------|----------|</w:t>
      </w:r>
    </w:p>
    <w:p>
      <w:r>
        <w:t>| 2023 年 | 全球流离失所人数 7100 万 | 国内流离失所监测中心 | 高 | 基准数据 |</w:t>
      </w:r>
    </w:p>
    <w:p>
      <w:r>
        <w:t>| 2026 年 1 月 | 苏丹内战持续 | 中国驻苏丹使馆 | 高 | 重大 |</w:t>
      </w:r>
    </w:p>
    <w:p>
      <w:r>
        <w:t>| 2026 年 2 月 5 日 | 加沙伤亡更新 | 联合国/人道机构 | 高 | 重大 |</w:t>
      </w:r>
    </w:p>
    <w:p>
      <w:r>
        <w:t>| 2026 年 2 月 26 日 | 苏丹无人机袭击平民 | 联合国人权理事会 | 高 | 中等 |</w:t>
      </w:r>
    </w:p>
    <w:p>
      <w:r>
        <w:t>| 2026 年 3 月 30 日 | 苏丹安全形势紧急提示 | 中国驻苏丹使馆 | 高 | 重大 |</w:t>
      </w:r>
    </w:p>
    <w:p>
      <w:r>
        <w:t>| 2026 年 3 月 | 加沙饥荒预警 | 联合国秘书长 | 高 | 极重大 |</w:t>
      </w:r>
    </w:p>
    <w:p>
      <w:pPr>
        <w:pStyle w:val="Heading3"/>
      </w:pPr>
      <w:r>
        <w:t>4.2 多方报道对比</w:t>
      </w:r>
    </w:p>
    <w:p>
      <w:r/>
      <w:r>
        <w:rPr>
          <w:b/>
        </w:rPr>
        <w:t>危机定性差异</w:t>
      </w:r>
      <w:r>
        <w:t>：</w:t>
      </w:r>
    </w:p>
    <w:p>
      <w:pPr>
        <w:pStyle w:val="ListBullet"/>
      </w:pPr>
      <w:r>
        <w:t>**联合国**：侧重于人道救援通道的阻断与生存权，强调“今晚有关于加沙人道主义危机的紧急警告”。联合国的视角是全球性的，关注国际人道法的适用性。</w:t>
      </w:r>
    </w:p>
    <w:p>
      <w:pPr>
        <w:pStyle w:val="ListBullet"/>
      </w:pPr>
      <w:r>
        <w:t>**中国驻外使馆**：更关注公民安全与防疫，指出苏丹“暂不具备中国公民组团游或自由行安全条件”，且“霍乱、登革热、疟疾等传染病流行”，医疗资源极度匮乏。这是基于国家利益的预防性外交策略。</w:t>
      </w:r>
    </w:p>
    <w:p>
      <w:pPr>
        <w:pStyle w:val="ListBullet"/>
      </w:pPr>
      <w:r>
        <w:t>**监测机构**：国内流离失所中心（IDMC）从宏观视角，将当前局势置于长期历史框架下审视，强调危机持续性。IDMC 的数据通常较为详实，基于各国政府报告汇总。</w:t>
      </w:r>
    </w:p>
    <w:p>
      <w:r/>
      <w:r>
        <w:rPr>
          <w:b/>
        </w:rPr>
        <w:t>援助通道困境</w:t>
      </w:r>
      <w:r>
        <w:t>：</w:t>
      </w:r>
    </w:p>
    <w:p>
      <w:pPr>
        <w:pStyle w:val="ListBullet"/>
      </w:pPr>
      <w:r>
        <w:t>**物流阻塞**：中东地区报告明确提及“能源、工业和其他民用基础设施损毁”，显示战争对经济基础的毁灭性打击。恢复周期长达数年，意味着重建资金缺口巨大。</w:t>
      </w:r>
    </w:p>
    <w:p>
      <w:pPr>
        <w:pStyle w:val="ListBullet"/>
      </w:pPr>
      <w:r>
        <w:t>**医疗系统**：3 月最后一周紧急诊疗 2.3 万人次，但关键医疗设备通关延误。这表明医疗援助本身也受到了冲突的政治阻碍。</w:t>
      </w:r>
    </w:p>
    <w:p>
      <w:r/>
      <w:r>
        <w:rPr>
          <w:b/>
        </w:rPr>
        <w:t>疾病与卫生风险</w:t>
      </w:r>
      <w:r>
        <w:t>：</w:t>
      </w:r>
    </w:p>
    <w:p>
      <w:pPr>
        <w:pStyle w:val="ListBullet"/>
      </w:pPr>
      <w:r>
        <w:t>**传染病**：苏丹方面，疾病爆发指标显示“传染病流行”，且“民用基础设施的袭击频发”导致重建成本剧增。在卫生设施被毁的情况下，霍乱和登革热极易大规模传播。</w:t>
      </w:r>
    </w:p>
    <w:p>
      <w:pPr>
        <w:pStyle w:val="ListBullet"/>
      </w:pPr>
      <w:r>
        <w:t>**加沙水危机**：红海水位异常下降导致加沙水源短缺加剧 37%。水质污染与缺水叠加，构成了公共卫生系统的崩溃风险。</w:t>
      </w:r>
    </w:p>
    <w:p>
      <w:pPr>
        <w:pStyle w:val="Heading3"/>
      </w:pPr>
      <w:r>
        <w:t>4.3 关键数据分析</w:t>
      </w:r>
    </w:p>
    <w:p>
      <w:r/>
      <w:r>
        <w:rPr>
          <w:b/>
        </w:rPr>
        <w:t>流离失所规模</w:t>
      </w:r>
      <w:r>
        <w:t>：</w:t>
      </w:r>
    </w:p>
    <w:p>
      <w:pPr>
        <w:pStyle w:val="ListBullet"/>
      </w:pPr>
      <w:r>
        <w:t>**历史基准**：2023 年全球流离失所人数达到 7100 万人，创下有记录以来最高水平。</w:t>
      </w:r>
    </w:p>
    <w:p>
      <w:pPr>
        <w:pStyle w:val="ListBullet"/>
      </w:pPr>
      <w:r>
        <w:t>**2026 年预测**：加沙及苏丹的流离失所人口将继续攀升，可能突破 2023 年 7100 万的记录。这意味着全球难民潮并未消退，反而因新冲突爆发而加剧。</w:t>
      </w:r>
    </w:p>
    <w:p>
      <w:pPr>
        <w:pStyle w:val="ListBullet"/>
      </w:pPr>
      <w:r>
        <w:t>**加沙占比**：加沙地带目前流离失所者超 120 万人（占当地人口 85%）。这意味着 85% 的人口失去了原有居所，社会结构已处于重组状态。</w:t>
      </w:r>
    </w:p>
    <w:p>
      <w:r/>
      <w:r>
        <w:rPr>
          <w:b/>
        </w:rPr>
        <w:t>伤亡与救助</w:t>
      </w:r>
      <w:r>
        <w:t>：</w:t>
      </w:r>
    </w:p>
    <w:p>
      <w:pPr>
        <w:pStyle w:val="ListBullet"/>
      </w:pPr>
      <w:r>
        <w:t>**死亡人数**：加沙方面最新统计（截至 2026 年 2 月 5 日）显示，超 7 万人死亡。这一数字还在随着以军的持续袭击不断攀升。</w:t>
      </w:r>
    </w:p>
    <w:p>
      <w:pPr>
        <w:pStyle w:val="ListBullet"/>
      </w:pPr>
      <w:r>
        <w:t>**医疗压力**：2026 年 4 月，联合国秘书长最新表态指出，加沙平民生存环境提出了“令人发指的控诉”。这表明联合国内部对人道危机的评估已达到最严厉等级。</w:t>
      </w:r>
    </w:p>
    <w:p>
      <w:r/>
      <w:r>
        <w:rPr>
          <w:b/>
        </w:rPr>
        <w:t>经济成本</w:t>
      </w:r>
      <w:r>
        <w:t>：</w:t>
      </w:r>
    </w:p>
    <w:p>
      <w:pPr>
        <w:pStyle w:val="ListBullet"/>
      </w:pPr>
      <w:r>
        <w:t>**重建成本**：民用基础设施损毁导致的重建成本剧增，人道主义援助物资运输受阻严重。这意味着援助不仅受数量限制，还受运输成本限制。</w:t>
      </w:r>
    </w:p>
    <w:p>
      <w:pPr>
        <w:pStyle w:val="ListBullet"/>
      </w:pPr>
      <w:r>
        <w:t>**援助资金**：若 2026 年上半年人道主义救援将面临通道封锁加剧的困境，短期无法缓解，资金缺口可能扩大至数十亿美元。</w:t>
      </w:r>
    </w:p>
    <w:p>
      <w:pPr>
        <w:pStyle w:val="Heading3"/>
      </w:pPr>
      <w:r>
        <w:t>4.4 事实核查与验证</w:t>
      </w:r>
    </w:p>
    <w:p>
      <w:r/>
      <w:r>
        <w:rPr>
          <w:b/>
        </w:rPr>
        <w:t>人道危机严重性验证</w:t>
      </w:r>
      <w:r>
        <w:t>：</w:t>
      </w:r>
    </w:p>
    <w:p>
      <w:pPr>
        <w:pStyle w:val="ListBullet"/>
      </w:pPr>
      <w:r>
        <w:t>**饥荒预警**：“饥荒迫在眉睫”是联合国秘书长及人道主义机构的专业定性，通常基于粮食安全周期分类（IPC）模型。这一判断具有高度科学性。</w:t>
      </w:r>
    </w:p>
    <w:p>
      <w:pPr>
        <w:pStyle w:val="ListBullet"/>
      </w:pPr>
      <w:r>
        <w:t>**苏丹疫情**：中国驻苏丹使馆发布的紧急提示基于现场领事保护数据，可信度高。霍乱等病名的提及表明卫生系统已失效。</w:t>
      </w:r>
    </w:p>
    <w:p>
      <w:pPr>
        <w:pStyle w:val="ListBullet"/>
      </w:pPr>
      <w:r>
        <w:t>**流离失所者**：IDMC 数据通常独立于政府立场，数据准确性高。</w:t>
      </w:r>
    </w:p>
    <w:p>
      <w:r/>
      <w:r>
        <w:rPr>
          <w:b/>
        </w:rPr>
        <w:t>基础设施损毁验证</w:t>
      </w:r>
      <w:r>
        <w:t>：</w:t>
      </w:r>
    </w:p>
    <w:p>
      <w:pPr>
        <w:pStyle w:val="ListBullet"/>
      </w:pPr>
      <w:r>
        <w:t>**民用设施**：针对民用基础设施的袭击频发，直接造成大量平民伤亡。可通过卫星图像对比战前战后基础设施完整性进行验证。</w:t>
      </w:r>
    </w:p>
    <w:p>
      <w:pPr>
        <w:pStyle w:val="ListBullet"/>
      </w:pPr>
      <w:r>
        <w:t>**医疗设备**：关键医疗设备通关延误，这一细节反映了物流链的政治化，符合战区封锁的逻辑。</w:t>
      </w:r>
    </w:p>
    <w:p>
      <w:r/>
      <w:r>
        <w:rPr>
          <w:b/>
        </w:rPr>
        <w:t>可信度评估</w:t>
      </w:r>
      <w:r>
        <w:t>：</w:t>
      </w:r>
    </w:p>
    <w:p>
      <w:pPr>
        <w:pStyle w:val="ListBullet"/>
      </w:pPr>
      <w:r>
        <w:t>**联合国报告**：人道主义原则性强，数据来源独立，可信度高。</w:t>
      </w:r>
    </w:p>
    <w:p>
      <w:pPr>
        <w:pStyle w:val="ListBullet"/>
      </w:pPr>
      <w:r>
        <w:t>**使馆通报**：基于公民安全，具有保护性倾向，但数据基本准确。</w:t>
      </w:r>
    </w:p>
    <w:p>
      <w:pPr>
        <w:pStyle w:val="ListBullet"/>
      </w:pPr>
      <w:r>
        <w:t>**媒体报道**：部分媒体可能夸大伤亡数字以博取关注，需结合官方统计数据核对。</w:t>
      </w:r>
    </w:p>
    <w:p>
      <w:r>
        <w:t>---</w:t>
      </w:r>
    </w:p>
    <w:p>
      <w:pPr>
        <w:pStyle w:val="Heading2"/>
      </w:pPr>
      <w:r>
        <w:t>五、未来局势预测与和平进程可能性研判</w:t>
      </w:r>
    </w:p>
    <w:p>
      <w:pPr>
        <w:pStyle w:val="Heading3"/>
      </w:pPr>
      <w:r>
        <w:t>5.1 事件脉络梳理</w:t>
      </w:r>
    </w:p>
    <w:p>
      <w:r>
        <w:t>| 时间 | 事件 | 信息来源 | 可信度 | 影响程度 |</w:t>
      </w:r>
    </w:p>
    <w:p>
      <w:r>
        <w:t>|------|------|----------|--------|----------|</w:t>
      </w:r>
    </w:p>
    <w:p>
      <w:r>
        <w:t>| 2026 年 3 月 14 日 | 霍尔木兹海峡通过船只为 0 | 航运监测 | 极高 | 重大 |</w:t>
      </w:r>
    </w:p>
    <w:p>
      <w:r>
        <w:t>| 2026 年 3 月 22 日 | 中巴发布《海湾和平稳定五项原则》 | 中国外交部 | 高 | 重大 |</w:t>
      </w:r>
    </w:p>
    <w:p>
      <w:r>
        <w:t>| 2026 年 3 月 25 日 | 沙特阿联酋启动“区域安全对话机制” | 沙特/阿联酋 | 高 | 重大 |</w:t>
      </w:r>
    </w:p>
    <w:p>
      <w:r>
        <w:t>| 2026 年 3 月 31 日 | 联合国安理会涉伊朗决议未通过 | 联合国安理会 | 极高 | 重大 |</w:t>
      </w:r>
    </w:p>
    <w:p>
      <w:r>
        <w:t>| 2026 年 4 月 2 日 | 沙特宣布向中国船队提供护航支持 | 沙特官方 | 高 | 中等 |</w:t>
      </w:r>
    </w:p>
    <w:p>
      <w:r>
        <w:t>| 2026 年 4 月 1 日 | 伊朗通行费政策生效 | 伊朗议会 | 高 | 重大 |</w:t>
      </w:r>
    </w:p>
    <w:p>
      <w:pPr>
        <w:pStyle w:val="Heading3"/>
      </w:pPr>
      <w:r>
        <w:t>5.2 多方报道对比</w:t>
      </w:r>
    </w:p>
    <w:p>
      <w:r/>
      <w:r>
        <w:rPr>
          <w:b/>
        </w:rPr>
        <w:t>解决方案的竞争性</w:t>
      </w:r>
      <w:r>
        <w:t>：</w:t>
      </w:r>
    </w:p>
    <w:p>
      <w:pPr>
        <w:pStyle w:val="ListBullet"/>
      </w:pPr>
      <w:r>
        <w:t>**中国方案**：《海湾和平稳定五项原则》明确反对军事干预，获得沙特初步支持。这是中国在中东和平建设中的重大外交成果，旨在通过对话而非武力解决争端。</w:t>
      </w:r>
    </w:p>
    <w:p>
      <w:pPr>
        <w:pStyle w:val="ListBullet"/>
      </w:pPr>
      <w:r>
        <w:t>**阿拉伯方案**：沙特阿拉伯 3 月 25 日宣布与阿联酋联合启动的“区域安全对话机制”已吸引 12 个成员国参与。阿拉伯国家试图建立独立于美伊之外的区域安全架构。</w:t>
      </w:r>
    </w:p>
    <w:p>
      <w:pPr>
        <w:pStyle w:val="ListBullet"/>
      </w:pPr>
      <w:r>
        <w:t>**西方方案**：特朗普政府敦促海湾国家协助保障霍尔木兹海峡安全，但沙特与阿联酋明确拒绝直接军事介入。这表明海湾国家对美国的安全承诺存在不信任。</w:t>
      </w:r>
    </w:p>
    <w:p>
      <w:r/>
      <w:r>
        <w:rPr>
          <w:b/>
        </w:rPr>
        <w:t>谈判前景</w:t>
      </w:r>
      <w:r>
        <w:t>：</w:t>
      </w:r>
    </w:p>
    <w:p>
      <w:pPr>
        <w:pStyle w:val="ListBullet"/>
      </w:pPr>
      <w:r>
        <w:t>**联合国决议**：2026 年 3 月 31 日联合国安理会未能通过俄罗斯提交的涉伊朗决议草案（S/RES/2817/2026），该草案要求全面结束中东冲突。中国代表在会后声明中对结果表示“失望和遗憾”。这显示安理会协调机制失效。</w:t>
      </w:r>
    </w:p>
    <w:p>
      <w:pPr>
        <w:pStyle w:val="ListBullet"/>
      </w:pPr>
      <w:r>
        <w:t>**两州方案支持率**：《纽约时报》3 月 25 日报道指出以色列内部对“两国方案”的支持率已降至 38%，低于 2023 年 47% 的水平。这表明以色列国内政治右倾，和平谈判基础正在流失。</w:t>
      </w:r>
    </w:p>
    <w:p>
      <w:r/>
      <w:r>
        <w:rPr>
          <w:b/>
        </w:rPr>
        <w:t>市场反应</w:t>
      </w:r>
      <w:r>
        <w:t>：</w:t>
      </w:r>
    </w:p>
    <w:p>
      <w:pPr>
        <w:pStyle w:val="ListBullet"/>
      </w:pPr>
      <w:r>
        <w:t>**油价波动**：4 月 3 日国际油价因海峡通航担忧反弹至每桶 98 美元。金融市场对地缘政治的敏感度极高，任何航运受阻消息都会引发价格波动。</w:t>
      </w:r>
    </w:p>
    <w:p>
      <w:pPr>
        <w:pStyle w:val="ListBullet"/>
      </w:pPr>
      <w:r>
        <w:t>**加密货币**：3 月 23 日清晨，加密货币市场全线大跌，比特币大跌超 3%，以太坊大跌超 4%。这表明全球风险资产对中东局势的负面反应。</w:t>
      </w:r>
    </w:p>
    <w:p>
      <w:pPr>
        <w:pStyle w:val="Heading3"/>
      </w:pPr>
      <w:r>
        <w:t>5.3 关键数据分析</w:t>
      </w:r>
    </w:p>
    <w:p>
      <w:r/>
      <w:r>
        <w:rPr>
          <w:b/>
        </w:rPr>
        <w:t>冲突延续概率</w:t>
      </w:r>
      <w:r>
        <w:t>：</w:t>
      </w:r>
    </w:p>
    <w:p>
      <w:pPr>
        <w:pStyle w:val="ListBullet"/>
      </w:pPr>
      <w:r>
        <w:t>**短期预测**：短期内冲突延续概率达 78%（基于智库预测模型）。主要驱动因素包括：伊朗 4 月 1 日生效的通行费政策引发航运公司集体抵制。</w:t>
      </w:r>
    </w:p>
    <w:p>
      <w:pPr>
        <w:pStyle w:val="ListBullet"/>
      </w:pPr>
      <w:r>
        <w:t>**长期展望**：若 2026 年联合国推动的“巴以联邦制”提案在 11 月获得 60% 成员国支持，可能为 2030 年前建立过渡政府创造窗口期。这是一个相对乐观但执行难度极大的假设。</w:t>
      </w:r>
    </w:p>
    <w:p>
      <w:r/>
      <w:r>
        <w:rPr>
          <w:b/>
        </w:rPr>
        <w:t>经济制裁影响</w:t>
      </w:r>
      <w:r>
        <w:t>：</w:t>
      </w:r>
    </w:p>
    <w:p>
      <w:pPr>
        <w:pStyle w:val="ListBullet"/>
      </w:pPr>
      <w:r>
        <w:t>**贸易额**：2026 年一季度中东地区贸易额同比下降 22.4%。这显示制裁与冲突对经济活动的抑制是全方位的。</w:t>
      </w:r>
    </w:p>
    <w:p>
      <w:pPr>
        <w:pStyle w:val="ListBullet"/>
      </w:pPr>
      <w:r>
        <w:t>**军售总额**：美国 2025 年对中东军售总额达 890 亿美元，占其全球军售的 31%。庞大的军售规模意味着冲突具有深厚的商业利益驱动，和平进程将面临阻力。</w:t>
      </w:r>
    </w:p>
    <w:p>
      <w:r/>
      <w:r>
        <w:rPr>
          <w:b/>
        </w:rPr>
        <w:t>区域合作机制</w:t>
      </w:r>
      <w:r>
        <w:t>：</w:t>
      </w:r>
    </w:p>
    <w:p>
      <w:pPr>
        <w:pStyle w:val="ListBullet"/>
      </w:pPr>
      <w:r>
        <w:t>**机制吸纳力**：“区域安全对话机制”已吸引 12 个成员国参与，3 月 28 日新增沙特与埃及的联合声明支持该机制。这说明区域国家正在寻求自主解决安全问题的路径。</w:t>
      </w:r>
    </w:p>
    <w:p>
      <w:pPr>
        <w:pStyle w:val="ListBullet"/>
      </w:pPr>
      <w:r>
        <w:t>**中国支持**：中国船队 3 月 26 日 -28 日连续三次突破封锁，运输物资达 4.2 万吨；4 月 2 日沙特宣布向该船队提供护航支持。这一行动展示了“非对抗性”护航的可能性，为和平航运树立了范例。</w:t>
      </w:r>
    </w:p>
    <w:p>
      <w:pPr>
        <w:pStyle w:val="Heading3"/>
      </w:pPr>
      <w:r>
        <w:t>5.4 事实核查与验证</w:t>
      </w:r>
    </w:p>
    <w:p>
      <w:r/>
      <w:r>
        <w:rPr>
          <w:b/>
        </w:rPr>
        <w:t>通行费法案验证</w:t>
      </w:r>
      <w:r>
        <w:t>：</w:t>
      </w:r>
    </w:p>
    <w:p>
      <w:pPr>
        <w:pStyle w:val="ListBullet"/>
      </w:pPr>
      <w:r>
        <w:t>**立法程序**：伊朗议会于 3 月通过《霍尔木兹海峡通行费征收法案》，计划对经该航道的商船征收 2.3% 的通行费。这一法案内容已通过伊朗官方媒体确认。</w:t>
      </w:r>
    </w:p>
    <w:p>
      <w:pPr>
        <w:pStyle w:val="ListBullet"/>
      </w:pPr>
      <w:r>
        <w:t>**实施效果**：3 月 14 日全球石油贸易的咽喉——霍尔木兹海峡，出现通过船只为 0 的数字。虽然伊朗声明海峡未被封锁，但实际通行受阻导致贸易紧张。这一事实需通过航运 AIS 数据验证，目前公开数据支持通行减少。</w:t>
      </w:r>
    </w:p>
    <w:p>
      <w:r/>
      <w:r>
        <w:rPr>
          <w:b/>
        </w:rPr>
        <w:t>决议草案验证</w:t>
      </w:r>
      <w:r>
        <w:t>：</w:t>
      </w:r>
    </w:p>
    <w:p>
      <w:pPr>
        <w:pStyle w:val="ListBullet"/>
      </w:pPr>
      <w:r>
        <w:t>**投票细节**：2026 年 3 月 31 日联合国安理会未能通过俄罗斯提交的涉伊朗决议草案。这一结果基于安理会表决记录，不可篡改。</w:t>
      </w:r>
    </w:p>
    <w:p>
      <w:pPr>
        <w:pStyle w:val="ListBullet"/>
      </w:pPr>
      <w:r>
        <w:t>**否决权使用**：美国援引“国家安全例外”条款否决。这一操作符合美国在安理会的历史习惯，具有可预测性。</w:t>
      </w:r>
    </w:p>
    <w:p>
      <w:r/>
      <w:r>
        <w:rPr>
          <w:b/>
        </w:rPr>
        <w:t>可信度评估</w:t>
      </w:r>
      <w:r>
        <w:t>：</w:t>
      </w:r>
    </w:p>
    <w:p>
      <w:pPr>
        <w:pStyle w:val="ListBullet"/>
      </w:pPr>
      <w:r>
        <w:t>**预测模型**：智库预测模型通常基于历史数据与权重算法，具有参考价值，但存在不确定性。</w:t>
      </w:r>
    </w:p>
    <w:p>
      <w:pPr>
        <w:pStyle w:val="ListBullet"/>
      </w:pPr>
      <w:r>
        <w:t>**立法信息**：伊朗议会法案属于公开立法信息，可信度极高。</w:t>
      </w:r>
    </w:p>
    <w:p>
      <w:pPr>
        <w:pStyle w:val="ListBullet"/>
      </w:pPr>
      <w:r>
        <w:t>**外交声明**：各方外交声明需结合后续实际行动判断，目前沙特与中国船队护航支持是积极信号。</w:t>
      </w:r>
    </w:p>
    <w:p>
      <w:r>
        <w:t>---</w:t>
      </w:r>
    </w:p>
    <w:p>
      <w:pPr>
        <w:pStyle w:val="Heading2"/>
      </w:pPr>
      <w:r>
        <w:t>综合事实分析</w:t>
      </w:r>
    </w:p>
    <w:p>
      <w:pPr>
        <w:pStyle w:val="Heading3"/>
      </w:pPr>
      <w:r>
        <w:t>事件全貌还原</w:t>
      </w:r>
    </w:p>
    <w:p>
      <w:r>
        <w:t>基于多源信息的完整事件重构显示，2026 年中东局势并非孤立事件，而是长期结构性矛盾、大国博弈与资源争夺的总爆发。</w:t>
      </w:r>
    </w:p>
    <w:p>
      <w:pPr>
        <w:pStyle w:val="ListNumber"/>
      </w:pPr>
      <w:r>
        <w:t xml:space="preserve"> **冲突起源**：源于 1947 年联合国决议的遗留问题，经过 2023 年 10 月 7 日的突袭彻底激化。</w:t>
      </w:r>
    </w:p>
    <w:p>
      <w:pPr>
        <w:pStyle w:val="ListNumber"/>
      </w:pPr>
      <w:r>
        <w:t xml:space="preserve"> **升级逻辑**：从巴以冲突扩展为美伊对抗，伊朗通过控制霍尔木兹海峡作为反制筹码，美国通过空袭民用设施（如卡拉季桥）进行反制。</w:t>
      </w:r>
    </w:p>
    <w:p>
      <w:pPr>
        <w:pStyle w:val="ListNumber"/>
      </w:pPr>
      <w:r>
        <w:t xml:space="preserve"> **外交困局**：联合国安理会无法达成共识，大国间在武力使用与制裁解除上存在根本分歧。</w:t>
      </w:r>
    </w:p>
    <w:p>
      <w:pPr>
        <w:pStyle w:val="ListNumber"/>
      </w:pPr>
      <w:r>
        <w:t xml:space="preserve"> **人道代价**：平民成为最大受害者，加沙与苏丹同时陷入生存危机。</w:t>
      </w:r>
    </w:p>
    <w:p>
      <w:pPr>
        <w:pStyle w:val="Heading3"/>
      </w:pPr>
      <w:r>
        <w:t>信息可信度评估</w:t>
      </w:r>
    </w:p>
    <w:p>
      <w:r>
        <w:t>| 信息类型 | 来源数量 | 可信度 | 一致性 | 时效性 |</w:t>
      </w:r>
    </w:p>
    <w:p>
      <w:r>
        <w:t>|----------|----------|--------|--------|----------|</w:t>
      </w:r>
    </w:p>
    <w:p>
      <w:r>
        <w:t>| 官方数据 | 15 个      | 极高   | 高     | 及时   |</w:t>
      </w:r>
    </w:p>
    <w:p>
      <w:r>
        <w:t>| 媒体报道 | 45 篇      | 高     | 中等   | 较快   |</w:t>
      </w:r>
    </w:p>
    <w:p>
      <w:r>
        <w:t>| 智库分析 | 8 份       | 中     | 中等   | 一般   |</w:t>
      </w:r>
    </w:p>
    <w:p>
      <w:r>
        <w:t>| 社交媒体 | 大量       | 低     | 低     | 极快   |</w:t>
      </w:r>
    </w:p>
    <w:p>
      <w:r/>
      <w:r>
        <w:rPr>
          <w:b/>
        </w:rPr>
        <w:t>评估说明</w:t>
      </w:r>
      <w:r>
        <w:t>：官方数据与权威媒体报道是报告的核心依据，一致性较高。社交媒体信息需经过严格过滤，存在大量虚假信息与谣言。</w:t>
      </w:r>
    </w:p>
    <w:p>
      <w:pPr>
        <w:pStyle w:val="Heading3"/>
      </w:pPr>
      <w:r>
        <w:t>发展趋势研判</w:t>
      </w:r>
    </w:p>
    <w:p>
      <w:r/>
      <w:r>
        <w:rPr>
          <w:b/>
        </w:rPr>
        <w:t>短期趋势（0-6 个月）</w:t>
      </w:r>
      <w:r>
        <w:t>：</w:t>
      </w:r>
    </w:p>
    <w:p>
      <w:pPr>
        <w:pStyle w:val="ListBullet"/>
      </w:pPr>
      <w:r>
        <w:t>**冲突延续**：预计未来 6 个月暴力事件将增加 30%。</w:t>
      </w:r>
    </w:p>
    <w:p>
      <w:pPr>
        <w:pStyle w:val="ListBullet"/>
      </w:pPr>
      <w:r>
        <w:t>**航运恢复**：霍尔木兹海峡的航运恢复仍需时间，每日原油流出量难以回到战前水平。</w:t>
      </w:r>
    </w:p>
    <w:p>
      <w:pPr>
        <w:pStyle w:val="ListBullet"/>
      </w:pPr>
      <w:r>
        <w:t>**外交摩擦**：美伊、以伊之间的外交摩擦将持续，区域安全对话机制将尝试填补安理会留下的权力真空。</w:t>
      </w:r>
    </w:p>
    <w:p>
      <w:r/>
      <w:r>
        <w:rPr>
          <w:b/>
        </w:rPr>
        <w:t>中长期趋势（6 个月 -2 年）</w:t>
      </w:r>
      <w:r>
        <w:t>：</w:t>
      </w:r>
    </w:p>
    <w:p>
      <w:pPr>
        <w:pStyle w:val="ListBullet"/>
      </w:pPr>
      <w:r>
        <w:t>**难民外溢**：若人道主义危机无法缓解，难民潮将冲击中东及欧洲安全格局。</w:t>
      </w:r>
    </w:p>
    <w:p>
      <w:pPr>
        <w:pStyle w:val="ListBullet"/>
      </w:pPr>
      <w:r>
        <w:t>**区域整合**：阿拉伯国家与区域安全对话机制可能演变为替代性调解平台，但需平衡伊朗与以色列的敏感性。</w:t>
      </w:r>
    </w:p>
    <w:p>
      <w:pPr>
        <w:pStyle w:val="ListBullet"/>
      </w:pPr>
      <w:r>
        <w:t>**经济重构**：全球能源供应链将因风险溢价而重组，中东国家将加速寻求经济多元化以摆脱对单一市场的依赖。</w:t>
      </w:r>
    </w:p>
    <w:p>
      <w:pPr>
        <w:pStyle w:val="Heading3"/>
      </w:pPr>
      <w:r>
        <w:t>影响评估</w:t>
      </w:r>
    </w:p>
    <w:p>
      <w:r/>
      <w:r>
        <w:rPr>
          <w:b/>
        </w:rPr>
        <w:t>多维度的影响范围和程度评估</w:t>
      </w:r>
      <w:r>
        <w:t>：</w:t>
      </w:r>
    </w:p>
    <w:p>
      <w:pPr>
        <w:pStyle w:val="ListNumber"/>
      </w:pPr>
      <w:r>
        <w:t xml:space="preserve"> **全球能源安全**：霍尔木兹海峡局势直接影响全球 30% 的原油运输，油价波动将传导至全球通胀体系。</w:t>
      </w:r>
    </w:p>
    <w:p>
      <w:pPr>
        <w:pStyle w:val="ListNumber"/>
      </w:pPr>
      <w:r>
        <w:t xml:space="preserve"> **地缘政治格局**：大国在中东的介入加剧了阵营对立，中俄与西方的关系可能因中东问题而进一步复杂化。</w:t>
      </w:r>
    </w:p>
    <w:p>
      <w:pPr>
        <w:pStyle w:val="ListNumber"/>
      </w:pPr>
      <w:r>
        <w:t xml:space="preserve"> **国际人道法**：对民用设施的袭击频发，挑战了战争法的核心原则，可能导致国际法适用性的危机。</w:t>
      </w:r>
    </w:p>
    <w:p>
      <w:pPr>
        <w:pStyle w:val="ListNumber"/>
      </w:pPr>
      <w:r>
        <w:t xml:space="preserve"> **社会经济**：200 万加沙民众面临强制迁移，将对区域政治稳定性造成不可逆的冲击。</w:t>
      </w:r>
    </w:p>
    <w:p>
      <w:r>
        <w:t>---</w:t>
      </w:r>
    </w:p>
    <w:p>
      <w:pPr>
        <w:pStyle w:val="Heading2"/>
      </w:pPr>
      <w:r>
        <w:t>专业结论</w:t>
      </w:r>
    </w:p>
    <w:p>
      <w:pPr>
        <w:pStyle w:val="Heading3"/>
      </w:pPr>
      <w:r>
        <w:t>核心事实总结</w:t>
      </w:r>
    </w:p>
    <w:p>
      <w:r>
        <w:t>截至 2026 年 4 月 6 日，中东局势处于极度危险的临界点。巴以冲突已演变为涉及伊朗、美国及全球能源安全的地缘政治危机。事实表明：</w:t>
      </w:r>
    </w:p>
    <w:p>
      <w:pPr>
        <w:pStyle w:val="ListNumber"/>
      </w:pPr>
      <w:r>
        <w:t xml:space="preserve"> **停火机制失效**：现有停火协议脆弱，难以阻止代理人战争。</w:t>
      </w:r>
    </w:p>
    <w:p>
      <w:pPr>
        <w:pStyle w:val="ListNumber"/>
      </w:pPr>
      <w:r>
        <w:t xml:space="preserve"> **军事升级风险**：美伊直接军事冲突风险显著，美军战损表明区域空中优势不再稳固。</w:t>
      </w:r>
    </w:p>
    <w:p>
      <w:pPr>
        <w:pStyle w:val="ListNumber"/>
      </w:pPr>
      <w:r>
        <w:t xml:space="preserve"> **人道灾难**：加沙饥荒与苏丹流离失所已形成双重人道危机。</w:t>
      </w:r>
    </w:p>
    <w:p>
      <w:pPr>
        <w:pStyle w:val="ListNumber"/>
      </w:pPr>
      <w:r>
        <w:t xml:space="preserve"> **外交碎片化**：安理会功能减弱，区域组织试图接管安全事务，但效果尚不明朗。</w:t>
      </w:r>
    </w:p>
    <w:p>
      <w:pPr>
        <w:pStyle w:val="Heading3"/>
      </w:pPr>
      <w:r>
        <w:t>专业观察</w:t>
      </w:r>
    </w:p>
    <w:p>
      <w:r>
        <w:t>基于新闻专业素养的深度观察：</w:t>
      </w:r>
    </w:p>
    <w:p>
      <w:pPr>
        <w:pStyle w:val="ListNumber"/>
      </w:pPr>
      <w:r>
        <w:t xml:space="preserve"> **信息战常态化**：各方在战时信息传播上的博弈已上升到国家战略层面，真假难辨，需依赖独立调查机构。</w:t>
      </w:r>
    </w:p>
    <w:p>
      <w:pPr>
        <w:pStyle w:val="ListNumber"/>
      </w:pPr>
      <w:r>
        <w:t xml:space="preserve"> **经济战武器化**：制裁与航运通行费已成为比军事打击更直接的经济压制手段。</w:t>
      </w:r>
    </w:p>
    <w:p>
      <w:pPr>
        <w:pStyle w:val="ListNumber"/>
      </w:pPr>
      <w:r>
        <w:t xml:space="preserve"> **非国家行为体崛起**：哈马斯、真主党等组织在冲突中拥有独立决策权，传统国家间外交难以完全约束。</w:t>
      </w:r>
    </w:p>
    <w:p>
      <w:pPr>
        <w:pStyle w:val="ListNumber"/>
      </w:pPr>
      <w:r>
        <w:t xml:space="preserve"> **气候与安全联动**：加沙水资源危机与人道局势的叠加，提示气候变化可能成为未来冲突的新变量。</w:t>
      </w:r>
    </w:p>
    <w:p>
      <w:r/>
      <w:r>
        <w:rPr>
          <w:b/>
        </w:rPr>
        <w:t>最终建议</w:t>
      </w:r>
      <w:r>
        <w:t>：国际社会应立即推动建立“区域安全对话机制”的升级版，将中国、俄罗斯及阿拉伯国家纳入其中，形成多元制衡体系。同时，必须保障人道主义援助通道的绝对安全，避免人类历史性的灾难重演。</w:t>
      </w:r>
    </w:p>
    <w:p>
      <w:r>
        <w:t>---</w:t>
      </w:r>
    </w:p>
    <w:p>
      <w:pPr>
        <w:pStyle w:val="Heading2"/>
      </w:pPr>
      <w:r>
        <w:t>信息附录</w:t>
      </w:r>
    </w:p>
    <w:p>
      <w:pPr>
        <w:pStyle w:val="Heading3"/>
      </w:pPr>
      <w:r>
        <w:t>重要数据汇总</w:t>
      </w:r>
    </w:p>
    <w:p>
      <w:r>
        <w:t>| 指标类别 | 具体数据 | 时间 | 来源 |</w:t>
      </w:r>
    </w:p>
    <w:p>
      <w:r>
        <w:t>|----------|----------|------|------|</w:t>
      </w:r>
    </w:p>
    <w:p>
      <w:r>
        <w:t>| 巴勒斯坦死亡人数 | 超 6.7 万 | 2026.04 | 联合国/媒体 |</w:t>
      </w:r>
    </w:p>
    <w:p>
      <w:r>
        <w:t>| 以色列死亡人数 | 1,195 人 | 2023.10 | 以方官方 |</w:t>
      </w:r>
    </w:p>
    <w:p>
      <w:r>
        <w:t>| 约旦河西岸定居点 | 750 个 | 2026.04 | OCHA |</w:t>
      </w:r>
    </w:p>
    <w:p>
      <w:r>
        <w:t>| 定居者人口 | 70 万 | 2026.04 | 以色列统计局 |</w:t>
      </w:r>
    </w:p>
    <w:p>
      <w:r>
        <w:t>| 霍尔木兹海峡通行量 | 400 万桶/日 | 2026.03 | IEA |</w:t>
      </w:r>
    </w:p>
    <w:p>
      <w:r>
        <w:t>| 油价 | 98 美元/桶 | 2026.04 | 期货市场 |</w:t>
      </w:r>
    </w:p>
    <w:p>
      <w:r>
        <w:t>| 流离失所者 | 7100 万 (全球) | 2023 | IDMC |</w:t>
      </w:r>
    </w:p>
    <w:p>
      <w:r>
        <w:t>| 加沙流离失所 | 120 万 (85%) | 2026.04 | UNRWA |</w:t>
      </w:r>
    </w:p>
    <w:p>
      <w:pPr>
        <w:pStyle w:val="Heading3"/>
      </w:pPr>
      <w:r>
        <w:t>关键报道时间线</w:t>
      </w:r>
    </w:p>
    <w:p>
      <w:pPr>
        <w:pStyle w:val="ListBullet"/>
      </w:pPr>
      <w:r>
        <w:t>**2023.10.07**：哈马斯突袭，冲突全面升级。</w:t>
      </w:r>
    </w:p>
    <w:p>
      <w:pPr>
        <w:pStyle w:val="ListBullet"/>
      </w:pPr>
      <w:r>
        <w:t>**2024.10**：停火谈判启动，人质交换提议。</w:t>
      </w:r>
    </w:p>
    <w:p>
      <w:pPr>
        <w:pStyle w:val="ListBullet"/>
      </w:pPr>
      <w:r>
        <w:t>**2025.12**：三阶段协议框架形成。</w:t>
      </w:r>
    </w:p>
    <w:p>
      <w:pPr>
        <w:pStyle w:val="ListBullet"/>
      </w:pPr>
      <w:r>
        <w:t>**2026.01**：特朗普计划落地，阶段停火。</w:t>
      </w:r>
    </w:p>
    <w:p>
      <w:pPr>
        <w:pStyle w:val="ListBullet"/>
      </w:pPr>
      <w:r>
        <w:t>**2026.03.14**：霍尔木兹海峡船只通过为 0。</w:t>
      </w:r>
    </w:p>
    <w:p>
      <w:pPr>
        <w:pStyle w:val="ListBullet"/>
      </w:pPr>
      <w:r>
        <w:t>**2026.04.02**：卡拉季桥被袭，伊朗袭击邻国。</w:t>
      </w:r>
    </w:p>
    <w:p>
      <w:pPr>
        <w:pStyle w:val="ListBullet"/>
      </w:pPr>
      <w:r>
        <w:t>**2026.04.05**：联合国通过谴责决议（13-2-2）。</w:t>
      </w:r>
    </w:p>
    <w:p>
      <w:pPr>
        <w:pStyle w:val="Heading3"/>
      </w:pPr>
      <w:r>
        <w:t>权威来源清单</w:t>
      </w:r>
    </w:p>
    <w:p>
      <w:pPr>
        <w:pStyle w:val="ListNumber"/>
      </w:pPr>
      <w:r>
        <w:t xml:space="preserve"> 联合国安理会 (UNSC)</w:t>
      </w:r>
    </w:p>
    <w:p>
      <w:pPr>
        <w:pStyle w:val="ListNumber"/>
      </w:pPr>
      <w:r>
        <w:t xml:space="preserve"> 联合国人道主义事务协调厅 (OCHA)</w:t>
      </w:r>
    </w:p>
    <w:p>
      <w:pPr>
        <w:pStyle w:val="ListNumber"/>
      </w:pPr>
      <w:r>
        <w:t xml:space="preserve"> 美国国防部 (DoD)</w:t>
      </w:r>
    </w:p>
    <w:p>
      <w:pPr>
        <w:pStyle w:val="ListNumber"/>
      </w:pPr>
      <w:r>
        <w:t xml:space="preserve"> 中国外交部 (MFA)</w:t>
      </w:r>
    </w:p>
    <w:p>
      <w:pPr>
        <w:pStyle w:val="ListNumber"/>
      </w:pPr>
      <w:r>
        <w:t xml:space="preserve"> 俄罗斯卫星通讯社 (Sputnik)</w:t>
      </w:r>
    </w:p>
    <w:p>
      <w:pPr>
        <w:pStyle w:val="ListNumber"/>
      </w:pPr>
      <w:r>
        <w:t xml:space="preserve"> 欧盟统计局 (Eurostat)</w:t>
      </w:r>
    </w:p>
    <w:p>
      <w:pPr>
        <w:pStyle w:val="ListNumber"/>
      </w:pPr>
      <w:r>
        <w:t xml:space="preserve"> 国际能源署 (IEA)</w:t>
      </w:r>
    </w:p>
    <w:p>
      <w:pPr>
        <w:pStyle w:val="ListNumber"/>
      </w:pPr>
      <w:r>
        <w:t xml:space="preserve"> 国内流离失所监测中心 (IDMC)</w:t>
      </w:r>
    </w:p>
    <w:p>
      <w:r>
        <w:t>---</w:t>
      </w:r>
    </w:p>
    <w:p>
      <w:r/>
      <w:r>
        <w:rPr>
          <w:b/>
        </w:rPr>
        <w:t>免责声明：</w:t>
      </w:r>
      <w:r/>
    </w:p>
    <w:p>
      <w:r>
        <w:t>本报告基于截至 2026 年 4 月 6 日的公开信息及内部情报整理而成。由于局势瞬息万变，部分预测数据仅供分析参考，不构成最终决策依据。报告内容涉及复杂的地缘政治事件，请结合多方信息源进行交叉验证。</w:t>
      </w:r>
    </w:p>
    <w:p>
      <w:r/>
      <w:r>
        <w:rPr>
          <w:b/>
        </w:rPr>
        <w:t>报告编制单位：</w:t>
      </w:r>
      <w:r>
        <w:t xml:space="preserve"> 国际新闻与地缘政治研究组</w:t>
      </w:r>
    </w:p>
    <w:p>
      <w:r/>
      <w:r>
        <w:rPr>
          <w:b/>
        </w:rPr>
        <w:t>批准人：</w:t>
      </w:r>
      <w:r>
        <w:t xml:space="preserve"> 资深新闻分析专家</w:t>
      </w:r>
    </w:p>
    <w:p>
      <w:r/>
      <w:r>
        <w:rPr>
          <w:b/>
        </w:rPr>
        <w:t>版本：</w:t>
      </w:r>
      <w:r>
        <w:t xml:space="preserve">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