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EC41" w14:textId="77777777" w:rsidR="00463A63" w:rsidRDefault="00000000">
      <w:pPr>
        <w:pStyle w:val="Ttulo1"/>
        <w:spacing w:before="0" w:after="0"/>
        <w:jc w:val="center"/>
      </w:pPr>
      <w:bookmarkStart w:id="0" w:name="_heading=h.gjdgxs" w:colFirst="0" w:colLast="0"/>
      <w:bookmarkEnd w:id="0"/>
      <w:r>
        <w:t xml:space="preserve">Informe sobre incidentes de ciberseguridad: </w:t>
      </w:r>
    </w:p>
    <w:p w14:paraId="602679AA" w14:textId="77777777" w:rsidR="00463A63" w:rsidRDefault="00000000">
      <w:pPr>
        <w:pStyle w:val="Ttulo1"/>
        <w:spacing w:before="0"/>
        <w:jc w:val="center"/>
      </w:pPr>
      <w:bookmarkStart w:id="1" w:name="_heading=h.30j0zll" w:colFirst="0" w:colLast="0"/>
      <w:bookmarkEnd w:id="1"/>
      <w:r>
        <w:t>Análisis de tráfico de red</w:t>
      </w:r>
    </w:p>
    <w:p w14:paraId="3F1658DB" w14:textId="77777777" w:rsidR="00463A63" w:rsidRDefault="00463A63">
      <w:pPr>
        <w:spacing w:line="480" w:lineRule="auto"/>
        <w:rPr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63A63" w14:paraId="481F2A97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AB30" w14:textId="77777777" w:rsidR="00463A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1: Proporciona un resumen del problema encontrado en el registro de tráfico DNS e ICMP.</w:t>
            </w:r>
          </w:p>
          <w:p w14:paraId="72C34446" w14:textId="77777777" w:rsidR="00463A63" w:rsidRDefault="00463A6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63A63" w14:paraId="58413D79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B1C1" w14:textId="77777777" w:rsidR="00463A63" w:rsidRDefault="00463A6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656BA98" w14:textId="7DC8BC3A" w:rsidR="00463A63" w:rsidRDefault="00236D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línea I</w:t>
            </w:r>
            <w:r w:rsidRPr="00236DC4">
              <w:rPr>
                <w:sz w:val="24"/>
                <w:szCs w:val="24"/>
              </w:rPr>
              <w:t>CMP 203.0.113.2 es el comienzo del mensaje de error que indica que el paquete ICMP no se pudo entregar en el puerto del servidor DNS.</w:t>
            </w:r>
          </w:p>
        </w:tc>
      </w:tr>
      <w:tr w:rsidR="00463A63" w14:paraId="0724357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2625" w14:textId="77777777" w:rsidR="00463A63" w:rsidRDefault="0046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13237F15" w14:textId="77777777" w:rsidR="00463A63" w:rsidRDefault="00463A63">
      <w:pPr>
        <w:spacing w:line="480" w:lineRule="auto"/>
        <w:rPr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63A63" w14:paraId="45EF91E3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F73C" w14:textId="77777777" w:rsidR="00463A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2: Explica tu análisis de los datos y proporciona una solución para implementar</w:t>
            </w:r>
          </w:p>
        </w:tc>
      </w:tr>
      <w:tr w:rsidR="00463A63" w14:paraId="660DE2F2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8A2F" w14:textId="77777777" w:rsidR="00463A63" w:rsidRDefault="00463A6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DC84EC2" w14:textId="77777777" w:rsidR="00463A63" w:rsidRDefault="00463A63">
      <w:pPr>
        <w:spacing w:after="200"/>
      </w:pPr>
    </w:p>
    <w:p w14:paraId="48823115" w14:textId="77777777" w:rsidR="00463A63" w:rsidRDefault="00463A63"/>
    <w:sectPr w:rsidR="00463A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A63"/>
    <w:rsid w:val="00236DC4"/>
    <w:rsid w:val="0046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C08D"/>
  <w15:docId w15:val="{B0DB5C5B-05A0-4E27-AA70-6DB9CB1A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UHOVmiG0+GWAM7fecW8PcH9aQ==">CgMxLjAyCGguZ2pkZ3hzMgloLjMwajB6bGw4AHIhMXNQV1pibWhqSjVQSEt0WlkxUnpmSVpBY2JWZkVnWXVX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XIMENA GALLEGO SANCHEZ</cp:lastModifiedBy>
  <cp:revision>2</cp:revision>
  <dcterms:created xsi:type="dcterms:W3CDTF">2023-11-20T00:21:00Z</dcterms:created>
  <dcterms:modified xsi:type="dcterms:W3CDTF">2023-11-20T00:23:00Z</dcterms:modified>
</cp:coreProperties>
</file>