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50CF" w:rsidRDefault="00000000">
      <w:pPr>
        <w:pStyle w:val="Ttulo1"/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t>Memorándum para las partes interesadas</w:t>
      </w:r>
    </w:p>
    <w:p w14:paraId="00000002" w14:textId="77777777" w:rsidR="00BE50CF" w:rsidRDefault="00BE50CF">
      <w:pPr>
        <w:rPr>
          <w:sz w:val="24"/>
          <w:szCs w:val="24"/>
        </w:rPr>
      </w:pPr>
    </w:p>
    <w:p w14:paraId="00000003" w14:textId="77777777" w:rsidR="00BE50C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Completa cada sección de la plantilla del memorándum </w:t>
      </w:r>
      <w:r>
        <w:rPr>
          <w:sz w:val="24"/>
          <w:szCs w:val="24"/>
        </w:rPr>
        <w:t>para</w:t>
      </w:r>
      <w:r>
        <w:rPr>
          <w:color w:val="000000"/>
          <w:sz w:val="24"/>
          <w:szCs w:val="24"/>
        </w:rPr>
        <w:t xml:space="preserve"> las partes interesadas </w:t>
      </w:r>
      <w:r>
        <w:rPr>
          <w:sz w:val="24"/>
          <w:szCs w:val="24"/>
        </w:rPr>
        <w:t xml:space="preserve">a fin de </w:t>
      </w:r>
      <w:r>
        <w:rPr>
          <w:color w:val="000000"/>
          <w:sz w:val="24"/>
          <w:szCs w:val="24"/>
        </w:rPr>
        <w:t>comunicarles los resultados de la auditoría y tus recomendaciones:</w:t>
      </w:r>
    </w:p>
    <w:p w14:paraId="00000004" w14:textId="0235691A" w:rsidR="00BE50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Alcance</w:t>
      </w:r>
      <w:r w:rsidR="008E3DC1">
        <w:rPr>
          <w:sz w:val="24"/>
          <w:szCs w:val="24"/>
        </w:rPr>
        <w:t>: para esta auditoria fue de evaluar el estado de seguridad que cuenta la empresa.</w:t>
      </w:r>
    </w:p>
    <w:p w14:paraId="00000005" w14:textId="3DE64323" w:rsidR="00BE50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Objetivos</w:t>
      </w:r>
      <w:r w:rsidR="008E3DC1">
        <w:rPr>
          <w:color w:val="000000"/>
          <w:sz w:val="24"/>
          <w:szCs w:val="24"/>
        </w:rPr>
        <w:t>: verificar la seguridad de los sistemas que utiliza la empresa.</w:t>
      </w:r>
    </w:p>
    <w:p w14:paraId="00000006" w14:textId="486E8A17" w:rsidR="00BE50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Hallazgos </w:t>
      </w:r>
      <w:r>
        <w:rPr>
          <w:sz w:val="24"/>
          <w:szCs w:val="24"/>
        </w:rPr>
        <w:t>críticos</w:t>
      </w:r>
      <w:r>
        <w:rPr>
          <w:color w:val="000000"/>
          <w:sz w:val="24"/>
          <w:szCs w:val="24"/>
        </w:rPr>
        <w:t xml:space="preserve"> (que deben abordarse de inmediato)</w:t>
      </w:r>
      <w:r w:rsidR="008E3DC1">
        <w:rPr>
          <w:color w:val="000000"/>
          <w:sz w:val="24"/>
          <w:szCs w:val="24"/>
        </w:rPr>
        <w:t>: de inmediato la funcionalidad de pagos y el principio de acceso mínimo.</w:t>
      </w:r>
    </w:p>
    <w:p w14:paraId="00000007" w14:textId="37904059" w:rsidR="00BE50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Hallazgos (que deben abordarse, aunque no de inmediato)</w:t>
      </w:r>
      <w:r w:rsidR="008E3DC1">
        <w:rPr>
          <w:color w:val="000000"/>
          <w:sz w:val="24"/>
          <w:szCs w:val="24"/>
        </w:rPr>
        <w:t>: la capacitación al personal en ingeniería social.</w:t>
      </w:r>
    </w:p>
    <w:p w14:paraId="00000008" w14:textId="4C5DF027" w:rsidR="00BE50C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Resumen/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ecomendaciones</w:t>
      </w:r>
      <w:r w:rsidR="008E3DC1">
        <w:rPr>
          <w:color w:val="000000"/>
          <w:sz w:val="24"/>
          <w:szCs w:val="24"/>
        </w:rPr>
        <w:t xml:space="preserve">: se recomienda implementar de inmediato la protección a los riesgos identificados. </w:t>
      </w:r>
    </w:p>
    <w:p w14:paraId="00000009" w14:textId="77777777" w:rsidR="00BE50CF" w:rsidRDefault="00BE50CF">
      <w:pPr>
        <w:rPr>
          <w:sz w:val="24"/>
          <w:szCs w:val="24"/>
        </w:rPr>
      </w:pPr>
    </w:p>
    <w:p w14:paraId="0000000A" w14:textId="77777777" w:rsidR="00BE50C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Utiliza la información de los siguientes documentos:</w:t>
      </w:r>
    </w:p>
    <w:p w14:paraId="0000000B" w14:textId="77777777" w:rsidR="00BE50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1155CC"/>
          <w:sz w:val="24"/>
          <w:szCs w:val="24"/>
          <w:u w:val="single"/>
        </w:rPr>
      </w:pPr>
      <w:hyperlink r:id="rId6">
        <w:proofErr w:type="spellStart"/>
        <w:r>
          <w:rPr>
            <w:color w:val="1155CC"/>
            <w:sz w:val="24"/>
            <w:szCs w:val="24"/>
            <w:u w:val="single"/>
          </w:rPr>
          <w:t>Botium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color w:val="1155CC"/>
            <w:sz w:val="24"/>
            <w:szCs w:val="24"/>
            <w:u w:val="single"/>
          </w:rPr>
          <w:t>Toys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: </w:t>
        </w:r>
      </w:hyperlink>
      <w:hyperlink r:id="rId7">
        <w:r>
          <w:rPr>
            <w:color w:val="1155CC"/>
            <w:sz w:val="24"/>
            <w:szCs w:val="24"/>
            <w:u w:val="single"/>
          </w:rPr>
          <w:t>Alcance</w:t>
        </w:r>
      </w:hyperlink>
      <w:hyperlink r:id="rId8">
        <w:r>
          <w:rPr>
            <w:color w:val="1155CC"/>
            <w:sz w:val="24"/>
            <w:szCs w:val="24"/>
            <w:u w:val="single"/>
          </w:rPr>
          <w:t xml:space="preserve"> y objetivos de la auditoría</w:t>
        </w:r>
      </w:hyperlink>
    </w:p>
    <w:p w14:paraId="0000000C" w14:textId="77777777" w:rsidR="00BE50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Evaluación de controles (completado en “Realizar una auditoría de seguridad,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arte 1”)</w:t>
      </w:r>
    </w:p>
    <w:p w14:paraId="0000000D" w14:textId="77777777" w:rsidR="00BE50C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Lista de control de cumplimiento normativ</w:t>
      </w:r>
      <w:r>
        <w:rPr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(completada en “Realizar una auditoría de seguridad,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arte 1”)</w:t>
      </w:r>
    </w:p>
    <w:p w14:paraId="0000000E" w14:textId="77777777" w:rsidR="00BE50CF" w:rsidRDefault="00BE50CF">
      <w:pPr>
        <w:rPr>
          <w:sz w:val="24"/>
          <w:szCs w:val="24"/>
        </w:rPr>
      </w:pPr>
    </w:p>
    <w:p w14:paraId="0000000F" w14:textId="77777777" w:rsidR="00BE50CF" w:rsidRDefault="00BE50CF">
      <w:pPr>
        <w:jc w:val="center"/>
        <w:rPr>
          <w:sz w:val="24"/>
          <w:szCs w:val="24"/>
        </w:rPr>
      </w:pPr>
    </w:p>
    <w:p w14:paraId="00000010" w14:textId="77777777" w:rsidR="00BE50CF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i/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[</w:t>
      </w:r>
      <w:r>
        <w:rPr>
          <w:b/>
          <w:i/>
          <w:color w:val="666666"/>
          <w:sz w:val="24"/>
          <w:szCs w:val="24"/>
        </w:rPr>
        <w:t xml:space="preserve">Usa la siguiente plantilla para crear el memorándum] </w:t>
      </w:r>
    </w:p>
    <w:p w14:paraId="00000011" w14:textId="77777777" w:rsidR="00BE50CF" w:rsidRDefault="00BE50CF">
      <w:pPr>
        <w:jc w:val="center"/>
        <w:rPr>
          <w:color w:val="666666"/>
          <w:sz w:val="24"/>
          <w:szCs w:val="24"/>
        </w:rPr>
      </w:pPr>
    </w:p>
    <w:p w14:paraId="00000012" w14:textId="3CEB79AC" w:rsidR="00BE50C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A: </w:t>
      </w:r>
      <w:proofErr w:type="spellStart"/>
      <w:r w:rsidR="008E3DC1">
        <w:rPr>
          <w:color w:val="434343"/>
          <w:sz w:val="24"/>
          <w:szCs w:val="24"/>
        </w:rPr>
        <w:t>Botium</w:t>
      </w:r>
      <w:proofErr w:type="spellEnd"/>
      <w:r w:rsidR="008E3DC1">
        <w:rPr>
          <w:color w:val="434343"/>
          <w:sz w:val="24"/>
          <w:szCs w:val="24"/>
        </w:rPr>
        <w:t xml:space="preserve"> </w:t>
      </w:r>
      <w:proofErr w:type="spellStart"/>
      <w:r w:rsidR="008E3DC1">
        <w:rPr>
          <w:color w:val="434343"/>
          <w:sz w:val="24"/>
          <w:szCs w:val="24"/>
        </w:rPr>
        <w:t>Toys</w:t>
      </w:r>
      <w:proofErr w:type="spellEnd"/>
    </w:p>
    <w:p w14:paraId="00000013" w14:textId="4EF51867" w:rsidR="00BE50C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DE: </w:t>
      </w:r>
      <w:r w:rsidR="008E3DC1">
        <w:rPr>
          <w:color w:val="434343"/>
          <w:sz w:val="24"/>
          <w:szCs w:val="24"/>
        </w:rPr>
        <w:t>Magda Ximena Gallego Sánchez</w:t>
      </w:r>
      <w:r>
        <w:rPr>
          <w:color w:val="434343"/>
          <w:sz w:val="24"/>
          <w:szCs w:val="24"/>
        </w:rPr>
        <w:br/>
        <w:t xml:space="preserve">FECHA: </w:t>
      </w:r>
      <w:r w:rsidR="008E3DC1">
        <w:rPr>
          <w:color w:val="434343"/>
          <w:sz w:val="24"/>
          <w:szCs w:val="24"/>
        </w:rPr>
        <w:t>1/11/2023</w:t>
      </w:r>
      <w:r>
        <w:rPr>
          <w:color w:val="434343"/>
          <w:sz w:val="24"/>
          <w:szCs w:val="24"/>
        </w:rPr>
        <w:br/>
        <w:t>ASUNTO: Hallazgos y recomendaciones de la autoría interna de TI</w:t>
      </w:r>
    </w:p>
    <w:p w14:paraId="00000014" w14:textId="77777777" w:rsidR="00BE50CF" w:rsidRDefault="00BE50CF">
      <w:pPr>
        <w:rPr>
          <w:color w:val="434343"/>
          <w:sz w:val="24"/>
          <w:szCs w:val="24"/>
        </w:rPr>
      </w:pPr>
    </w:p>
    <w:p w14:paraId="00000015" w14:textId="77777777" w:rsidR="00BE50C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>Estimados/as compañeros/as:</w:t>
      </w:r>
    </w:p>
    <w:p w14:paraId="00000016" w14:textId="77777777" w:rsidR="00BE50CF" w:rsidRDefault="00BE50CF">
      <w:pPr>
        <w:rPr>
          <w:color w:val="434343"/>
          <w:sz w:val="24"/>
          <w:szCs w:val="24"/>
        </w:rPr>
      </w:pPr>
    </w:p>
    <w:p w14:paraId="00000017" w14:textId="77777777" w:rsidR="00BE50CF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La siguiente información incluye el ámbito, los objetivos, los hallazgos críticos, un resumen y las recomendaciones de la auditoría interna de </w:t>
      </w:r>
      <w:proofErr w:type="spellStart"/>
      <w:r>
        <w:rPr>
          <w:color w:val="434343"/>
          <w:sz w:val="24"/>
          <w:szCs w:val="24"/>
        </w:rPr>
        <w:t>Botium</w:t>
      </w:r>
      <w:proofErr w:type="spellEnd"/>
      <w:r>
        <w:rPr>
          <w:color w:val="434343"/>
          <w:sz w:val="24"/>
          <w:szCs w:val="24"/>
        </w:rPr>
        <w:t xml:space="preserve"> </w:t>
      </w:r>
      <w:proofErr w:type="spellStart"/>
      <w:r>
        <w:rPr>
          <w:color w:val="434343"/>
          <w:sz w:val="24"/>
          <w:szCs w:val="24"/>
        </w:rPr>
        <w:t>Toys</w:t>
      </w:r>
      <w:proofErr w:type="spellEnd"/>
      <w:r>
        <w:rPr>
          <w:color w:val="434343"/>
          <w:sz w:val="24"/>
          <w:szCs w:val="24"/>
        </w:rPr>
        <w:t>.</w:t>
      </w:r>
    </w:p>
    <w:p w14:paraId="00000018" w14:textId="77777777" w:rsidR="00BE50CF" w:rsidRDefault="00BE50CF">
      <w:pPr>
        <w:rPr>
          <w:color w:val="434343"/>
          <w:sz w:val="24"/>
          <w:szCs w:val="24"/>
        </w:rPr>
      </w:pPr>
    </w:p>
    <w:p w14:paraId="2763B07B" w14:textId="67D4F800" w:rsidR="00525585" w:rsidRDefault="00000000" w:rsidP="005255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434343"/>
          <w:sz w:val="24"/>
          <w:szCs w:val="24"/>
        </w:rPr>
        <w:t>Alcance:</w:t>
      </w:r>
      <w:r w:rsidR="00525585" w:rsidRPr="00525585">
        <w:rPr>
          <w:sz w:val="24"/>
          <w:szCs w:val="24"/>
        </w:rPr>
        <w:t xml:space="preserve"> </w:t>
      </w:r>
      <w:r w:rsidR="00525585">
        <w:rPr>
          <w:sz w:val="24"/>
          <w:szCs w:val="24"/>
        </w:rPr>
        <w:t>para esta auditoria fue de evaluar el estado de seguridad que</w:t>
      </w:r>
      <w:r w:rsidR="00525585">
        <w:rPr>
          <w:sz w:val="24"/>
          <w:szCs w:val="24"/>
        </w:rPr>
        <w:t xml:space="preserve"> los sistemas de l</w:t>
      </w:r>
      <w:r w:rsidR="00525585">
        <w:rPr>
          <w:sz w:val="24"/>
          <w:szCs w:val="24"/>
        </w:rPr>
        <w:t>a empresa.</w:t>
      </w:r>
    </w:p>
    <w:p w14:paraId="00000019" w14:textId="36762E69" w:rsidR="00BE50CF" w:rsidRDefault="00BE50CF">
      <w:pPr>
        <w:pBdr>
          <w:top w:val="nil"/>
          <w:left w:val="nil"/>
          <w:bottom w:val="nil"/>
          <w:right w:val="nil"/>
          <w:between w:val="nil"/>
        </w:pBdr>
        <w:rPr>
          <w:b/>
          <w:color w:val="434343"/>
          <w:sz w:val="24"/>
          <w:szCs w:val="24"/>
        </w:rPr>
      </w:pPr>
    </w:p>
    <w:p w14:paraId="0000001A" w14:textId="77777777" w:rsidR="00BE50CF" w:rsidRDefault="00BE50CF">
      <w:pPr>
        <w:rPr>
          <w:color w:val="434343"/>
          <w:sz w:val="24"/>
          <w:szCs w:val="24"/>
        </w:rPr>
      </w:pPr>
    </w:p>
    <w:p w14:paraId="21006F68" w14:textId="3879A83A" w:rsidR="00525585" w:rsidRDefault="00000000" w:rsidP="005255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434343"/>
          <w:sz w:val="24"/>
          <w:szCs w:val="24"/>
        </w:rPr>
        <w:lastRenderedPageBreak/>
        <w:t>Objetivos:</w:t>
      </w:r>
      <w:r w:rsidR="00525585" w:rsidRPr="00525585">
        <w:rPr>
          <w:color w:val="000000"/>
          <w:sz w:val="24"/>
          <w:szCs w:val="24"/>
        </w:rPr>
        <w:t xml:space="preserve"> </w:t>
      </w:r>
      <w:r w:rsidR="00525585">
        <w:rPr>
          <w:color w:val="000000"/>
          <w:sz w:val="24"/>
          <w:szCs w:val="24"/>
        </w:rPr>
        <w:t>verificar la seguridad de los sistemas que utiliza la empresa.</w:t>
      </w:r>
    </w:p>
    <w:p w14:paraId="0000001B" w14:textId="28BEBD87" w:rsidR="00BE50CF" w:rsidRDefault="00BE50CF">
      <w:pPr>
        <w:pBdr>
          <w:top w:val="nil"/>
          <w:left w:val="nil"/>
          <w:bottom w:val="nil"/>
          <w:right w:val="nil"/>
          <w:between w:val="nil"/>
        </w:pBdr>
        <w:rPr>
          <w:b/>
          <w:strike/>
          <w:color w:val="434343"/>
          <w:sz w:val="24"/>
          <w:szCs w:val="24"/>
          <w:highlight w:val="magenta"/>
        </w:rPr>
      </w:pPr>
    </w:p>
    <w:p w14:paraId="0000001C" w14:textId="77777777" w:rsidR="00BE50CF" w:rsidRDefault="00BE50CF">
      <w:pPr>
        <w:rPr>
          <w:color w:val="434343"/>
          <w:sz w:val="24"/>
          <w:szCs w:val="24"/>
        </w:rPr>
      </w:pPr>
    </w:p>
    <w:p w14:paraId="26BAF2EB" w14:textId="77777777" w:rsidR="00525585" w:rsidRDefault="00000000" w:rsidP="005255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434343"/>
          <w:sz w:val="24"/>
          <w:szCs w:val="24"/>
        </w:rPr>
        <w:t>Hallazgos críticos</w:t>
      </w:r>
      <w:r>
        <w:rPr>
          <w:color w:val="434343"/>
          <w:sz w:val="24"/>
          <w:szCs w:val="24"/>
        </w:rPr>
        <w:t xml:space="preserve"> (que deben abordarse de inmediato): </w:t>
      </w:r>
      <w:r w:rsidR="00525585">
        <w:rPr>
          <w:color w:val="000000"/>
          <w:sz w:val="24"/>
          <w:szCs w:val="24"/>
        </w:rPr>
        <w:t>de inmediato la funcionalidad de pagos y el principio de acceso mínimo.</w:t>
      </w:r>
    </w:p>
    <w:p w14:paraId="0000001D" w14:textId="6D05F66A" w:rsidR="00BE50CF" w:rsidRDefault="00BE50CF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p w14:paraId="0000001E" w14:textId="77777777" w:rsidR="00BE50CF" w:rsidRDefault="00BE50CF">
      <w:pPr>
        <w:rPr>
          <w:color w:val="434343"/>
          <w:sz w:val="24"/>
          <w:szCs w:val="24"/>
        </w:rPr>
      </w:pPr>
    </w:p>
    <w:p w14:paraId="43AD2F6B" w14:textId="77777777" w:rsidR="00525585" w:rsidRDefault="00000000" w:rsidP="005255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434343"/>
          <w:sz w:val="24"/>
          <w:szCs w:val="24"/>
        </w:rPr>
        <w:t>Hallazgos</w:t>
      </w:r>
      <w:r>
        <w:rPr>
          <w:color w:val="434343"/>
          <w:sz w:val="24"/>
          <w:szCs w:val="24"/>
        </w:rPr>
        <w:t xml:space="preserve"> (que deben abordarse, aunque no de inmediato): </w:t>
      </w:r>
      <w:r w:rsidR="00525585">
        <w:rPr>
          <w:color w:val="000000"/>
          <w:sz w:val="24"/>
          <w:szCs w:val="24"/>
        </w:rPr>
        <w:t>la capacitación al personal en ingeniería social.</w:t>
      </w:r>
    </w:p>
    <w:p w14:paraId="0000001F" w14:textId="6601066B" w:rsidR="00BE50CF" w:rsidRDefault="00BE50CF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p w14:paraId="00000020" w14:textId="77777777" w:rsidR="00BE50CF" w:rsidRDefault="00BE50CF">
      <w:pPr>
        <w:rPr>
          <w:color w:val="434343"/>
          <w:sz w:val="24"/>
          <w:szCs w:val="24"/>
        </w:rPr>
      </w:pPr>
    </w:p>
    <w:p w14:paraId="121D1465" w14:textId="77777777" w:rsidR="00525585" w:rsidRDefault="00000000" w:rsidP="0052558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434343"/>
          <w:sz w:val="24"/>
          <w:szCs w:val="24"/>
        </w:rPr>
        <w:t>Resumen/recomendaciones:</w:t>
      </w:r>
      <w:r>
        <w:rPr>
          <w:color w:val="434343"/>
          <w:sz w:val="24"/>
          <w:szCs w:val="24"/>
        </w:rPr>
        <w:t xml:space="preserve"> </w:t>
      </w:r>
      <w:r w:rsidR="00525585">
        <w:rPr>
          <w:color w:val="000000"/>
          <w:sz w:val="24"/>
          <w:szCs w:val="24"/>
        </w:rPr>
        <w:t xml:space="preserve">se recomienda implementar de inmediato la protección a los riesgos identificados. </w:t>
      </w:r>
    </w:p>
    <w:p w14:paraId="00000021" w14:textId="00A41560" w:rsidR="00BE50CF" w:rsidRDefault="00BE50CF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p w14:paraId="00000022" w14:textId="77777777" w:rsidR="00BE50CF" w:rsidRDefault="00BE50CF">
      <w:pPr>
        <w:rPr>
          <w:color w:val="434343"/>
          <w:sz w:val="24"/>
          <w:szCs w:val="24"/>
        </w:rPr>
      </w:pPr>
    </w:p>
    <w:sectPr w:rsidR="00BE50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95030"/>
    <w:multiLevelType w:val="multilevel"/>
    <w:tmpl w:val="12FCA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E2EA6"/>
    <w:multiLevelType w:val="multilevel"/>
    <w:tmpl w:val="B9EAD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8660131">
    <w:abstractNumId w:val="1"/>
  </w:num>
  <w:num w:numId="2" w16cid:durableId="62465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CF"/>
    <w:rsid w:val="00525585"/>
    <w:rsid w:val="008E3DC1"/>
    <w:rsid w:val="00B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3D2AF"/>
  <w15:docId w15:val="{0992A762-5D90-4A49-BDE6-00CF028B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68B1DB1-Normal1">
    <w:name w:val="P68B1DB1-Normal1"/>
    <w:basedOn w:val="Normal"/>
    <w:rPr>
      <w:sz w:val="24"/>
    </w:rPr>
  </w:style>
  <w:style w:type="paragraph" w:customStyle="1" w:styleId="P68B1DB1-Normal2">
    <w:name w:val="P68B1DB1-Normal2"/>
    <w:basedOn w:val="Normal"/>
    <w:rPr>
      <w:color w:val="1155CC"/>
      <w:sz w:val="24"/>
      <w:u w:val="single"/>
    </w:rPr>
  </w:style>
  <w:style w:type="paragraph" w:customStyle="1" w:styleId="P68B1DB1-Normal3">
    <w:name w:val="P68B1DB1-Normal3"/>
    <w:basedOn w:val="Normal"/>
    <w:rPr>
      <w:color w:val="666666"/>
      <w:sz w:val="24"/>
    </w:rPr>
  </w:style>
  <w:style w:type="paragraph" w:customStyle="1" w:styleId="P68B1DB1-Normal4">
    <w:name w:val="P68B1DB1-Normal4"/>
    <w:basedOn w:val="Normal"/>
    <w:rPr>
      <w:color w:val="434343"/>
      <w:sz w:val="24"/>
    </w:rPr>
  </w:style>
  <w:style w:type="paragraph" w:customStyle="1" w:styleId="P68B1DB1-Normal5">
    <w:name w:val="P68B1DB1-Normal5"/>
    <w:basedOn w:val="Normal"/>
    <w:rPr>
      <w:b/>
      <w:color w:val="43434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Wmu8rVrIY_vGR3nRCUl7sxekN2fGRYypcF6ej8YheA/template/pre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DWmu8rVrIY_vGR3nRCUl7sxekN2fGRYypcF6ej8YheA/template/previe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Wmu8rVrIY_vGR3nRCUl7sxekN2fGRYypcF6ej8YheA/template/previe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x2K3/s/VyH1mRCHwhiCnch7+g==">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345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MAGDA XIMENA GALLEGO SANCHEZ</cp:lastModifiedBy>
  <cp:revision>3</cp:revision>
  <dcterms:created xsi:type="dcterms:W3CDTF">2023-11-01T19:09:00Z</dcterms:created>
  <dcterms:modified xsi:type="dcterms:W3CDTF">2023-11-01T19:17:00Z</dcterms:modified>
</cp:coreProperties>
</file>