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tbl>
      <w:tblPr>
        <w:tblW w:w="5000" w:type="pct"/>
        <w:jc w:val="center"/>
        <w:tblLook w:val="04A0"/>
      </w:tblPr>
      <w:tblGrid>
        <w:gridCol w:w="8838"/>
      </w:tblGrid>
      <w:tr>
        <w:trPr>
          <w:trHeight w:val="2880"/>
          <w:jc w:val="center"/>
        </w:trPr>
        <w:tc>
          <w:tcPr>
            <w:cnfStyle w:val="101000000000"/>
            <w:tcW w:w="5000" w:type="pct"/>
          </w:tcPr>
          <w:p>
            <w:pPr>
              <w:pStyle w:val="NoSpacing"/>
              <w:jc w:val="center"/>
              <w:rPr>
                <w:rFonts w:asciiTheme="majorHAnsi" w:cstheme="majorBidi" w:eastAsiaTheme="majorEastAsia" w:hAnsiTheme="majorHAnsi"/>
                <w:caps/>
              </w:rPr>
            </w:pPr>
            <w:r>
              <w:rPr>
                <w:rFonts w:asciiTheme="majorHAnsi" w:cstheme="majorBidi" w:eastAsiaTheme="majorEastAsia" w:hAnsiTheme="majorHAnsi"/>
                <w:caps/>
                <w:lang w:val="es-MX"/>
              </w:rPr>
              <w:t>Marco Galindo</w:t>
            </w:r>
          </w:p>
        </w:tc>
      </w:tr>
      <w:tr>
        <w:trPr>
          <w:trHeight w:val="1440"/>
          <w:jc w:val="center"/>
        </w:trPr>
        <w:tc>
          <w:tcPr>
            <w:cnfStyle w:val="001000100000"/>
            <w:tcW w:w="5000" w:type="pct"/>
            <w:tcBorders>
              <w:bottom w:val="single" w:color="0f6fc6" w:themeColor="accent1" w:sz="4" w:space="0"/>
            </w:tcBorders>
            <w:vAlign w:val="center"/>
          </w:tcPr>
          <w:p>
            <w:pPr>
              <w:pStyle w:val="NoSpacing"/>
              <w:jc w:val="center"/>
              <w:rPr>
                <w:rFonts w:asciiTheme="majorHAnsi" w:cstheme="majorBidi" w:eastAsiaTheme="majorEastAsia" w:hAnsiTheme="majorHAnsi"/>
                <w:sz w:val="80"/>
                <w:szCs w:val="80"/>
              </w:rPr>
            </w:pPr>
            <w:r>
              <w:rPr>
                <w:rFonts w:cstheme="majorBidi" w:eastAsiaTheme="majorEastAsia"/>
                <w:sz w:val="52"/>
                <w:szCs w:val="52"/>
              </w:rPr>
              <w:t>ESPECIFICACIÓN DE LOS REQUERIMIENTOS DEL SOFTWARE</w:t>
            </w:r>
          </w:p>
        </w:tc>
      </w:tr>
      <w:tr>
        <w:trPr>
          <w:trHeight w:val="720"/>
          <w:jc w:val="center"/>
        </w:trPr>
        <w:tc>
          <w:tcPr>
            <w:cnfStyle w:val="001000010000"/>
            <w:tcW w:w="5000" w:type="pct"/>
            <w:tcBorders>
              <w:top w:val="single" w:color="0f6fc6" w:themeColor="accent1" w:sz="4" w:space="0"/>
            </w:tcBorders>
            <w:vAlign w:val="center"/>
          </w:tcPr>
          <w:p>
            <w:pPr>
              <w:pStyle w:val="NoSpacing"/>
              <w:jc w:val="center"/>
              <w:rPr>
                <w:rFonts w:asciiTheme="majorHAnsi" w:cstheme="majorBidi" w:eastAsiaTheme="majorEastAsia" w:hAnsiTheme="majorHAnsi"/>
                <w:sz w:val="44"/>
                <w:szCs w:val="44"/>
              </w:rPr>
            </w:pPr>
            <w:r>
              <w:rPr>
                <w:rFonts w:asciiTheme="majorHAnsi" w:cstheme="majorBidi" w:eastAsiaTheme="majorEastAsia" w:hAnsiTheme="majorHAnsi"/>
                <w:sz w:val="44"/>
                <w:szCs w:val="44"/>
              </w:rPr>
              <w:t>PROYECTO: “</w:t>
            </w:r>
            <w:r>
              <w:rPr>
                <w:rFonts w:asciiTheme="majorHAnsi" w:cstheme="majorBidi" w:eastAsiaTheme="majorEastAsia" w:hAnsiTheme="majorHAnsi"/>
                <w:sz w:val="44"/>
                <w:szCs w:val="44"/>
                <w:lang w:val="es-MX"/>
              </w:rPr>
              <w:t>ABOGABOT</w:t>
            </w:r>
            <w:r>
              <w:rPr>
                <w:rFonts w:asciiTheme="majorHAnsi" w:cstheme="majorBidi" w:eastAsiaTheme="majorEastAsia" w:hAnsiTheme="majorHAnsi"/>
                <w:sz w:val="44"/>
                <w:szCs w:val="44"/>
              </w:rPr>
              <w:t>”</w:t>
            </w:r>
          </w:p>
        </w:tc>
      </w:tr>
      <w:tr>
        <w:trPr>
          <w:trHeight w:val="360"/>
          <w:jc w:val="center"/>
        </w:trPr>
        <w:tc>
          <w:tcPr>
            <w:cnfStyle w:val="001000100000"/>
            <w:tcW w:w="5000" w:type="pct"/>
            <w:vAlign w:val="center"/>
          </w:tcPr>
          <w:p>
            <w:pPr>
              <w:pStyle w:val="NoSpacing"/>
              <w:jc w:val="center"/>
              <w:rPr/>
            </w:pPr>
          </w:p>
        </w:tc>
      </w:tr>
      <w:tr>
        <w:trPr>
          <w:trHeight w:val="360"/>
          <w:jc w:val="center"/>
        </w:trPr>
        <w:tc>
          <w:tcPr>
            <w:cnfStyle w:val="001000010000"/>
            <w:tcW w:w="5000" w:type="pct"/>
            <w:vAlign w:val="center"/>
          </w:tcPr>
          <w:p>
            <w:pPr>
              <w:pStyle w:val="NoSpacing"/>
              <w:rPr>
                <w:b/>
                <w:bCs/>
              </w:rPr>
            </w:pPr>
          </w:p>
        </w:tc>
      </w:tr>
      <w:tr>
        <w:trPr>
          <w:trHeight w:val="360"/>
          <w:jc w:val="center"/>
        </w:trPr>
        <w:tc>
          <w:tcPr>
            <w:cnfStyle w:val="001000100000"/>
            <w:tcW w:w="5000" w:type="pct"/>
            <w:vAlign w:val="center"/>
          </w:tcPr>
          <w:p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  <w:lang w:val="es-MX"/>
              </w:rPr>
              <w:t>21/2/22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838"/>
      </w:tblGrid>
      <w:tr>
        <w:trPr/>
        <w:tc>
          <w:tcPr>
            <w:cnfStyle w:val="101000000000"/>
            <w:tcW w:w="5000" w:type="pct"/>
          </w:tcPr>
          <w:p>
            <w:pPr>
              <w:pStyle w:val="NoSpacing"/>
              <w:rPr/>
            </w:pPr>
          </w:p>
        </w:tc>
      </w:tr>
    </w:tbl>
    <w:p>
      <w:pPr>
        <w:rPr>
          <w:lang w:val="es-ES"/>
        </w:rPr>
      </w:pPr>
    </w:p>
    <w:p>
      <w:pPr>
        <w:rPr>
          <w:b/>
          <w:bCs/>
          <w:iCs/>
          <w:sz w:val="32"/>
          <w:szCs w:val="32"/>
          <w:lang w:val="es-ES"/>
        </w:rPr>
      </w:pPr>
      <w:r>
        <w:rPr>
          <w:i/>
          <w:sz w:val="32"/>
          <w:szCs w:val="32"/>
          <w:lang w:val="es-ES"/>
        </w:rPr>
        <w:br w:type="page"/>
      </w:r>
    </w:p>
    <w:p>
      <w:pPr>
        <w:pStyle w:val="IntenseQuote"/>
        <w:pBdr>
          <w:bottom w:val="single" w:color="0f6fc6" w:themeColor="accent1" w:sz="4" w:space="7"/>
        </w:pBdr>
        <w:jc w:val="center"/>
        <w:rPr>
          <w:i w:val="off"/>
          <w:color w:val="auto"/>
          <w:sz w:val="32"/>
          <w:szCs w:val="32"/>
          <w:lang w:val="es-ES"/>
        </w:rPr>
      </w:pPr>
      <w:r>
        <w:rPr>
          <w:i w:val="off"/>
          <w:color w:val="auto"/>
          <w:sz w:val="32"/>
          <w:szCs w:val="32"/>
          <w:lang w:val="es-ES"/>
        </w:rPr>
        <w:t>HISTORIAL DE REVISIONES</w:t>
      </w:r>
    </w:p>
    <w:p>
      <w:pPr>
        <w:rPr>
          <w:lang w:val="es-ES"/>
        </w:rPr>
      </w:pPr>
    </w:p>
    <w:tbl>
      <w:tblPr>
        <w:tblW w:w="928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1948"/>
        <w:gridCol w:w="1286"/>
        <w:gridCol w:w="3744"/>
        <w:gridCol w:w="2304"/>
      </w:tblGrid>
      <w:tr>
        <w:trPr/>
        <w:tc>
          <w:tcPr>
            <w:cnfStyle w:val="000010100000"/>
            <w:tcW w:w="1948" w:type="dxa"/>
          </w:tcPr>
          <w:p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cnfStyle w:val="000001100000"/>
            <w:tcW w:w="1286" w:type="dxa"/>
          </w:tcPr>
          <w:p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cnfStyle w:val="000010100000"/>
            <w:tcW w:w="3744" w:type="dxa"/>
          </w:tcPr>
          <w:p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cnfStyle w:val="000001100000"/>
            <w:tcW w:w="2304" w:type="dxa"/>
          </w:tcPr>
          <w:p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>
        <w:trPr/>
        <w:tc>
          <w:tcPr>
            <w:cnfStyle w:val="000010010000"/>
            <w:tcW w:w="1948" w:type="dxa"/>
          </w:tcPr>
          <w:p>
            <w:pPr>
              <w:pStyle w:val="Infoblue"/>
              <w:ind w:left="0"/>
              <w:jc w:val="both"/>
              <w:rPr>
                <w:i w:val="off"/>
                <w:color w:val="auto"/>
                <w:sz w:val="22"/>
                <w:szCs w:val="22"/>
              </w:rPr>
            </w:pPr>
          </w:p>
        </w:tc>
        <w:tc>
          <w:tcPr>
            <w:cnfStyle w:val="000001010000"/>
            <w:tcW w:w="1286" w:type="dxa"/>
          </w:tcPr>
          <w:p>
            <w:pPr>
              <w:pStyle w:val="Infoblue"/>
              <w:ind w:left="0"/>
              <w:jc w:val="both"/>
              <w:rPr>
                <w:i w:val="off"/>
                <w:color w:val="auto"/>
                <w:sz w:val="22"/>
                <w:szCs w:val="22"/>
              </w:rPr>
            </w:pPr>
          </w:p>
        </w:tc>
        <w:tc>
          <w:tcPr>
            <w:cnfStyle w:val="000010010000"/>
            <w:tcW w:w="3744" w:type="dxa"/>
          </w:tcPr>
          <w:p>
            <w:pPr>
              <w:pStyle w:val="Infoblue"/>
              <w:ind w:left="0"/>
              <w:jc w:val="both"/>
              <w:rPr>
                <w:i w:val="off"/>
                <w:color w:val="auto"/>
                <w:sz w:val="22"/>
                <w:szCs w:val="22"/>
              </w:rPr>
            </w:pPr>
          </w:p>
        </w:tc>
        <w:tc>
          <w:tcPr>
            <w:cnfStyle w:val="000001010000"/>
            <w:tcW w:w="2304" w:type="dxa"/>
          </w:tcPr>
          <w:p>
            <w:pPr>
              <w:pStyle w:val="Infoblue"/>
              <w:spacing w:line="240" w:lineRule="auto"/>
              <w:ind w:left="0"/>
              <w:jc w:val="both"/>
              <w:rPr>
                <w:i w:val="off"/>
                <w:color w:val="auto"/>
                <w:sz w:val="22"/>
                <w:szCs w:val="22"/>
              </w:rPr>
            </w:pPr>
          </w:p>
        </w:tc>
      </w:tr>
      <w:tr>
        <w:trPr/>
        <w:tc>
          <w:tcPr>
            <w:cnfStyle w:val="000010100000"/>
            <w:tcW w:w="1948" w:type="dxa"/>
          </w:tcPr>
          <w:p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100000"/>
            <w:tcW w:w="1286" w:type="dxa"/>
          </w:tcPr>
          <w:p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10100000"/>
            <w:tcW w:w="3744" w:type="dxa"/>
          </w:tcPr>
          <w:p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100000"/>
            <w:tcW w:w="2304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>
        <w:trPr/>
        <w:tc>
          <w:tcPr>
            <w:cnfStyle w:val="000010010000"/>
            <w:tcW w:w="1948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010000"/>
            <w:tcW w:w="1286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10010000"/>
            <w:tcW w:w="3744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010000"/>
            <w:tcW w:w="2304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>
        <w:trPr/>
        <w:tc>
          <w:tcPr>
            <w:cnfStyle w:val="000010100000"/>
            <w:tcW w:w="1948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100000"/>
            <w:tcW w:w="1286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10100000"/>
            <w:tcW w:w="3744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cnfStyle w:val="000001100000"/>
            <w:tcW w:w="2304" w:type="dxa"/>
          </w:tcPr>
          <w:p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>
      <w:pPr>
        <w:pStyle w:val="IntenseQuote"/>
        <w:rPr>
          <w:i w:val="off"/>
          <w:color w:val="auto"/>
          <w:lang w:val="es-ES"/>
        </w:rPr>
      </w:pPr>
    </w:p>
    <w:p>
      <w:pPr>
        <w:rPr>
          <w:lang w:val="es-ES"/>
        </w:rPr>
      </w:pPr>
      <w:r>
        <w:rPr>
          <w:lang w:val="es-ES"/>
        </w:rPr>
        <w:br w:type="page"/>
      </w:r>
    </w:p>
    <w:p>
      <w:pPr>
        <w:pStyle w:val="IntenseQuote"/>
        <w:numPr>
          <w:ilvl w:val="0"/>
          <w:numId w:val="10"/>
        </w:numPr>
        <w:jc w:val="center"/>
        <w:rPr>
          <w:i w:val="off"/>
          <w:color w:val="000000" w:themeColor="text1"/>
          <w:sz w:val="28"/>
          <w:szCs w:val="28"/>
          <w:lang w:val="es-ES"/>
        </w:rPr>
      </w:pPr>
      <w:r>
        <w:rPr>
          <w:i w:val="off"/>
          <w:color w:val="000000" w:themeColor="text1"/>
          <w:sz w:val="28"/>
          <w:szCs w:val="28"/>
          <w:lang w:val="es-ES"/>
        </w:rPr>
        <w:t>INTRODUCCIÓN</w:t>
      </w:r>
    </w:p>
    <w:p>
      <w:pPr>
        <w:jc w:val="both"/>
        <w:rPr/>
      </w:pPr>
      <w:r>
        <w:t xml:space="preserve">En este documento se podrán encontrar </w:t>
      </w:r>
      <w:r>
        <w:t>los requerimien</w:t>
      </w:r>
      <w:r>
        <w:t>tos y desarrollo de Software del proyecto “</w:t>
      </w:r>
      <w:r>
        <w:t>Abogabot</w:t>
      </w:r>
      <w:r>
        <w:t xml:space="preserve">” hecho por </w:t>
      </w:r>
      <w:r>
        <w:t>Marco Galindo</w:t>
      </w:r>
      <w:r>
        <w:t>.</w:t>
      </w:r>
    </w:p>
    <w:p>
      <w:pPr>
        <w:rPr>
          <w:lang w:val="es-ES"/>
        </w:rPr>
      </w:pPr>
    </w:p>
    <w:p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PROPOSITO</w:t>
      </w:r>
    </w:p>
    <w:p>
      <w:pPr>
        <w:rPr>
          <w:lang w:val="es-ES"/>
        </w:rPr>
      </w:pPr>
      <w:r>
        <w:t>Este documento define y describe los</w:t>
      </w:r>
      <w:r>
        <w:t xml:space="preserve"> requerimientos de operaciones y desempeño del proyecto “</w:t>
      </w:r>
      <w:r>
        <w:t>Abogabot</w:t>
      </w:r>
      <w:r>
        <w:t>”, el cual</w:t>
      </w:r>
      <w:r>
        <w:t>,</w:t>
      </w:r>
      <w:r>
        <w:t xml:space="preserve"> va</w:t>
      </w:r>
      <w:r>
        <w:t xml:space="preserve"> dirigido a todos los involucrad</w:t>
      </w:r>
      <w:r>
        <w:t>os en el desarrollo del mismo, dejando</w:t>
      </w:r>
      <w:r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ALCANCE</w:t>
      </w:r>
    </w:p>
    <w:p>
      <w:r>
        <w:t xml:space="preserve">Definir los requerimientos </w:t>
      </w:r>
      <w:r>
        <w:t>funcionales</w:t>
      </w:r>
      <w:r>
        <w:t xml:space="preserve"> y no funcionales</w:t>
      </w:r>
      <w:r>
        <w:t xml:space="preserve"> del sistema, como usabilidad, confiab</w:t>
      </w:r>
      <w:r>
        <w:t>ilidad, desempeño, entre otros.</w:t>
      </w:r>
    </w:p>
    <w:p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DEFINICIONES, SIGLAS Y ABREVIATURAS</w:t>
      </w:r>
    </w:p>
    <w:p>
      <w:r>
        <w:rPr>
          <w:b/>
        </w:rPr>
        <w:t>REQUERIMIENTOS FUNCIONALES (RF)</w:t>
      </w:r>
      <w:r>
        <w:t>: D</w:t>
      </w:r>
      <w:r>
        <w:t>escriben las capacidades o funciones que el sistema será capaz de realizar.</w:t>
      </w: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REQUERIMIENTOS NO FUNCIONALES (RNF)</w:t>
      </w:r>
      <w:r>
        <w:t xml:space="preserve">: Principalmente especifican las </w:t>
      </w:r>
      <w:r>
        <w:t>c</w:t>
      </w:r>
      <w:r>
        <w:t>aracterísticas</w:t>
      </w:r>
      <w:r>
        <w:t xml:space="preserve"> generales y restricciones del sistema. Por</w:t>
      </w:r>
      <w:r>
        <w:t xml:space="preserve"> ejemplo, rendimiento, interfaces de usuario, fiabilidad, mantenimiento, seguridad</w:t>
      </w:r>
      <w:r>
        <w:t>, portabilidad, estándares, entre otras.</w:t>
      </w:r>
    </w:p>
    <w:p>
      <w:pPr>
        <w:tabs>
          <w:tab w:val="num" w:pos="720"/>
        </w:tabs>
        <w:spacing w:after="0" w:line="240" w:lineRule="auto"/>
        <w:jc w:val="both"/>
        <w:rPr/>
      </w:pPr>
    </w:p>
    <w:p>
      <w:pPr>
        <w:spacing w:after="0" w:line="240" w:lineRule="auto"/>
        <w:jc w:val="both"/>
        <w:rPr/>
      </w:pPr>
      <w:r>
        <w:rPr>
          <w:b/>
        </w:rPr>
        <w:t>DOCUMENTO</w:t>
      </w:r>
      <w:r>
        <w:rPr>
          <w:b/>
        </w:rPr>
        <w:t xml:space="preserve">: </w:t>
      </w:r>
      <w:r>
        <w:t xml:space="preserve">Es todo </w:t>
      </w:r>
      <w:r>
        <w:t>escrito que describe</w:t>
      </w:r>
      <w:r>
        <w:t xml:space="preserve"> y demuestra</w:t>
      </w:r>
      <w:r>
        <w:t xml:space="preserve"> un proceso, un procedimiento,</w:t>
      </w:r>
      <w:r>
        <w:t xml:space="preserve"> como </w:t>
      </w:r>
      <w:r>
        <w:t xml:space="preserve">un manual, un formato sin diligenciar entre otros. </w:t>
      </w:r>
    </w:p>
    <w:p>
      <w:pPr>
        <w:spacing w:after="0" w:line="240" w:lineRule="auto"/>
        <w:jc w:val="both"/>
        <w:rPr/>
      </w:pPr>
    </w:p>
    <w:p>
      <w:pPr>
        <w:spacing w:after="0" w:line="240" w:lineRule="auto"/>
        <w:jc w:val="both"/>
        <w:rPr/>
      </w:pPr>
      <w:r>
        <w:rPr>
          <w:b/>
        </w:rPr>
        <w:t xml:space="preserve">REGISTRO: </w:t>
      </w:r>
      <w:r>
        <w:t>Evidencia objet</w:t>
      </w:r>
      <w:r>
        <w:t xml:space="preserve">iva de que algo se está realizando, </w:t>
      </w:r>
      <w:r>
        <w:t xml:space="preserve">no </w:t>
      </w:r>
      <w:r>
        <w:t>puede ser modificado o alterado</w:t>
      </w:r>
      <w:r>
        <w:t xml:space="preserve"> una vez se realice</w:t>
      </w:r>
      <w:r>
        <w:t xml:space="preserve"> el registro</w:t>
      </w:r>
      <w:r>
        <w:t>.</w:t>
      </w:r>
    </w:p>
    <w:p>
      <w:pPr>
        <w:spacing w:after="0" w:line="240" w:lineRule="auto"/>
        <w:jc w:val="both"/>
        <w:rPr/>
      </w:pPr>
    </w:p>
    <w:p>
      <w:pPr>
        <w:spacing w:after="0" w:line="240" w:lineRule="auto"/>
        <w:jc w:val="both"/>
        <w:rPr/>
      </w:pPr>
      <w:r>
        <w:rPr>
          <w:b/>
        </w:rPr>
        <w:t xml:space="preserve">VPN: </w:t>
      </w:r>
      <w:r>
        <w:t>Redes privadas virtuales</w:t>
      </w:r>
    </w:p>
    <w:p>
      <w:pPr>
        <w:tabs>
          <w:tab w:val="num" w:pos="720"/>
        </w:tabs>
        <w:spacing w:after="0" w:line="240" w:lineRule="auto"/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FTP</w:t>
      </w:r>
      <w:r>
        <w:t xml:space="preserve">: File Transfer </w:t>
      </w:r>
      <w:r>
        <w:t>Protocol</w:t>
      </w:r>
      <w:r>
        <w:t xml:space="preserve">. protocolo para intercambiar archivos en </w:t>
      </w:r>
      <w:r>
        <w:rPr>
          <w:bdr w:val="none" w:sz="4" w:space="0"/>
          <w:shd w:val="clear" w:color="auto" w:fill="ffffff"/>
        </w:rPr>
        <w:t>Internet</w:t>
      </w:r>
      <w:r>
        <w:t>.</w:t>
      </w:r>
    </w:p>
    <w:p>
      <w:pPr>
        <w:tabs>
          <w:tab w:val="num" w:pos="720"/>
        </w:tabs>
        <w:spacing w:after="0" w:line="240" w:lineRule="auto"/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SAD</w:t>
      </w:r>
      <w:r>
        <w:t xml:space="preserve">: Software </w:t>
      </w:r>
      <w:r>
        <w:t>Architecture</w:t>
      </w:r>
      <w:r>
        <w:t xml:space="preserve"> </w:t>
      </w:r>
      <w:r>
        <w:t>Document</w:t>
      </w:r>
      <w:r>
        <w:t xml:space="preserve">. Documento que provee una descripción comprensiva de la arquitectura, expone los subsistemas identificados, sus interfaces, capas, paquetes y clases esenciales. </w:t>
      </w:r>
    </w:p>
    <w:p>
      <w:pPr>
        <w:tabs>
          <w:tab w:val="num" w:pos="720"/>
        </w:tabs>
        <w:spacing w:after="0" w:line="240" w:lineRule="auto"/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  <w:lang w:val="en-US"/>
        </w:rPr>
        <w:t>HTTP</w:t>
      </w:r>
      <w:r>
        <w:rPr>
          <w:lang w:val="en-US"/>
        </w:rPr>
        <w:t xml:space="preserve">: Hyper Text Transfer Protocol. </w:t>
      </w:r>
      <w:r>
        <w:t xml:space="preserve">Protocolo de transferencia de hipertexto, es el método más común de intercambio de información en </w:t>
      </w:r>
      <w:r>
        <w:t xml:space="preserve">la </w:t>
      </w:r>
      <w:r>
        <w:t>World</w:t>
      </w:r>
      <w:r>
        <w:t xml:space="preserve"> Wide</w:t>
      </w:r>
      <w:r>
        <w:t xml:space="preserve"> Web.</w:t>
      </w: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  <w:lang w:val="en-US"/>
        </w:rPr>
        <w:t>SMTP</w:t>
      </w:r>
      <w:r>
        <w:rPr>
          <w:lang w:val="en-US"/>
        </w:rPr>
        <w:t xml:space="preserve">: Simple Mail Transfer Protocol. </w:t>
      </w:r>
      <w:r>
        <w:t>Protocolo simple de transferencia de correo,  utilizado para el intercambio de correo electrónico.</w:t>
      </w:r>
    </w:p>
    <w:p>
      <w:pPr>
        <w:tabs>
          <w:tab w:val="num" w:pos="720"/>
        </w:tabs>
        <w:spacing w:after="0" w:line="240" w:lineRule="auto"/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FTP</w:t>
      </w:r>
      <w:r>
        <w:t xml:space="preserve">: File Transfer </w:t>
      </w:r>
      <w:r>
        <w:t>Protocol</w:t>
      </w:r>
      <w:r>
        <w:t xml:space="preserve">. protocolo para intercambiar archivos en </w:t>
      </w:r>
      <w:r>
        <w:rPr>
          <w:bdr w:val="none" w:sz="4" w:space="0"/>
          <w:shd w:val="clear" w:color="auto" w:fill="ffffff"/>
        </w:rPr>
        <w:t>Internet</w:t>
      </w:r>
      <w:r>
        <w:t>.</w:t>
      </w:r>
    </w:p>
    <w:p>
      <w:pPr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J2EE</w:t>
      </w:r>
      <w:r>
        <w:t xml:space="preserve">: Java 2 Enterprise </w:t>
      </w:r>
      <w:r>
        <w:t>Edition</w:t>
      </w:r>
      <w:r>
        <w:t>. Versión del paquete Java orientado al entorno empresarial.</w:t>
      </w:r>
    </w:p>
    <w:p>
      <w:pPr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>.NET</w:t>
      </w:r>
      <w:r>
        <w:t>: Plataforma de desarrollo de software de Microsoft.</w:t>
      </w:r>
    </w:p>
    <w:p>
      <w:pPr>
        <w:jc w:val="both"/>
        <w:rPr/>
      </w:pPr>
    </w:p>
    <w:p>
      <w:pPr>
        <w:tabs>
          <w:tab w:val="num" w:pos="720"/>
        </w:tabs>
        <w:spacing w:after="0" w:line="240" w:lineRule="auto"/>
        <w:jc w:val="both"/>
        <w:rPr/>
      </w:pPr>
      <w:r>
        <w:rPr>
          <w:b/>
        </w:rPr>
        <w:t xml:space="preserve">RUP: </w:t>
      </w:r>
      <w:r>
        <w:t>Rational</w:t>
      </w:r>
      <w:r>
        <w:t xml:space="preserve"> </w:t>
      </w:r>
      <w:r>
        <w:t>Unified</w:t>
      </w:r>
      <w:r>
        <w:t xml:space="preserve"> </w:t>
      </w:r>
      <w:r>
        <w:t>Process</w:t>
      </w:r>
      <w:r>
        <w:t>. Proceso Racional Unificado, es un proceso de desarrollo de software, pretende implementar las mejores prácticas en ingeniería de software.</w:t>
      </w:r>
    </w:p>
    <w:p>
      <w:r>
        <w:rPr/>
        <w:br w:type="page"/>
      </w:r>
    </w:p>
    <w:p>
      <w:pPr>
        <w:pStyle w:val="IntenseQuote"/>
        <w:jc w:val="center"/>
        <w:rPr>
          <w:i w:val="off"/>
          <w:color w:val="000000" w:themeColor="text1"/>
          <w:sz w:val="28"/>
          <w:szCs w:val="28"/>
        </w:rPr>
      </w:pPr>
      <w:r>
        <w:rPr>
          <w:i w:val="off"/>
          <w:color w:val="000000" w:themeColor="text1"/>
          <w:sz w:val="28"/>
          <w:szCs w:val="28"/>
        </w:rPr>
        <w:t>2.</w:t>
      </w:r>
      <w:r>
        <w:rPr>
          <w:i w:val="off"/>
          <w:color w:val="000000" w:themeColor="text1"/>
          <w:sz w:val="28"/>
          <w:szCs w:val="28"/>
        </w:rPr>
        <w:t xml:space="preserve"> DESCRIPCIÓN GENERAL</w:t>
      </w:r>
    </w:p>
    <w:p>
      <w:pPr>
        <w:spacing w:after="0" w:line="240" w:lineRule="auto"/>
        <w:jc w:val="both"/>
        <w:rPr/>
      </w:pPr>
      <w:r>
        <w:t xml:space="preserve"> 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Planteamiento del problema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  <w:sz w:val="24"/>
          <w:szCs w:val="24"/>
        </w:rPr>
        <w:t>FUNCIONES DEL PRODUCTO</w:t>
      </w:r>
    </w:p>
    <w:p>
      <w:pPr>
        <w:jc w:val="both"/>
        <w:rPr/>
      </w:pPr>
      <w:r>
        <w:t xml:space="preserve">El diseño del sistema que se presenta con este proyecto, pretende </w:t>
      </w:r>
      <w:r>
        <w:t>automatizar las demandas de lo clientes del despacho de abogados "X"</w:t>
      </w:r>
      <w:r>
        <w:t>.</w:t>
      </w:r>
    </w:p>
    <w:p>
      <w:pPr>
        <w:jc w:val="both"/>
        <w:rPr/>
      </w:pPr>
    </w:p>
    <w:p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CARACTERISTICAS DE USUARIO</w:t>
      </w:r>
    </w:p>
    <w:tbl>
      <w:tblPr>
        <w:tblStyle w:val="TableGrid"/>
        <w:tblW w:w="0" w:type="auto"/>
        <w:tblLook w:val="04A0"/>
      </w:tblPr>
      <w:tblGrid>
        <w:gridCol w:w="4414"/>
        <w:gridCol w:w="441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TIPO DE USUARIO: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DEMANDANTE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FORMACION ACADEMICA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CUALQUIERA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HABILIDADES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>CONOCIMIENTO Y HABILIDADES BASICAS DE INFORMATICA, CONOCIMIENTO DE LOS METODOS DE PAGO EN LINEA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ACTIVIDADES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 xml:space="preserve">Utiliza la plataforma para llenar un formulario, utilizar una plataforma de pago y obtener </w:t>
            </w:r>
            <w:r>
              <w:t>notificaciones</w:t>
            </w:r>
            <w:r>
              <w:t xml:space="preserve"> sobre el proceso legal y sus actualizaciones por medio de correos </w:t>
            </w:r>
            <w:r>
              <w:t>electrónicos</w:t>
            </w:r>
            <w:r>
              <w:t>.</w:t>
            </w:r>
          </w:p>
        </w:tc>
      </w:tr>
    </w:tbl>
    <w:p>
      <w:pPr>
        <w:jc w:val="both"/>
        <w:rPr/>
      </w:pPr>
    </w:p>
    <w:tbl>
      <w:tblPr>
        <w:tblStyle w:val="TableGrid"/>
        <w:tblW w:w="8978" w:type="dxa"/>
        <w:tblLook w:val="04A0"/>
      </w:tblPr>
      <w:tblGrid>
        <w:gridCol w:w="4489"/>
        <w:gridCol w:w="4489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TIPO DE USUARIO: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ADMINISTRADOR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FORMACION ACADEMICA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GRADO DE DERECHO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HABILIDADES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MANEJO DE ARCHIVOS DE TEXTO Y CONOCIMIENTO SOBRE LA PLATAFORMA ABOGABOT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ACTIVIDADES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Recibe las notificaciones de las nuevas demandas, descarga y revisa el archivo de word de cada una, ademas de comenzar el proceso.Puede ver el total de ganancias y  verificar el pago de cada uno de los casos, puede </w:t>
            </w:r>
            <w:r>
              <w:rPr>
                <w:rFonts w:eastAsia="Arial Unicode MS"/>
              </w:rPr>
              <w:t>actualizar</w:t>
            </w:r>
            <w:r>
              <w:rPr>
                <w:rFonts w:eastAsia="Arial Unicode MS"/>
              </w:rPr>
              <w:t xml:space="preserve"> el proceso de las demandas y agregar comentarios en cada paso del proceso.</w:t>
            </w:r>
          </w:p>
        </w:tc>
      </w:tr>
    </w:tbl>
    <w:p>
      <w:pPr>
        <w:jc w:val="both"/>
        <w:rPr>
          <w:rFonts w:eastAsia="Arial Unicode MS"/>
        </w:rPr>
      </w:pPr>
    </w:p>
    <w:p>
      <w:pPr>
        <w:jc w:val="both"/>
        <w:rPr>
          <w:rFonts w:eastAsia="Arial Unicode MS"/>
        </w:rPr>
      </w:pPr>
    </w:p>
    <w:p>
      <w:pPr>
        <w:jc w:val="both"/>
        <w:rPr>
          <w:rFonts w:eastAsia="Arial Unicode MS"/>
        </w:rPr>
      </w:pPr>
    </w:p>
    <w:p>
      <w:pPr>
        <w:jc w:val="both"/>
        <w:rPr>
          <w:rFonts w:eastAsia="Arial Unicode MS"/>
        </w:rPr>
      </w:pPr>
    </w:p>
    <w:p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rPr>
          <w:b/>
          <w:sz w:val="24"/>
          <w:szCs w:val="24"/>
          <w:u w:val="single"/>
        </w:rPr>
        <w:t>REQUERIMIENTOS FUNCIONALES</w:t>
      </w: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01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Formulario para la demanda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</w:t>
                  </w:r>
                  <w:r>
                    <w:t xml:space="preserve">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>Debe de existir un formulario en la pagina web, el cual permita al cliente rellenar informaci</w:t>
            </w:r>
            <w:r>
              <w:t>ó</w:t>
            </w:r>
            <w:r>
              <w:t>n sobre la demanda que esta a punto de hacer, y debe de ser capaz de almacenar la informaci</w:t>
            </w:r>
            <w:r>
              <w:t>ón y convertirla a un documento de word.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jc w:val="both"/>
        <w:rPr/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</w:t>
            </w:r>
            <w:r>
              <w:t>2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Ventana de pago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 xml:space="preserve">El sistema deberá ser </w:t>
            </w:r>
            <w:r>
              <w:t>abrir una ventana de pago, generar el cobro, verificarlo y notificarle al usuario que su pago fue concretado y se continuara con el proceso, en caso contrario mostrara un error.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>
                <w:trHeight w:val="70"/>
              </w:trPr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>
          <w:lang w:val="es-ES" w:eastAsia="es-E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03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Notificaciones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</w:t>
            </w:r>
            <w:r>
              <w:t xml:space="preserve">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 xml:space="preserve">Se necesita que tanto el usuario como el administrador reciban </w:t>
            </w:r>
            <w:r>
              <w:t>notificaciones</w:t>
            </w:r>
            <w:r>
              <w:t xml:space="preserve"> sobre los procesos. Se utilizaran notificaciones por correo </w:t>
            </w:r>
            <w:r>
              <w:t>electrónico</w:t>
            </w:r>
            <w:r>
              <w:t xml:space="preserve"> con un servidor SMTP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>
          <w:lang w:val="es-ES" w:eastAsia="es-ES"/>
        </w:rPr>
      </w:pPr>
    </w:p>
    <w:p>
      <w:pPr>
        <w:ind w:left="360"/>
        <w:rPr>
          <w:lang w:val="es-ES" w:eastAsia="es-E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04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Actualización</w:t>
            </w:r>
            <w:r>
              <w:t xml:space="preserve"> y comentarios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 xml:space="preserve">El administrador debe de ser capaz de actualizar la </w:t>
            </w:r>
            <w:r>
              <w:t>información</w:t>
            </w:r>
            <w:r>
              <w:t xml:space="preserve"> del proceso y ademas </w:t>
            </w:r>
            <w:r>
              <w:t>agregar</w:t>
            </w:r>
            <w:r>
              <w:t xml:space="preserve"> comentarios en cada una de ellas, para que </w:t>
            </w:r>
            <w:r>
              <w:t>así</w:t>
            </w:r>
            <w:r>
              <w:t xml:space="preserve"> el usuario sea capaz de verlas.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>
          <w:lang w:val="es-ES" w:eastAsia="es-E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05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ventas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  <w:r>
              <w:t>/usuario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>El sistema deberá ser capaz de realizar ventas y actualizar el inventario por sucursal conforme éstas sucedan.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>
          <w:lang w:val="es-ES" w:eastAsia="es-E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06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Creaci</w:t>
            </w:r>
            <w:r>
              <w:t>ón de cuenta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Requisito 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>El usuario podr</w:t>
            </w:r>
            <w:r>
              <w:t>á crear una cuenta de usuario para poder tener seguimiento de las actualizaciones de su proceso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rPr>
          <w:lang w:val="es-ES" w:eastAsia="es-ES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07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Accesibilidad m</w:t>
            </w:r>
            <w:r>
              <w:t>ó</w:t>
            </w:r>
            <w:r>
              <w:t>vil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 xml:space="preserve">Requisito </w:t>
                  </w:r>
                  <w:r>
                    <w:t>x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jc w:val="both"/>
              <w:rPr/>
            </w:pPr>
            <w:r>
              <w:t>El sistema deberá ser capaz de</w:t>
            </w:r>
            <w:r>
              <w:t xml:space="preserve"> utilizarse en dispositivos </w:t>
            </w:r>
            <w:r>
              <w:t>móviles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rPr>
          <w:lang w:val="es-ES" w:eastAsia="es-ES"/>
        </w:rPr>
      </w:pPr>
    </w:p>
    <w:p>
      <w:pPr>
        <w:pStyle w:val="ListParagraph"/>
        <w:numPr>
          <w:ilvl w:val="0"/>
          <w:numId w:val="3"/>
        </w:numPr>
        <w:rPr/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NF1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Tiempo de consulta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 xml:space="preserve">Requisito 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x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  <w:r>
              <w:t>/usuario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s-MX"/>
              </w:rPr>
              <w:t>debe de funcionar con fluidez y ser r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s-MX"/>
              </w:rPr>
              <w:t>á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s-MX"/>
              </w:rPr>
              <w:t>pido en los tiempos de carga</w:t>
            </w:r>
          </w:p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/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NF2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Reconocer usuarios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 xml:space="preserve">Requisito 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x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  <w:r>
              <w:t>/usuario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El sistema tendrá la capacidad de reconocer el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login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de un usuario inmediatamente.</w:t>
            </w:r>
          </w:p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/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NF3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 xml:space="preserve">Error 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 xml:space="preserve">Requisito 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x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  <w:r>
              <w:t>/usuario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pStyle w:val="Normal(Web)"/>
              <w:spacing w:before="0" w:after="0"/>
              <w:jc w:val="both"/>
              <w:rPr>
                <w:color w:val="000000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En caso de algún error el sistema deberá ser capaz de mostrar de qué trata un error y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s-MX"/>
              </w:rPr>
              <w:t>pedirle que lo intente mas tarde</w:t>
            </w:r>
            <w:r>
              <w:rPr>
                <w:color w:val="000000"/>
              </w:rPr>
              <w:t xml:space="preserve"> </w:t>
            </w:r>
          </w:p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/>
      </w:pPr>
    </w:p>
    <w:tbl>
      <w:tblPr>
        <w:tblStyle w:val="TableGrid"/>
        <w:tblW w:w="0" w:type="auto"/>
        <w:tblInd w:w="360" w:type="dxa"/>
        <w:tblLook w:val="04A0"/>
      </w:tblPr>
      <w:tblGrid>
        <w:gridCol w:w="4234"/>
        <w:gridCol w:w="4234"/>
      </w:tblGrid>
      <w:tr>
        <w:trPr/>
        <w:tc>
          <w:tcPr>
            <w:cnfStyle w:val="101000000000"/>
            <w:tcW w:w="4489" w:type="dxa"/>
          </w:tcPr>
          <w:p>
            <w:pPr>
              <w:jc w:val="both"/>
              <w:rPr/>
            </w:pPr>
            <w:r>
              <w:t>Número de requisito</w:t>
            </w:r>
          </w:p>
        </w:tc>
        <w:tc>
          <w:tcPr>
            <w:cnfStyle w:val="100000000000"/>
            <w:tcW w:w="4489" w:type="dxa"/>
          </w:tcPr>
          <w:p>
            <w:pPr>
              <w:jc w:val="both"/>
              <w:rPr/>
            </w:pPr>
            <w:r>
              <w:t>NF4</w:t>
            </w: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Nombre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 xml:space="preserve">Conexión 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>Tipo</w:t>
            </w:r>
          </w:p>
        </w:tc>
        <w:tc>
          <w:tcPr>
            <w:cnfStyle w:val="00000001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56"/>
              <w:gridCol w:w="2056"/>
            </w:tblGrid>
            <w:tr>
              <w:trPr/>
              <w:tc>
                <w:tcPr>
                  <w:cnfStyle w:val="101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 xml:space="preserve">Requisito </w:t>
                  </w:r>
                </w:p>
              </w:tc>
              <w:tc>
                <w:tcPr>
                  <w:cnfStyle w:val="100000000000"/>
                  <w:tcW w:w="2056" w:type="dxa"/>
                </w:tcPr>
                <w:p>
                  <w:pPr>
                    <w:jc w:val="both"/>
                    <w:rPr/>
                  </w:pPr>
                  <w:r>
                    <w:t>Restricción</w:t>
                  </w:r>
                  <w:r>
                    <w:t xml:space="preserve"> x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Fuente del requisito</w:t>
            </w:r>
          </w:p>
        </w:tc>
        <w:tc>
          <w:tcPr>
            <w:cnfStyle w:val="000000100000"/>
            <w:tcW w:w="4489" w:type="dxa"/>
          </w:tcPr>
          <w:p>
            <w:pPr>
              <w:jc w:val="both"/>
              <w:rPr/>
            </w:pPr>
            <w:r>
              <w:t>Cliente</w:t>
            </w:r>
            <w:r>
              <w:t>/usuario</w:t>
            </w:r>
          </w:p>
        </w:tc>
      </w:tr>
      <w:tr>
        <w:trPr/>
        <w:tc>
          <w:tcPr>
            <w:cnfStyle w:val="001000010000"/>
            <w:tcW w:w="4489" w:type="dxa"/>
          </w:tcPr>
          <w:p>
            <w:pPr>
              <w:jc w:val="both"/>
              <w:rPr/>
            </w:pPr>
            <w:r>
              <w:t xml:space="preserve">Descripción </w:t>
            </w:r>
          </w:p>
        </w:tc>
        <w:tc>
          <w:tcPr>
            <w:cnfStyle w:val="000000010000"/>
            <w:tcW w:w="4489" w:type="dxa"/>
          </w:tcPr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3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mbps</w:t>
            </w:r>
          </w:p>
          <w:p>
            <w:pPr>
              <w:pStyle w:val="Normal(Web)"/>
              <w:spacing w:before="0" w:after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>
        <w:trPr/>
        <w:tc>
          <w:tcPr>
            <w:cnfStyle w:val="001000100000"/>
            <w:tcW w:w="4489" w:type="dxa"/>
          </w:tcPr>
          <w:p>
            <w:pPr>
              <w:jc w:val="both"/>
              <w:rPr/>
            </w:pPr>
            <w:r>
              <w:t>Prioridad del requisito</w:t>
            </w:r>
          </w:p>
        </w:tc>
        <w:tc>
          <w:tcPr>
            <w:cnfStyle w:val="000000100000"/>
            <w:tcW w:w="4489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386"/>
              <w:gridCol w:w="1386"/>
              <w:gridCol w:w="1386"/>
            </w:tblGrid>
            <w:tr>
              <w:trPr/>
              <w:tc>
                <w:tcPr>
                  <w:cnfStyle w:val="101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Alta x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>Media</w:t>
                  </w:r>
                </w:p>
              </w:tc>
              <w:tc>
                <w:tcPr>
                  <w:cnfStyle w:val="100000000000"/>
                  <w:tcW w:w="1386" w:type="dxa"/>
                </w:tcPr>
                <w:p>
                  <w:pPr>
                    <w:jc w:val="both"/>
                    <w:rPr/>
                  </w:pPr>
                  <w:r>
                    <w:t xml:space="preserve">Baja </w:t>
                  </w:r>
                </w:p>
              </w:tc>
            </w:tr>
          </w:tbl>
          <w:p>
            <w:pPr>
              <w:jc w:val="both"/>
              <w:rPr/>
            </w:pPr>
          </w:p>
        </w:tc>
      </w:tr>
    </w:tbl>
    <w:p>
      <w:pPr>
        <w:ind w:left="360"/>
        <w:rPr/>
      </w:pPr>
    </w:p>
    <w:p/>
    <w:sectPr>
      <w:headerReference w:type="default" r:id="rId76"/>
      <w:headerReference w:type="first" r:id="rId77"/>
      <w:headerReference w:type="even" r:id="rId78"/>
      <w:footerReference w:type="default" r:id="rId79"/>
      <w:pgSz w:w="12240" w:h="15840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nstantia">
    <w:panose1 w:val="02030602050306030303"/>
    <w:charset w:val="00"/>
    <w:family w:val="roman"/>
    <w:pitch w:val="variable"/>
    <w:sig w:usb0="00000000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16" w:hanging="360"/>
      </w:pPr>
    </w:lvl>
    <w:lvl w:ilvl="2" w:tentative="1">
      <w:start w:val="1"/>
      <w:numFmt w:val="lowerRoman"/>
      <w:lvlText w:val="%3."/>
      <w:lvlJc w:val="right"/>
      <w:pPr>
        <w:ind w:left="2736" w:hanging="180"/>
      </w:pPr>
    </w:lvl>
    <w:lvl w:ilvl="3" w:tentative="1">
      <w:start w:val="1"/>
      <w:numFmt w:val="decimal"/>
      <w:lvlText w:val="%4."/>
      <w:lvlJc w:val="left"/>
      <w:pPr>
        <w:ind w:left="3456" w:hanging="360"/>
      </w:pPr>
    </w:lvl>
    <w:lvl w:ilvl="4" w:tentative="1">
      <w:start w:val="1"/>
      <w:numFmt w:val="lowerLetter"/>
      <w:lvlText w:val="%5."/>
      <w:lvlJc w:val="left"/>
      <w:pPr>
        <w:ind w:left="4176" w:hanging="360"/>
      </w:pPr>
    </w:lvl>
    <w:lvl w:ilvl="5" w:tentative="1">
      <w:start w:val="1"/>
      <w:numFmt w:val="lowerRoman"/>
      <w:lvlText w:val="%6."/>
      <w:lvlJc w:val="right"/>
      <w:pPr>
        <w:ind w:left="4896" w:hanging="180"/>
      </w:pPr>
    </w:lvl>
    <w:lvl w:ilvl="6" w:tentative="1">
      <w:start w:val="1"/>
      <w:numFmt w:val="decimal"/>
      <w:lvlText w:val="%7."/>
      <w:lvlJc w:val="left"/>
      <w:pPr>
        <w:ind w:left="5616" w:hanging="360"/>
      </w:pPr>
    </w:lvl>
    <w:lvl w:ilvl="7" w:tentative="1">
      <w:start w:val="1"/>
      <w:numFmt w:val="lowerLetter"/>
      <w:lvlText w:val="%8."/>
      <w:lvlJc w:val="left"/>
      <w:pPr>
        <w:ind w:left="6336" w:hanging="360"/>
      </w:pPr>
    </w:lvl>
    <w:lvl w:ilvl="8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016" w:hanging="360"/>
      </w:pPr>
    </w:lvl>
    <w:lvl w:ilvl="2" w:tentative="1">
      <w:start w:val="1"/>
      <w:numFmt w:val="lowerRoman"/>
      <w:lvlText w:val="%3."/>
      <w:lvlJc w:val="right"/>
      <w:pPr>
        <w:ind w:left="2736" w:hanging="180"/>
      </w:pPr>
    </w:lvl>
    <w:lvl w:ilvl="3" w:tentative="1">
      <w:start w:val="1"/>
      <w:numFmt w:val="decimal"/>
      <w:lvlText w:val="%4."/>
      <w:lvlJc w:val="left"/>
      <w:pPr>
        <w:ind w:left="3456" w:hanging="360"/>
      </w:pPr>
    </w:lvl>
    <w:lvl w:ilvl="4" w:tentative="1">
      <w:start w:val="1"/>
      <w:numFmt w:val="lowerLetter"/>
      <w:lvlText w:val="%5."/>
      <w:lvlJc w:val="left"/>
      <w:pPr>
        <w:ind w:left="4176" w:hanging="360"/>
      </w:pPr>
    </w:lvl>
    <w:lvl w:ilvl="5" w:tentative="1">
      <w:start w:val="1"/>
      <w:numFmt w:val="lowerRoman"/>
      <w:lvlText w:val="%6."/>
      <w:lvlJc w:val="right"/>
      <w:pPr>
        <w:ind w:left="4896" w:hanging="180"/>
      </w:pPr>
    </w:lvl>
    <w:lvl w:ilvl="6" w:tentative="1">
      <w:start w:val="1"/>
      <w:numFmt w:val="decimal"/>
      <w:lvlText w:val="%7."/>
      <w:lvlJc w:val="left"/>
      <w:pPr>
        <w:ind w:left="5616" w:hanging="360"/>
      </w:pPr>
    </w:lvl>
    <w:lvl w:ilvl="7" w:tentative="1">
      <w:start w:val="1"/>
      <w:numFmt w:val="lowerLetter"/>
      <w:lvlText w:val="%8."/>
      <w:lvlJc w:val="left"/>
      <w:pPr>
        <w:ind w:left="6336" w:hanging="360"/>
      </w:pPr>
    </w:lvl>
    <w:lvl w:ilvl="8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3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entative="0">
      <w:start w:val="2"/>
      <w:numFmt w:val="decimal"/>
      <w:isLgl w:val="on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 w:tentative="0">
      <w:start w:val="1"/>
      <w:numFmt w:val="decimal"/>
      <w:isLgl w:val="o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 w:val="on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isLgl w:val="on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isLgl w:val="on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isLgl w:val="on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B01"/>
    <w:rsid w:val="0056699B"/>
    <w:rsid w:val="005933DF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E55F4"/>
    <w:rsid w:val="00BF7F61"/>
    <w:rsid w:val="00C61074"/>
    <w:rsid w:val="00CA4D30"/>
    <w:rsid w:val="00D40C36"/>
    <w:rsid w:val="00E234DA"/>
    <w:rsid w:val="00E67BE8"/>
    <w:rsid w:val="00EA2746"/>
    <w:rsid w:val="00EB6B8F"/>
    <w:rsid w:val="00EF0219"/>
    <w:rsid w:val="00F128F7"/>
    <w:rsid w:val="00F40446"/>
    <w:rsid w:val="00F60E28"/>
    <w:rsid w:val="00F826B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ity"/>
  <w:shapeDefaults>
    <o:shapedefaults v:ext="edit" spidmax="2052"/>
    <o:shapelayout v:ext="edit">
      <o:idmap v:ext="edit" data="1"/>
    </o:shapelayout>
  </w:shapeDefaults>
  <w:decimalSymbol w:val="."/>
  <w:listSeparator w:val=","/>
  <w14:docId w14:val="565C2F29"/>
  <w15:docId w15:val="{B969ECD7-30DA-4480-A83C-0423F306232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s-MX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0b529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0736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0736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0b5293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0f6fc6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0f6fc6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073661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073661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0f6fc6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03485b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03485b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0f6fc6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0f6fc6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0f6fc6" w:themeColor="accent1"/>
    </w:rPr>
  </w:style>
  <w:style w:type="character" w:styleId="SubtleReference">
    <w:name w:val="Subtle Reference"/>
    <w:uiPriority w:val="31"/>
    <w:qFormat w:val="on"/>
    <w:rPr>
      <w:smallCaps/>
      <w:color w:val="009dd9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2">
    <w:name w:val="Heading 2"/>
    <w:basedOn w:val="Normal"/>
    <w:next w:val="Normal"/>
    <w:link w:val="Título2C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Título3Car"/>
    <w:uiPriority w:val="99"/>
    <w:qFormat w:val="on"/>
    <w:pPr>
      <w:keepNext w:val="on"/>
      <w:spacing w:before="240" w:after="60" w:line="240" w:lineRule="auto"/>
    </w:pPr>
    <w:rPr>
      <w:rFonts w:ascii="Arial" w:cs="Arial" w:eastAsia="Times New Roman" w:hAnsi="Arial"/>
      <w:b/>
      <w:bCs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EncabezadoCar"/>
    <w:uiPriority w:val="99"/>
    <w:unhideWhenUsed w:val="on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</w:style>
  <w:style w:type="paragraph" w:styleId="Footer">
    <w:name w:val="Footer"/>
    <w:basedOn w:val="Normal"/>
    <w:link w:val="PiedepáginaCar"/>
    <w:uiPriority w:val="99"/>
    <w:unhideWhenUsed w:val="on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áginaCar">
    <w:name w:val="Pie de página Car"/>
    <w:basedOn w:val="DefaultParagraphFont"/>
    <w:link w:val="Footer"/>
    <w:uiPriority w:val="99"/>
  </w:style>
  <w:style w:type="paragraph" w:styleId="Subtitle">
    <w:name w:val="Subtitle"/>
    <w:basedOn w:val="Normal"/>
    <w:next w:val="Normal"/>
    <w:link w:val="SubtítuloCar"/>
    <w:uiPriority w:val="11"/>
    <w:qFormat w:val="on"/>
    <w:pPr/>
    <w:rPr>
      <w:rFonts w:asciiTheme="majorHAnsi" w:cstheme="majorBidi" w:eastAsiaTheme="majorEastAsia" w:hAnsiTheme="majorHAnsi"/>
      <w:i/>
      <w:iCs/>
      <w:color w:val="0f6fc6" w:themeColor="accent1"/>
      <w:spacing w:val="15"/>
      <w:sz w:val="24"/>
      <w:szCs w:val="24"/>
    </w:rPr>
  </w:style>
  <w:style w:type="character" w:customStyle="1" w:styleId="SubtítuloCar">
    <w:name w:val="Subtítulo C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0f6fc6" w:themeColor="accent1"/>
      <w:spacing w:val="15"/>
      <w:sz w:val="24"/>
      <w:szCs w:val="24"/>
    </w:rPr>
  </w:style>
  <w:style w:type="character" w:customStyle="1" w:styleId="Título2Car">
    <w:name w:val="Título 2 C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paragraph" w:styleId="IntenseQuote">
    <w:name w:val="Intense Quote"/>
    <w:basedOn w:val="Normal"/>
    <w:next w:val="Normal"/>
    <w:link w:val="CitadestacadaCar"/>
    <w:uiPriority w:val="30"/>
    <w:qFormat w:val="on"/>
    <w:pPr>
      <w:pBdr>
        <w:bottom w:val="single" w:color="0f6fc6" w:themeColor="accent1" w:sz="4" w:space="4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DefaultParagraphFont"/>
    <w:link w:val="IntenseQuote"/>
    <w:uiPriority w:val="30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uiPriority w:val="99"/>
    <w:pPr>
      <w:spacing w:after="120" w:line="240" w:lineRule="atLeast"/>
      <w:ind w:left="720"/>
    </w:pPr>
    <w:rPr>
      <w:rFonts w:ascii="Times New Roman" w:cs="Times New Roman" w:eastAsia="Times New Roman" w:hAnsi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pPr>
      <w:keepLines w:val="on"/>
      <w:spacing w:after="120" w:line="240" w:lineRule="atLeast"/>
      <w:ind w:left="720"/>
      <w:jc w:val="both"/>
    </w:pPr>
    <w:rPr>
      <w:rFonts w:ascii="Times New Roman" w:cs="Times New Roman" w:eastAsia="Times New Roman" w:hAnsi="Times New Roman"/>
      <w:sz w:val="24"/>
      <w:szCs w:val="20"/>
      <w:lang w:val="en-US"/>
    </w:rPr>
  </w:style>
  <w:style w:type="paragraph" w:styleId="BalloonText">
    <w:name w:val="Balloon Text"/>
    <w:basedOn w:val="Normal"/>
    <w:link w:val="TextodegloboC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s-ES" w:eastAsia="es-ES"/>
    </w:rPr>
  </w:style>
  <w:style w:type="paragraph" w:styleId="Toc2">
    <w:name w:val="Toc 2"/>
    <w:basedOn w:val="Normal"/>
    <w:next w:val="Normal"/>
    <w:uiPriority w:val="39"/>
    <w:pPr>
      <w:spacing w:after="0" w:line="240" w:lineRule="auto"/>
      <w:ind w:left="240"/>
    </w:pPr>
    <w:rPr>
      <w:rFonts w:ascii="Times New Roman" w:cs="Times New Roman" w:eastAsia="Times New Roman" w:hAnsi="Times New Roman"/>
      <w:sz w:val="24"/>
      <w:szCs w:val="24"/>
      <w:lang w:val="es-ES" w:eastAsia="es-ES"/>
    </w:rPr>
  </w:style>
  <w:style w:type="paragraph" w:styleId="Toc3">
    <w:name w:val="Toc 3"/>
    <w:basedOn w:val="Normal"/>
    <w:next w:val="Normal"/>
    <w:uiPriority w:val="39"/>
    <w:pPr>
      <w:tabs>
        <w:tab w:val="right" w:leader="dot" w:pos="8830"/>
      </w:tabs>
      <w:spacing w:after="0" w:line="240" w:lineRule="auto"/>
      <w:ind w:left="360"/>
      <w:jc w:val="both"/>
    </w:pPr>
    <w:rPr>
      <w:rFonts w:cs="Arial" w:eastAsia="Arial Unicode MS"/>
      <w:color w:val="000000"/>
      <w:lang w:val="es-ES"/>
    </w:rPr>
  </w:style>
  <w:style w:type="paragraph" w:styleId="Toc4">
    <w:name w:val="Toc 4"/>
    <w:basedOn w:val="Normal"/>
    <w:next w:val="Normal"/>
    <w:uiPriority w:val="39"/>
    <w:pPr>
      <w:spacing w:after="0" w:line="240" w:lineRule="auto"/>
      <w:ind w:left="720"/>
    </w:pPr>
    <w:rPr>
      <w:rFonts w:ascii="Times New Roman" w:cs="Times New Roman" w:eastAsia="Times New Roman" w:hAnsi="Times New Roman"/>
      <w:szCs w:val="24"/>
      <w:lang w:val="es-ES" w:eastAsia="es-ES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Título3Car">
    <w:name w:val="Título 3 Car"/>
    <w:basedOn w:val="DefaultParagraphFont"/>
    <w:link w:val="Heading3"/>
    <w:uiPriority w:val="99"/>
    <w:rPr>
      <w:rFonts w:ascii="Arial" w:cs="Arial" w:eastAsia="Times New Roman" w:hAnsi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customStyle="1" w:styleId="C10">
    <w:name w:val="C10"/>
    <w:basedOn w:val="DefaultParagraphFont"/>
    <w:uiPriority w:val="99"/>
  </w:style>
  <w:style w:type="character" w:customStyle="1" w:styleId="N1">
    <w:name w:val="N1"/>
    <w:uiPriority w:val="99"/>
    <w:rPr>
      <w:b w:val="off"/>
      <w:bCs w:val="off"/>
    </w:rPr>
  </w:style>
  <w:style w:type="paragraph" w:styleId="NoSpacing">
    <w:name w:val="No Spacing"/>
    <w:link w:val="SinespaciadoCar"/>
    <w:uiPriority w:val="1"/>
    <w:qFormat w:val="on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DefaultParagraphFont"/>
    <w:link w:val="NoSpacing"/>
    <w:uiPriority w:val="1"/>
    <w:rPr>
      <w:rFonts w:eastAsiaTheme="minorEastAsia"/>
      <w:lang w:val="es-ES"/>
    </w:rPr>
  </w:style>
  <w:style w:type="paragraph" w:styleId="Normal(Web)">
    <w:name w:val="Normal (Web)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footer" Target="footer1.xm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eader" Target="header3.xml"/><Relationship Id="rId23" Type="http://schemas.openxmlformats.org/officeDocument/2006/relationships/footer" Target="footer1.xm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1.xm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" Type="http://schemas.openxmlformats.org/officeDocument/2006/relationships/numbering" Target="numbering.xml"/><Relationship Id="rId30" Type="http://schemas.openxmlformats.org/officeDocument/2006/relationships/header" Target="header3.xml"/><Relationship Id="rId31" Type="http://schemas.openxmlformats.org/officeDocument/2006/relationships/footer" Target="footer1.xml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header" Target="header3.xml"/><Relationship Id="rId35" Type="http://schemas.openxmlformats.org/officeDocument/2006/relationships/footer" Target="footer1.xml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header" Target="header3.xml"/><Relationship Id="rId39" Type="http://schemas.openxmlformats.org/officeDocument/2006/relationships/footer" Target="footer1.xml"/><Relationship Id="rId4" Type="http://schemas.openxmlformats.org/officeDocument/2006/relationships/styles" Target="styles.xml"/><Relationship Id="rId40" Type="http://schemas.openxmlformats.org/officeDocument/2006/relationships/header" Target="header1.xml"/><Relationship Id="rId41" Type="http://schemas.openxmlformats.org/officeDocument/2006/relationships/header" Target="header2.xml"/><Relationship Id="rId42" Type="http://schemas.openxmlformats.org/officeDocument/2006/relationships/header" Target="header3.xml"/><Relationship Id="rId43" Type="http://schemas.openxmlformats.org/officeDocument/2006/relationships/footer" Target="footer1.xml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header" Target="header3.xml"/><Relationship Id="rId47" Type="http://schemas.openxmlformats.org/officeDocument/2006/relationships/footer" Target="footer1.xml"/><Relationship Id="rId48" Type="http://schemas.openxmlformats.org/officeDocument/2006/relationships/header" Target="header1.xml"/><Relationship Id="rId49" Type="http://schemas.openxmlformats.org/officeDocument/2006/relationships/header" Target="header2.xml"/><Relationship Id="rId5" Type="http://schemas.openxmlformats.org/officeDocument/2006/relationships/settings" Target="settings.xml"/><Relationship Id="rId50" Type="http://schemas.openxmlformats.org/officeDocument/2006/relationships/header" Target="header3.xml"/><Relationship Id="rId51" Type="http://schemas.openxmlformats.org/officeDocument/2006/relationships/footer" Target="footer1.xml"/><Relationship Id="rId52" Type="http://schemas.openxmlformats.org/officeDocument/2006/relationships/header" Target="header1.xml"/><Relationship Id="rId53" Type="http://schemas.openxmlformats.org/officeDocument/2006/relationships/header" Target="header2.xml"/><Relationship Id="rId54" Type="http://schemas.openxmlformats.org/officeDocument/2006/relationships/header" Target="header3.xml"/><Relationship Id="rId55" Type="http://schemas.openxmlformats.org/officeDocument/2006/relationships/footer" Target="footer1.xml"/><Relationship Id="rId56" Type="http://schemas.openxmlformats.org/officeDocument/2006/relationships/header" Target="header1.xml"/><Relationship Id="rId57" Type="http://schemas.openxmlformats.org/officeDocument/2006/relationships/header" Target="header2.xml"/><Relationship Id="rId58" Type="http://schemas.openxmlformats.org/officeDocument/2006/relationships/header" Target="header3.xml"/><Relationship Id="rId59" Type="http://schemas.openxmlformats.org/officeDocument/2006/relationships/footer" Target="footer1.xml"/><Relationship Id="rId60" Type="http://schemas.openxmlformats.org/officeDocument/2006/relationships/header" Target="header1.xml"/><Relationship Id="rId61" Type="http://schemas.openxmlformats.org/officeDocument/2006/relationships/header" Target="header2.xml"/><Relationship Id="rId62" Type="http://schemas.openxmlformats.org/officeDocument/2006/relationships/header" Target="header3.xml"/><Relationship Id="rId63" Type="http://schemas.openxmlformats.org/officeDocument/2006/relationships/footer" Target="footer1.xml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header" Target="header3.xml"/><Relationship Id="rId67" Type="http://schemas.openxmlformats.org/officeDocument/2006/relationships/footer" Target="footer1.xml"/><Relationship Id="rId68" Type="http://schemas.openxmlformats.org/officeDocument/2006/relationships/header" Target="header1.xml"/><Relationship Id="rId69" Type="http://schemas.openxmlformats.org/officeDocument/2006/relationships/header" Target="header2.xml"/><Relationship Id="rId7" Type="http://schemas.openxmlformats.org/officeDocument/2006/relationships/footnotes" Target="footnotes.xml"/><Relationship Id="rId70" Type="http://schemas.openxmlformats.org/officeDocument/2006/relationships/header" Target="header3.xml"/><Relationship Id="rId71" Type="http://schemas.openxmlformats.org/officeDocument/2006/relationships/footer" Target="footer1.xml"/><Relationship Id="rId72" Type="http://schemas.openxmlformats.org/officeDocument/2006/relationships/header" Target="header1.xml"/><Relationship Id="rId73" Type="http://schemas.openxmlformats.org/officeDocument/2006/relationships/header" Target="header2.xml"/><Relationship Id="rId74" Type="http://schemas.openxmlformats.org/officeDocument/2006/relationships/header" Target="header3.xml"/><Relationship Id="rId75" Type="http://schemas.openxmlformats.org/officeDocument/2006/relationships/footer" Target="footer1.xml"/><Relationship Id="rId76" Type="http://schemas.openxmlformats.org/officeDocument/2006/relationships/header" Target="header1.xml"/><Relationship Id="rId77" Type="http://schemas.openxmlformats.org/officeDocument/2006/relationships/header" Target="header2.xml"/><Relationship Id="rId78" Type="http://schemas.openxmlformats.org/officeDocument/2006/relationships/header" Target="header3.xml"/><Relationship Id="rId79" Type="http://schemas.openxmlformats.org/officeDocument/2006/relationships/footer" Target="footer1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8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1.jpeg"/><Relationship Id="rId3" Type="http://schemas.openxmlformats.org/officeDocument/2006/relationships/image" Target="../media/image1.jpeg"/><Relationship Id="rId4" Type="http://schemas.openxmlformats.org/officeDocument/2006/relationships/image" Target="../media/image1.jpeg"/><Relationship Id="rId5" Type="http://schemas.openxmlformats.org/officeDocument/2006/relationships/image" Target="../media/image1.jpeg"/><Relationship Id="rId6" Type="http://schemas.openxmlformats.org/officeDocument/2006/relationships/image" Target="../media/image1.jpeg"/><Relationship Id="rId7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Arab" typeface="Traditional Arabic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HY중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隶书"/>
        <a:font script="Hant" typeface="微軟正黑體"/>
        <a:font script="Jpan" typeface="ＭＳ Ｐゴシック"/>
      </a:majorFont>
      <a:minorFont>
        <a:latin typeface="Constantia"/>
        <a:ea typeface=""/>
        <a:cs typeface=""/>
        <a:font script="Arab" typeface="Majalla UI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HY신명조"/>
        <a:font script="Hebr" typeface="David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Browall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HGP明朝E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7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srcRect l="0" t="0" r="0" b="0"/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1189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“SISTEMA DE INVENTARIO”</dc:subject>
  <dc:creator>Lilian Ripsthein</dc:creator>
  <cp:lastModifiedBy>Jesus Marco Galindo</cp:lastModifiedBy>
</cp:coreProperties>
</file>