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28f69ae74246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shd w:val="clear" w:color="auto" w:fill="FFE4B5"/>
          </w:tcPr>
          <w:p>
            <w:pPr/>
            <w:r>
              <w:t>name</w:t>
            </w:r>
          </w:p>
        </w:tc>
        <w:tc>
          <w:tcPr>
            <w:tcW w:w="2310" w:type="dxa"/>
            <w:shd w:val="clear" w:color="auto" w:fill="FFE4B5"/>
          </w:tcPr>
          <w:p>
            <w:pPr/>
            <w:r>
              <w:t>material</w:t>
            </w:r>
          </w:p>
        </w:tc>
        <w:tc>
          <w:tcPr>
            <w:tcW w:w="2310" w:type="dxa"/>
            <w:shd w:val="clear" w:color="auto" w:fill="FFE4B5"/>
          </w:tcPr>
          <w:p>
            <w:pPr/>
            <w:r>
              <w:t>color</w:t>
            </w:r>
          </w:p>
        </w:tc>
        <w:tc>
          <w:tcPr>
            <w:tcW w:w="2310" w:type="dxa"/>
            <w:shd w:val="clear" w:color="auto" w:fill="FFE4B5"/>
          </w:tcPr>
          <w:p>
            <w:pPr/>
            <w:r>
              <w:t>cost</w:t>
            </w:r>
          </w:p>
        </w:tc>
        <w:tc>
          <w:tcPr>
            <w:tcW w:w="2310" w:type="dxa"/>
            <w:shd w:val="clear" w:color="auto" w:fill="FFE4B5"/>
          </w:tcPr>
          <w:p>
            <w:pPr/>
            <w:r>
              <w:t>count_base</w:t>
            </w:r>
          </w:p>
        </w:tc>
      </w:tr>
      <w:tr>
        <w:tc>
          <w:tcPr>
            <w:tcW w:w="2310" w:type="dxa"/>
          </w:tcPr>
          <w:p>
            <w:pPr/>
            <w:r>
              <w:t>boots1</w:t>
            </w:r>
          </w:p>
        </w:tc>
        <w:tc>
          <w:tcPr>
            <w:tcW w:w="2310" w:type="dxa"/>
          </w:tcPr>
          <w:p>
            <w:pPr/>
            <w:r>
              <w:t>leather</w:t>
            </w:r>
          </w:p>
        </w:tc>
        <w:tc>
          <w:tcPr>
            <w:tcW w:w="2310" w:type="dxa"/>
          </w:tcPr>
          <w:p>
            <w:pPr/>
            <w:r>
              <w:t>brown</w:t>
            </w:r>
          </w:p>
        </w:tc>
        <w:tc>
          <w:tcPr>
            <w:tcW w:w="2310" w:type="dxa"/>
          </w:tcPr>
          <w:p>
            <w:pPr/>
            <w:r>
              <w:t>1200</w:t>
            </w:r>
          </w:p>
        </w:tc>
        <w:tc>
          <w:tcPr>
            <w:tcW w:w="2310" w:type="dxa"/>
          </w:tcPr>
          <w:p>
            <w:pPr/>
            <w:r>
              <w:t>200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152c38ac9d4c1c" /><Relationship Type="http://schemas.openxmlformats.org/officeDocument/2006/relationships/numbering" Target="/word/numbering.xml" Id="R455c5fd3cb604489" /><Relationship Type="http://schemas.openxmlformats.org/officeDocument/2006/relationships/settings" Target="/word/settings.xml" Id="R1407ebb634514745" /></Relationships>
</file>