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6"/>
        <w:gridCol w:w="1615"/>
        <w:gridCol w:w="2298"/>
        <w:gridCol w:w="2001"/>
        <w:gridCol w:w="1546"/>
      </w:tblGrid>
      <w:tr>
        <w:trPr/>
        <w:tc>
          <w:tcPr>
            <w:tcW w:w="1556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en-GB" w:bidi="ar-SA"/>
              </w:rPr>
              <w:t>Persona Name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en-GB" w:bidi="ar-SA"/>
              </w:rPr>
              <w:t>Role/User type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en-GB" w:bidi="ar-SA"/>
              </w:rPr>
              <w:t>Goals</w:t>
            </w:r>
          </w:p>
        </w:tc>
        <w:tc>
          <w:tcPr>
            <w:tcW w:w="2001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en-GB" w:bidi="ar-SA"/>
              </w:rPr>
              <w:t>Pain Points</w:t>
            </w:r>
          </w:p>
        </w:tc>
        <w:tc>
          <w:tcPr>
            <w:tcW w:w="1546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en-GB" w:bidi="ar-SA"/>
              </w:rPr>
              <w:t>Related User Stories (IDs)</w:t>
            </w:r>
          </w:p>
        </w:tc>
      </w:tr>
      <w:tr>
        <w:trPr/>
        <w:tc>
          <w:tcPr>
            <w:tcW w:w="1556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Elder patients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Patient</w:t>
            </w:r>
          </w:p>
        </w:tc>
        <w:tc>
          <w:tcPr>
            <w:tcW w:w="2298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0" w:after="0"/>
              <w:contextualSpacing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Monitor basic health(heart rate, daily activity, wellbeing)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0" w:after="0"/>
              <w:contextualSpacing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Live independently at home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0" w:after="0"/>
              <w:contextualSpacing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 xml:space="preserve">Receive professional advice </w:t>
            </w:r>
          </w:p>
        </w:tc>
        <w:tc>
          <w:tcPr>
            <w:tcW w:w="2001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0" w:after="0"/>
              <w:contextualSpacing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Finds complex apps confusing and difficult to use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0" w:after="0"/>
              <w:contextualSpacing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 xml:space="preserve">Limited confidence with technology and small text interfaces </w:t>
            </w:r>
          </w:p>
        </w:tc>
        <w:tc>
          <w:tcPr>
            <w:tcW w:w="1546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4"/>
                <w:szCs w:val="24"/>
                <w:lang w:val="en-GB" w:bidi="ar-SA"/>
              </w:rPr>
            </w:pPr>
            <w:r>
              <w:rPr>
                <w:sz w:val="24"/>
                <w:szCs w:val="24"/>
                <w:lang w:val="en-GB" w:bidi="ar-SA"/>
              </w:rPr>
              <w:t>S1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94"/>
        <w:gridCol w:w="1343"/>
        <w:gridCol w:w="1185"/>
        <w:gridCol w:w="1635"/>
        <w:gridCol w:w="1319"/>
        <w:gridCol w:w="907"/>
        <w:gridCol w:w="1615"/>
        <w:gridCol w:w="938"/>
      </w:tblGrid>
      <w:tr>
        <w:trPr>
          <w:trHeight w:val="1686" w:hRule="atLeast"/>
        </w:trPr>
        <w:tc>
          <w:tcPr>
            <w:tcW w:w="694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S1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Health monitoring form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8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 xml:space="preserve">Log Daily Health Information  </w:t>
            </w:r>
          </w:p>
        </w:tc>
        <w:tc>
          <w:tcPr>
            <w:tcW w:w="1635" w:type="dxa"/>
            <w:tcBorders/>
          </w:tcPr>
          <w:tbl>
            <w:tblPr>
              <w:tblW w:w="104" w:type="dxa"/>
              <w:jc w:val="start"/>
              <w:tblInd w:w="2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04"/>
            </w:tblGrid>
            <w:tr>
              <w:trPr>
                <w:trHeight w:val="7" w:hRule="exact"/>
              </w:trPr>
              <w:tc>
                <w:tcPr>
                  <w:tcW w:w="104" w:type="dxa"/>
                  <w:tcBorders/>
                  <w:vAlign w:val="center"/>
                </w:tcPr>
                <w:p>
                  <w:pPr>
                    <w:pStyle w:val="Normal"/>
                    <w:bidi w:val="0"/>
                    <w:jc w:val="star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bidi w:val="0"/>
              <w:jc w:val="start"/>
              <w:rPr>
                <w:vanish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an older adult managing multiple health conditions, I want to easily log my daily health information and view simple graphs, so that I can understand how my health is changing over time and share accurate information with my healthcare professional. 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Given the user is on the health data entry form when they interact with the input fields then they should be able to enter data simply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Given the user has completed the form when they submit their health data then the system should display a clear confirmation message indicating the submission was successful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Given the user has submitted valid health data when the system processes the submission then the data should be saved and stored correctly in the user’s record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MUST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This is a core feature that directly supports independent living and facilitates communication between older adults and healthcare professionals</w:t>
            </w:r>
          </w:p>
        </w:tc>
        <w:tc>
          <w:tcPr>
            <w:tcW w:w="938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 w:bidi="ar-SA"/>
              </w:rPr>
              <w:t>Henry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LibreOffice/7.6.0.3$Windows_X86_64 LibreOffice_project/69edd8b8ebc41d00b4de3915dc82f8f0fc3b6265</Application>
  <AppVersion>15.0000</AppVersion>
  <Pages>2</Pages>
  <Words>200</Words>
  <Characters>1068</Characters>
  <CharactersWithSpaces>1245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2026-04-28T20:58:00Z</dcterms:created>
  <dc:creator/>
  <dc:description/>
  <dc:language>en-GB</dc:language>
  <cp:lastModifiedBy/>
  <dcterms:modified xsi:type="dcterms:W3CDTF">2026-04-28T21:31:24Z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