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left w:val="none" w:color="auto" w:sz="0" w:space="0"/>
          <w:bottom w:val="single" w:color="auto" w:sz="4" w:space="0"/>
          <w:right w:val="none" w:color="auto" w:sz="0" w:space="0"/>
        </w:pBdr>
        <w:shd w:val="clear" w:fill="FFFFFF"/>
        <w:spacing w:before="150" w:beforeAutospacing="0" w:after="150" w:afterAutospacing="0" w:line="600" w:lineRule="atLeast"/>
        <w:ind w:left="0" w:right="0" w:firstLine="0"/>
        <w:jc w:val="center"/>
        <w:rPr>
          <w:rFonts w:hint="eastAsia" w:ascii="黑体" w:hAnsi="宋体" w:eastAsia="黑体" w:cs="黑体"/>
          <w:i w:val="0"/>
          <w:iCs w:val="0"/>
          <w:caps w:val="0"/>
          <w:color w:val="333333"/>
          <w:spacing w:val="0"/>
          <w:kern w:val="0"/>
          <w:sz w:val="36"/>
          <w:szCs w:val="36"/>
          <w:bdr w:val="none" w:color="auto" w:sz="0" w:space="0"/>
          <w:shd w:val="clear" w:fill="FFFFFF"/>
          <w:lang w:val="en-US" w:eastAsia="zh-CN" w:bidi="ar"/>
        </w:rPr>
      </w:pPr>
      <w:r>
        <w:rPr>
          <w:rFonts w:hint="eastAsia" w:ascii="黑体" w:hAnsi="宋体" w:eastAsia="黑体" w:cs="黑体"/>
          <w:i w:val="0"/>
          <w:iCs w:val="0"/>
          <w:caps w:val="0"/>
          <w:color w:val="333333"/>
          <w:spacing w:val="0"/>
          <w:kern w:val="0"/>
          <w:sz w:val="36"/>
          <w:szCs w:val="36"/>
          <w:bdr w:val="none" w:color="auto" w:sz="0" w:space="0"/>
          <w:shd w:val="clear" w:fill="FFFFFF"/>
          <w:lang w:val="en-US" w:eastAsia="zh-CN" w:bidi="ar"/>
        </w:rPr>
        <w:t>张某、刘某民间借贷纠纷民事二审民事判决书</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0" w:firstLine="0"/>
        <w:jc w:val="center"/>
        <w:rPr>
          <w:rFonts w:hint="eastAsia" w:ascii="黑体" w:hAnsi="宋体" w:eastAsia="黑体" w:cs="黑体"/>
          <w:i w:val="0"/>
          <w:iCs w:val="0"/>
          <w:caps w:val="0"/>
          <w:color w:val="333333"/>
          <w:spacing w:val="0"/>
          <w:sz w:val="36"/>
          <w:szCs w:val="36"/>
        </w:rPr>
      </w:pPr>
      <w:r>
        <w:rPr>
          <w:rFonts w:hint="eastAsia" w:ascii="黑体" w:hAnsi="宋体" w:eastAsia="黑体" w:cs="黑体"/>
          <w:i w:val="0"/>
          <w:iCs w:val="0"/>
          <w:caps w:val="0"/>
          <w:color w:val="333333"/>
          <w:spacing w:val="0"/>
          <w:kern w:val="0"/>
          <w:sz w:val="36"/>
          <w:szCs w:val="36"/>
          <w:bdr w:val="none" w:color="auto" w:sz="0" w:space="0"/>
          <w:shd w:val="clear" w:fill="FFFFFF"/>
          <w:lang w:val="en-US" w:eastAsia="zh-CN" w:bidi="ar"/>
        </w:rPr>
        <w:t>山西省晋城市中级人民法院</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0" w:firstLine="0"/>
        <w:jc w:val="center"/>
        <w:rPr>
          <w:rFonts w:hint="eastAsia" w:ascii="黑体" w:hAnsi="宋体" w:eastAsia="黑体" w:cs="黑体"/>
          <w:i w:val="0"/>
          <w:iCs w:val="0"/>
          <w:caps w:val="0"/>
          <w:color w:val="333333"/>
          <w:spacing w:val="0"/>
          <w:sz w:val="36"/>
          <w:szCs w:val="36"/>
        </w:rPr>
      </w:pPr>
      <w:r>
        <w:rPr>
          <w:rFonts w:hint="eastAsia" w:ascii="黑体" w:hAnsi="宋体" w:eastAsia="黑体" w:cs="黑体"/>
          <w:i w:val="0"/>
          <w:iCs w:val="0"/>
          <w:caps w:val="0"/>
          <w:color w:val="333333"/>
          <w:spacing w:val="0"/>
          <w:kern w:val="0"/>
          <w:sz w:val="36"/>
          <w:szCs w:val="36"/>
          <w:bdr w:val="none" w:color="auto" w:sz="0" w:space="0"/>
          <w:shd w:val="clear" w:fill="FFFFFF"/>
          <w:lang w:val="en-US" w:eastAsia="zh-CN" w:bidi="ar"/>
        </w:rPr>
        <w:t>民 事 判 决 书</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0" w:firstLine="0"/>
        <w:jc w:val="right"/>
        <w:rPr>
          <w:rFonts w:hint="eastAsia" w:ascii="宋体" w:hAnsi="宋体" w:eastAsia="宋体" w:cs="宋体"/>
          <w:i w:val="0"/>
          <w:iCs w:val="0"/>
          <w:caps w:val="0"/>
          <w:color w:val="333333"/>
          <w:spacing w:val="0"/>
          <w:sz w:val="30"/>
          <w:szCs w:val="30"/>
        </w:rPr>
      </w:pPr>
      <w:r>
        <w:rPr>
          <w:rFonts w:hint="eastAsia" w:ascii="宋体" w:hAnsi="宋体" w:eastAsia="宋体" w:cs="宋体"/>
          <w:i w:val="0"/>
          <w:iCs w:val="0"/>
          <w:caps w:val="0"/>
          <w:color w:val="FF0000"/>
          <w:spacing w:val="0"/>
          <w:kern w:val="0"/>
          <w:sz w:val="30"/>
          <w:szCs w:val="30"/>
          <w:bdr w:val="none" w:color="auto" w:sz="0" w:space="0"/>
          <w:shd w:val="clear" w:fill="FFFFFF"/>
          <w:lang w:val="en-US" w:eastAsia="zh-CN" w:bidi="ar"/>
        </w:rPr>
        <w:t>（2024）晋05民终1220号</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0" w:firstLine="600"/>
        <w:jc w:val="left"/>
        <w:rPr>
          <w:rFonts w:hint="eastAsia" w:ascii="宋体" w:hAnsi="宋体" w:eastAsia="宋体" w:cs="宋体"/>
          <w:i w:val="0"/>
          <w:iCs w:val="0"/>
          <w:caps w:val="0"/>
          <w:color w:val="333333"/>
          <w:spacing w:val="0"/>
          <w:sz w:val="30"/>
          <w:szCs w:val="30"/>
        </w:rPr>
      </w:pPr>
      <w:r>
        <w:rPr>
          <w:rFonts w:hint="eastAsia" w:ascii="宋体" w:hAnsi="宋体" w:eastAsia="宋体" w:cs="宋体"/>
          <w:i w:val="0"/>
          <w:iCs w:val="0"/>
          <w:caps w:val="0"/>
          <w:color w:val="333333"/>
          <w:spacing w:val="0"/>
          <w:kern w:val="0"/>
          <w:sz w:val="30"/>
          <w:szCs w:val="30"/>
          <w:bdr w:val="none" w:color="auto" w:sz="0" w:space="0"/>
          <w:shd w:val="clear" w:fill="FFFFFF"/>
          <w:lang w:val="en-US" w:eastAsia="zh-CN" w:bidi="ar"/>
        </w:rPr>
        <w:t>上诉人（原审原告）：张某，现住山西省晋城市。</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0" w:firstLine="600"/>
        <w:jc w:val="left"/>
        <w:rPr>
          <w:rFonts w:hint="eastAsia" w:ascii="宋体" w:hAnsi="宋体" w:eastAsia="宋体" w:cs="宋体"/>
          <w:i w:val="0"/>
          <w:iCs w:val="0"/>
          <w:caps w:val="0"/>
          <w:color w:val="333333"/>
          <w:spacing w:val="0"/>
          <w:sz w:val="30"/>
          <w:szCs w:val="30"/>
        </w:rPr>
      </w:pPr>
      <w:r>
        <w:rPr>
          <w:rFonts w:hint="eastAsia" w:ascii="宋体" w:hAnsi="宋体" w:eastAsia="宋体" w:cs="宋体"/>
          <w:i w:val="0"/>
          <w:iCs w:val="0"/>
          <w:caps w:val="0"/>
          <w:color w:val="333333"/>
          <w:spacing w:val="0"/>
          <w:kern w:val="0"/>
          <w:sz w:val="30"/>
          <w:szCs w:val="30"/>
          <w:bdr w:val="none" w:color="auto" w:sz="0" w:space="0"/>
          <w:shd w:val="clear" w:fill="FFFFFF"/>
          <w:lang w:val="en-US" w:eastAsia="zh-CN" w:bidi="ar"/>
        </w:rPr>
        <w:t>被上诉人（原审被告）：刘某，现住广东省广州市。</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0" w:firstLine="600"/>
        <w:jc w:val="left"/>
        <w:rPr>
          <w:rFonts w:hint="eastAsia" w:ascii="宋体" w:hAnsi="宋体" w:eastAsia="宋体" w:cs="宋体"/>
          <w:i w:val="0"/>
          <w:iCs w:val="0"/>
          <w:caps w:val="0"/>
          <w:color w:val="333333"/>
          <w:spacing w:val="0"/>
          <w:sz w:val="30"/>
          <w:szCs w:val="30"/>
        </w:rPr>
      </w:pPr>
      <w:r>
        <w:rPr>
          <w:rFonts w:hint="eastAsia" w:ascii="宋体" w:hAnsi="宋体" w:eastAsia="宋体" w:cs="宋体"/>
          <w:i w:val="0"/>
          <w:iCs w:val="0"/>
          <w:caps w:val="0"/>
          <w:color w:val="333333"/>
          <w:spacing w:val="0"/>
          <w:kern w:val="0"/>
          <w:sz w:val="30"/>
          <w:szCs w:val="30"/>
          <w:bdr w:val="none" w:color="auto" w:sz="0" w:space="0"/>
          <w:shd w:val="clear" w:fill="FFFFFF"/>
          <w:lang w:val="en-US" w:eastAsia="zh-CN" w:bidi="ar"/>
        </w:rPr>
        <w:t>委托诉讼代理人：李某，山西某律师事务所律师。</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0" w:firstLine="600"/>
        <w:jc w:val="left"/>
        <w:rPr>
          <w:rFonts w:hint="eastAsia" w:ascii="宋体" w:hAnsi="宋体" w:eastAsia="宋体" w:cs="宋体"/>
          <w:i w:val="0"/>
          <w:iCs w:val="0"/>
          <w:caps w:val="0"/>
          <w:color w:val="333333"/>
          <w:spacing w:val="0"/>
          <w:sz w:val="30"/>
          <w:szCs w:val="30"/>
        </w:rPr>
      </w:pPr>
      <w:r>
        <w:rPr>
          <w:rFonts w:hint="eastAsia" w:ascii="宋体" w:hAnsi="宋体" w:eastAsia="宋体" w:cs="宋体"/>
          <w:i w:val="0"/>
          <w:iCs w:val="0"/>
          <w:caps w:val="0"/>
          <w:color w:val="333333"/>
          <w:spacing w:val="0"/>
          <w:kern w:val="0"/>
          <w:sz w:val="30"/>
          <w:szCs w:val="30"/>
          <w:bdr w:val="none" w:color="auto" w:sz="0" w:space="0"/>
          <w:shd w:val="clear" w:fill="FFFFFF"/>
          <w:lang w:val="en-US" w:eastAsia="zh-CN" w:bidi="ar"/>
        </w:rPr>
        <w:t>上诉人张某与被上诉人刘某民间借贷纠纷一案，不服山西省晋城市城区人民法院（2024）晋0502民初XX号民事判决，向本院提起上诉。本院于2024年X月X日立案受理后，依法组成合议庭，经阅卷和询问，不开庭进行了审理。上诉人张某、被上诉人刘某的委托诉讼代理人李某到庭参加了诉讼。本案现已审理终结。</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0" w:firstLine="600"/>
        <w:jc w:val="left"/>
        <w:rPr>
          <w:rFonts w:hint="eastAsia" w:ascii="宋体" w:hAnsi="宋体" w:eastAsia="宋体" w:cs="宋体"/>
          <w:i w:val="0"/>
          <w:iCs w:val="0"/>
          <w:caps w:val="0"/>
          <w:color w:val="333333"/>
          <w:spacing w:val="0"/>
          <w:sz w:val="30"/>
          <w:szCs w:val="30"/>
        </w:rPr>
      </w:pPr>
      <w:r>
        <w:rPr>
          <w:rFonts w:hint="eastAsia" w:ascii="宋体" w:hAnsi="宋体" w:eastAsia="宋体" w:cs="宋体"/>
          <w:i w:val="0"/>
          <w:iCs w:val="0"/>
          <w:caps w:val="0"/>
          <w:color w:val="333333"/>
          <w:spacing w:val="0"/>
          <w:kern w:val="0"/>
          <w:sz w:val="30"/>
          <w:szCs w:val="30"/>
          <w:bdr w:val="none" w:color="auto" w:sz="0" w:space="0"/>
          <w:shd w:val="clear" w:fill="FFFFFF"/>
          <w:lang w:val="en-US" w:eastAsia="zh-CN" w:bidi="ar"/>
        </w:rPr>
        <w:t>上诉人张某的上诉请求：1.撤销一审判决，改判支持上诉人全部诉讼请求；2.一、二审案件受理费由被上诉人承担。事实与理由：1.一审法院在审判过程中遗漏关键证据，即被上诉人在微信中承认“我的想法是帮你缴纳房租”“我不认为那是一笔借款”，明确表示了3月支出的一万元是赠予性质，整个恋爱过程双方也都认为是赠予，并非一审判决认为的借款性质。2.一审法院对部分证据进行了错误解读。被上诉人手写声明“所有恋爱支出（所有支出）全部为本人的自愿赠予”，本就是双方在讨论3月支出一万元性质时立下的，且被上诉人还特意标注了“所有支出”，表明一万元的赠予性质。况且，被上诉人在恋爱过程中的其他支出仅为个别小礼物，并无立字据的必要，该字据实指一万元赠予。3.一审法院的判决违背公平公正原则。在双方对一万元是赠予达成合意后，被上诉人在恋爱全程博取了上诉人的大量信任和好处，上诉人也基于愧疚和感激之情进行了若干对等回馈，如给上诉人准备了24件生日礼物。若强行认为3月份的一万元是借款，有失公平公正。4.被上诉人律师当庭承认过3月份一万元为赠予。在上诉人出具证据后，被上诉人律师当庭承认了3月份的一万元的赠予性质，甚至主张依据另一案件的一审判决结果，撤回该笔赠予。该事实亦可证明上诉人拿到的一万元系赠予。5.退一步讲，即使3月份的一万元系借贷性质，那7月份的一万元也应当为另一笔借贷，两笔经济支出均为借贷性质，并非借出和偿还性质，被上诉人主张还款应当另案起诉。补充上诉理由：1.一审法院认定事实存在错误。上诉人虽于2023年3月向被上诉人提出过借款一万元用于租房，但被上诉人多次表示愿意将该笔款项赠予给上诉人。此后上诉人出于感激也多次送礼、发红包给被上诉人，更是于被上诉人生日赠送其24件生日礼物。上诉人在恋爱期间已进行等价回报。2023年7月被上诉人以要交学费、手头紧缺为由，向上诉人借钱用于救急。因此借出一万元给被上诉人，并非归还先前的一万元房租。2.被上诉人向上诉人提出这笔借款请求时是带着主观欺骗和故意伤害目的的，法院不应支持被上诉人的诉求。</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0" w:firstLine="600"/>
        <w:jc w:val="left"/>
        <w:rPr>
          <w:rFonts w:hint="eastAsia" w:ascii="宋体" w:hAnsi="宋体" w:eastAsia="宋体" w:cs="宋体"/>
          <w:i w:val="0"/>
          <w:iCs w:val="0"/>
          <w:caps w:val="0"/>
          <w:color w:val="333333"/>
          <w:spacing w:val="0"/>
          <w:sz w:val="30"/>
          <w:szCs w:val="30"/>
        </w:rPr>
      </w:pPr>
      <w:r>
        <w:rPr>
          <w:rFonts w:hint="eastAsia" w:ascii="宋体" w:hAnsi="宋体" w:eastAsia="宋体" w:cs="宋体"/>
          <w:i w:val="0"/>
          <w:iCs w:val="0"/>
          <w:caps w:val="0"/>
          <w:color w:val="333333"/>
          <w:spacing w:val="0"/>
          <w:kern w:val="0"/>
          <w:sz w:val="30"/>
          <w:szCs w:val="30"/>
          <w:bdr w:val="none" w:color="auto" w:sz="0" w:space="0"/>
          <w:shd w:val="clear" w:fill="FFFFFF"/>
          <w:lang w:val="en-US" w:eastAsia="zh-CN" w:bidi="ar"/>
        </w:rPr>
        <w:t>被上诉人刘某辩称，1.请求人民法院驳回被答辩人的上诉请求，维持一审判决；2.本案一、二审的诉讼费由被答辩人承担。事实和理由：1.2023年3月26日被上诉人通过微信向上诉人转账的1万元并不具有赠与性质，而是上诉人向被上诉人所借款项。（1）上诉人在质证阶段对该笔交易为借款性质当庭认可。从被上诉人在一审所举双方当事人的微信聊天记录来看，上诉人向被上诉人借款的背景为上诉人的母亲对其所租房屋不满意向其母亲借款未果才向被上诉人借钱，借款用途为支付房租，上诉人承诺每天支付利息100元，还款日期为2023年3月28日。前述聊天内容均系上诉人向被上诉人发送，被上诉人同意借款并于当时交付借款，双方形成借款的合意并实际履行完毕。（2）所谓被上诉人发微信“我的想法是帮你缴纳房租”，“我不认为那是一笔借款”，双方之间还有其他转账，“我不认为那是一笔借款”的陈述并不能明确是哪一笔。（3）上诉人出具的声明中，载明的是恋爱支出，2023年3月26日的转账明显不是恋爱支出。且声明系在上诉人的胁迫之下出具，并非被上诉人的真实意思表示，被上诉人享有赠与行为的法定撤销权。（4）被上诉人的律师在一审阶段从未认可2023年3月26日的转账系赠与行为。律师陈述是在假设该款项为赠与的前提下，被上诉人有权行使对上诉人所有赠与行为的撤销权。2.上诉人所主张的2023年7月16日的转账记录并非上诉人向被上诉人支付的借款，而是上诉人向被上诉人归还的2023年3月26日的借款，系债务清偿的行为。上诉人并未提供证据证明双方就该笔1万元形成借款的合意。</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0" w:firstLine="600"/>
        <w:jc w:val="left"/>
        <w:rPr>
          <w:rFonts w:hint="eastAsia" w:ascii="宋体" w:hAnsi="宋体" w:eastAsia="宋体" w:cs="宋体"/>
          <w:i w:val="0"/>
          <w:iCs w:val="0"/>
          <w:caps w:val="0"/>
          <w:color w:val="333333"/>
          <w:spacing w:val="0"/>
          <w:sz w:val="30"/>
          <w:szCs w:val="30"/>
        </w:rPr>
      </w:pPr>
      <w:r>
        <w:rPr>
          <w:rFonts w:hint="eastAsia" w:ascii="宋体" w:hAnsi="宋体" w:eastAsia="宋体" w:cs="宋体"/>
          <w:i w:val="0"/>
          <w:iCs w:val="0"/>
          <w:caps w:val="0"/>
          <w:color w:val="333333"/>
          <w:spacing w:val="0"/>
          <w:kern w:val="0"/>
          <w:sz w:val="30"/>
          <w:szCs w:val="30"/>
          <w:bdr w:val="none" w:color="auto" w:sz="0" w:space="0"/>
          <w:shd w:val="clear" w:fill="FFFFFF"/>
          <w:lang w:val="en-US" w:eastAsia="zh-CN" w:bidi="ar"/>
        </w:rPr>
        <w:t>原审原告张某向一审法院起诉请求：1.判决被告偿还原告借款10000元，同时支付逾期利息（自起诉之日起至还清欠款之日止）；2.判决被告赔偿原告合理维权成本5000元；3.被告承担本案全部诉讼费。</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0" w:firstLine="600"/>
        <w:jc w:val="left"/>
        <w:rPr>
          <w:rFonts w:hint="eastAsia" w:ascii="宋体" w:hAnsi="宋体" w:eastAsia="宋体" w:cs="宋体"/>
          <w:i w:val="0"/>
          <w:iCs w:val="0"/>
          <w:caps w:val="0"/>
          <w:color w:val="333333"/>
          <w:spacing w:val="0"/>
          <w:sz w:val="30"/>
          <w:szCs w:val="30"/>
        </w:rPr>
      </w:pPr>
      <w:r>
        <w:rPr>
          <w:rFonts w:hint="eastAsia" w:ascii="宋体" w:hAnsi="宋体" w:eastAsia="宋体" w:cs="宋体"/>
          <w:i w:val="0"/>
          <w:iCs w:val="0"/>
          <w:caps w:val="0"/>
          <w:color w:val="333333"/>
          <w:spacing w:val="0"/>
          <w:kern w:val="0"/>
          <w:sz w:val="30"/>
          <w:szCs w:val="30"/>
          <w:bdr w:val="none" w:color="auto" w:sz="0" w:space="0"/>
          <w:shd w:val="clear" w:fill="FFFFFF"/>
          <w:lang w:val="en-US" w:eastAsia="zh-CN" w:bidi="ar"/>
        </w:rPr>
        <w:t>一审法院查明：原被告曾系男女朋友关系，双方于2023年1月建立恋爱关系，2023年8月解除恋爱关系。原告向一审法院提供有银行转账记录，证实其于2023年7月16日向被告转账10000元，原告主张该款项为借款。</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0" w:firstLine="600"/>
        <w:jc w:val="left"/>
        <w:rPr>
          <w:rFonts w:hint="eastAsia" w:ascii="宋体" w:hAnsi="宋体" w:eastAsia="宋体" w:cs="宋体"/>
          <w:i w:val="0"/>
          <w:iCs w:val="0"/>
          <w:caps w:val="0"/>
          <w:color w:val="333333"/>
          <w:spacing w:val="0"/>
          <w:sz w:val="30"/>
          <w:szCs w:val="30"/>
        </w:rPr>
      </w:pPr>
      <w:r>
        <w:rPr>
          <w:rFonts w:hint="eastAsia" w:ascii="宋体" w:hAnsi="宋体" w:eastAsia="宋体" w:cs="宋体"/>
          <w:i w:val="0"/>
          <w:iCs w:val="0"/>
          <w:caps w:val="0"/>
          <w:color w:val="333333"/>
          <w:spacing w:val="0"/>
          <w:kern w:val="0"/>
          <w:sz w:val="30"/>
          <w:szCs w:val="30"/>
          <w:bdr w:val="none" w:color="auto" w:sz="0" w:space="0"/>
          <w:shd w:val="clear" w:fill="FFFFFF"/>
          <w:lang w:val="en-US" w:eastAsia="zh-CN" w:bidi="ar"/>
        </w:rPr>
        <w:t>被告向一审法院提供有原被告的微信聊天记录及被告向原告转账的记录，证明2023年3月26日，原告因在上海租房向被告提出借款，借款金额为9254.50元，借款期限两天，并承诺每日支付利息100元，到期归还10200元。同日，被告向原告转账10000元，并表示不收利息。</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0" w:firstLine="600"/>
        <w:jc w:val="left"/>
        <w:rPr>
          <w:rFonts w:hint="eastAsia" w:ascii="宋体" w:hAnsi="宋体" w:eastAsia="宋体" w:cs="宋体"/>
          <w:i w:val="0"/>
          <w:iCs w:val="0"/>
          <w:caps w:val="0"/>
          <w:color w:val="333333"/>
          <w:spacing w:val="0"/>
          <w:sz w:val="30"/>
          <w:szCs w:val="30"/>
        </w:rPr>
      </w:pPr>
      <w:r>
        <w:rPr>
          <w:rFonts w:hint="eastAsia" w:ascii="宋体" w:hAnsi="宋体" w:eastAsia="宋体" w:cs="宋体"/>
          <w:i w:val="0"/>
          <w:iCs w:val="0"/>
          <w:caps w:val="0"/>
          <w:color w:val="333333"/>
          <w:spacing w:val="0"/>
          <w:kern w:val="0"/>
          <w:sz w:val="30"/>
          <w:szCs w:val="30"/>
          <w:bdr w:val="none" w:color="auto" w:sz="0" w:space="0"/>
          <w:shd w:val="clear" w:fill="FFFFFF"/>
          <w:lang w:val="en-US" w:eastAsia="zh-CN" w:bidi="ar"/>
        </w:rPr>
        <w:t>原告向一审法院提供被告于2023年7月29日向原告出具的声明，声明中载明“本人刘某在与张某之间所有的恋爱支出（所有支出）全部为本人的自愿赠与。声明人：刘某，2023年7月9日”。</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0" w:firstLine="600"/>
        <w:jc w:val="left"/>
        <w:rPr>
          <w:rFonts w:hint="eastAsia" w:ascii="宋体" w:hAnsi="宋体" w:eastAsia="宋体" w:cs="宋体"/>
          <w:i w:val="0"/>
          <w:iCs w:val="0"/>
          <w:caps w:val="0"/>
          <w:color w:val="333333"/>
          <w:spacing w:val="0"/>
          <w:sz w:val="30"/>
          <w:szCs w:val="30"/>
        </w:rPr>
      </w:pPr>
      <w:r>
        <w:rPr>
          <w:rFonts w:hint="eastAsia" w:ascii="宋体" w:hAnsi="宋体" w:eastAsia="宋体" w:cs="宋体"/>
          <w:i w:val="0"/>
          <w:iCs w:val="0"/>
          <w:caps w:val="0"/>
          <w:color w:val="333333"/>
          <w:spacing w:val="0"/>
          <w:kern w:val="0"/>
          <w:sz w:val="30"/>
          <w:szCs w:val="30"/>
          <w:bdr w:val="none" w:color="auto" w:sz="0" w:space="0"/>
          <w:shd w:val="clear" w:fill="FFFFFF"/>
          <w:lang w:val="en-US" w:eastAsia="zh-CN" w:bidi="ar"/>
        </w:rPr>
        <w:t>一审法院认为，根据《最高人民法院关于审理民间借贷案件适用法律若干问题的规定》第十六条之规定：“原告仅依据金融机构的转账凭证提起民间借贷诉讼，被告抗辩转账系偿还双方之前借款或者其他债务的，被告应当对其主张提供证据证明。被告提供相应证据证明其主张后，原告仍应就借贷关系的成立承担举证责任。”本案中，原告依据给被告的转账凭证向一审法院提起民间借贷诉讼，被告抗辩称该款项是偿还之前的借款，对此被告应提供证据证明其主张。被告向一审法院提供了微信聊天记录、微信转账记录，在聊天记录中，原告因租房向被告提出借款，并承诺支付利息且约定了借款期限，后被告于2023年3月26日将款项出借于原告。被告出具的声明系表示双方的恋爱支出为其自愿赠与，而被告于2023年3月26日转账给原告的10000元系用于原告租房的借款，并非因双方恋爱而支出的费用。故被告抗辩原告向其转账的10000元系偿还之前的借款，有事实依据。故原告仍应就双方2023年7月16日的10000元成立民间借贷关系承担举证责任，但其未举证证明双方达成了借款合意，故对原告要求被告偿还该款项，并支付相应维权费用的诉请，一审法院不予支持。综上，依照《最高人民法院关于审理民间借贷案件适用法律若干问题的规定》第十六条，《中华人民共和国民事诉讼法》第六十七条、第一百三十七条之规定，判决：驳回原告张某的诉讼请求。案件受理费88元，由原告张某负担。</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0" w:firstLine="600"/>
        <w:jc w:val="left"/>
        <w:rPr>
          <w:rFonts w:hint="eastAsia" w:ascii="宋体" w:hAnsi="宋体" w:eastAsia="宋体" w:cs="宋体"/>
          <w:i w:val="0"/>
          <w:iCs w:val="0"/>
          <w:caps w:val="0"/>
          <w:color w:val="333333"/>
          <w:spacing w:val="0"/>
          <w:sz w:val="30"/>
          <w:szCs w:val="30"/>
        </w:rPr>
      </w:pPr>
      <w:r>
        <w:rPr>
          <w:rFonts w:hint="eastAsia" w:ascii="宋体" w:hAnsi="宋体" w:eastAsia="宋体" w:cs="宋体"/>
          <w:i w:val="0"/>
          <w:iCs w:val="0"/>
          <w:caps w:val="0"/>
          <w:color w:val="333333"/>
          <w:spacing w:val="0"/>
          <w:kern w:val="0"/>
          <w:sz w:val="30"/>
          <w:szCs w:val="30"/>
          <w:bdr w:val="none" w:color="auto" w:sz="0" w:space="0"/>
          <w:shd w:val="clear" w:fill="FFFFFF"/>
          <w:lang w:val="en-US" w:eastAsia="zh-CN" w:bidi="ar"/>
        </w:rPr>
        <w:t>二审中，上诉人新提交：1.上诉人向被上诉人送礼物的照片一张和转账记录打印件两张。欲证明上诉人在接收被上诉人一万元赠与后，大量送礼、发红包给被上诉人，已进行了等价回应，无需额外偿还。2.被上诉人与他人微信聊天记录。欲证明被上诉人承认对上诉人从无感情，向上诉人索要的借款是带着主观伤害和故意欺骗的目的。</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0" w:firstLine="600"/>
        <w:jc w:val="left"/>
        <w:rPr>
          <w:rFonts w:hint="eastAsia" w:ascii="宋体" w:hAnsi="宋体" w:eastAsia="宋体" w:cs="宋体"/>
          <w:i w:val="0"/>
          <w:iCs w:val="0"/>
          <w:caps w:val="0"/>
          <w:color w:val="333333"/>
          <w:spacing w:val="0"/>
          <w:sz w:val="30"/>
          <w:szCs w:val="30"/>
        </w:rPr>
      </w:pPr>
      <w:r>
        <w:rPr>
          <w:rFonts w:hint="eastAsia" w:ascii="宋体" w:hAnsi="宋体" w:eastAsia="宋体" w:cs="宋体"/>
          <w:i w:val="0"/>
          <w:iCs w:val="0"/>
          <w:caps w:val="0"/>
          <w:color w:val="333333"/>
          <w:spacing w:val="0"/>
          <w:kern w:val="0"/>
          <w:sz w:val="30"/>
          <w:szCs w:val="30"/>
          <w:bdr w:val="none" w:color="auto" w:sz="0" w:space="0"/>
          <w:shd w:val="clear" w:fill="FFFFFF"/>
          <w:lang w:val="en-US" w:eastAsia="zh-CN" w:bidi="ar"/>
        </w:rPr>
        <w:t>被上诉人质证意见：1.送礼物的照片不是法律规定的新证据，对其真实性亦不认可，仅是照片，上诉人也没有提供购买礼物的凭证来证明礼物的价值，无法证明与本案是否有关联性，而且刘某并没有收这些礼物。1215.75元是上诉人借被上诉人的新加坡银行卡刷卡之后将该笔刷卡数额归还给了被上诉人，与本案一万元无关。520元是被上诉人2023年1月21日在10时54分转给上诉人520元，10时55分上诉人又转给被上诉人，是互相转的。转账时间距离3月26日的借款时间较远，一审被上诉人也提供了双方恋爱期间被上诉人送给上诉人的手机，给上诉人预定酒店，给上诉人新加坡币850元，6月23日的转账2000元。恋爱期间的消费与借款一万元无关，其中一笔520元具有特殊意义的转账，与本案借款无关。2.聊天记录不属于新证据，合法性不认可，聊天主体不明确，该证据无法达到上诉人的证明目的。</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0" w:firstLine="600"/>
        <w:jc w:val="left"/>
        <w:rPr>
          <w:rFonts w:hint="eastAsia" w:ascii="宋体" w:hAnsi="宋体" w:eastAsia="宋体" w:cs="宋体"/>
          <w:i w:val="0"/>
          <w:iCs w:val="0"/>
          <w:caps w:val="0"/>
          <w:color w:val="333333"/>
          <w:spacing w:val="0"/>
          <w:sz w:val="30"/>
          <w:szCs w:val="30"/>
        </w:rPr>
      </w:pPr>
      <w:r>
        <w:rPr>
          <w:rFonts w:hint="eastAsia" w:ascii="宋体" w:hAnsi="宋体" w:eastAsia="宋体" w:cs="宋体"/>
          <w:i w:val="0"/>
          <w:iCs w:val="0"/>
          <w:caps w:val="0"/>
          <w:color w:val="333333"/>
          <w:spacing w:val="0"/>
          <w:kern w:val="0"/>
          <w:sz w:val="30"/>
          <w:szCs w:val="30"/>
          <w:bdr w:val="none" w:color="auto" w:sz="0" w:space="0"/>
          <w:shd w:val="clear" w:fill="FFFFFF"/>
          <w:lang w:val="en-US" w:eastAsia="zh-CN" w:bidi="ar"/>
        </w:rPr>
        <w:t>本院认证意见：证据1的照片打印件，仅能显示照片中为包装好的礼品盒，并不能显示礼品盒的内容物、价值以及系上诉人向被上诉人所送礼品。1215.75元和520元的转账记录，仅能反映上诉人曾向被上诉人进行过转账，并不能证明上诉人在接收被上诉人一万元后进行的等价回应，对其证明目的不予认可。证据2的微信聊天记录系打印件，并未出示原始载体，本院对聊天主体和聊天内容的真实性无法核实，对其该证据不予认定。</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0" w:firstLine="600"/>
        <w:jc w:val="left"/>
        <w:rPr>
          <w:rFonts w:hint="eastAsia" w:ascii="宋体" w:hAnsi="宋体" w:eastAsia="宋体" w:cs="宋体"/>
          <w:i w:val="0"/>
          <w:iCs w:val="0"/>
          <w:caps w:val="0"/>
          <w:color w:val="333333"/>
          <w:spacing w:val="0"/>
          <w:sz w:val="30"/>
          <w:szCs w:val="30"/>
        </w:rPr>
      </w:pPr>
      <w:r>
        <w:rPr>
          <w:rFonts w:hint="eastAsia" w:ascii="宋体" w:hAnsi="宋体" w:eastAsia="宋体" w:cs="宋体"/>
          <w:i w:val="0"/>
          <w:iCs w:val="0"/>
          <w:caps w:val="0"/>
          <w:color w:val="333333"/>
          <w:spacing w:val="0"/>
          <w:kern w:val="0"/>
          <w:sz w:val="30"/>
          <w:szCs w:val="30"/>
          <w:bdr w:val="none" w:color="auto" w:sz="0" w:space="0"/>
          <w:shd w:val="clear" w:fill="FFFFFF"/>
          <w:lang w:val="en-US" w:eastAsia="zh-CN" w:bidi="ar"/>
        </w:rPr>
        <w:t>综合在案证据，本院二审查明的案件基本事实与一审一致。</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0" w:firstLine="600"/>
        <w:jc w:val="left"/>
        <w:rPr>
          <w:rFonts w:hint="eastAsia" w:ascii="宋体" w:hAnsi="宋体" w:eastAsia="宋体" w:cs="宋体"/>
          <w:i w:val="0"/>
          <w:iCs w:val="0"/>
          <w:caps w:val="0"/>
          <w:color w:val="333333"/>
          <w:spacing w:val="0"/>
          <w:sz w:val="30"/>
          <w:szCs w:val="30"/>
        </w:rPr>
      </w:pPr>
      <w:r>
        <w:rPr>
          <w:rFonts w:hint="eastAsia" w:ascii="宋体" w:hAnsi="宋体" w:eastAsia="宋体" w:cs="宋体"/>
          <w:i w:val="0"/>
          <w:iCs w:val="0"/>
          <w:caps w:val="0"/>
          <w:color w:val="333333"/>
          <w:spacing w:val="0"/>
          <w:kern w:val="0"/>
          <w:sz w:val="30"/>
          <w:szCs w:val="30"/>
          <w:bdr w:val="none" w:color="auto" w:sz="0" w:space="0"/>
          <w:shd w:val="clear" w:fill="FFFFFF"/>
          <w:lang w:val="en-US" w:eastAsia="zh-CN" w:bidi="ar"/>
        </w:rPr>
        <w:t>二审争议焦点为：一、被上诉人应否偿还上诉人借款10000元及利息；二、被上诉人应否赔偿上诉人维权成本5000元。</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0" w:firstLine="600"/>
        <w:jc w:val="left"/>
        <w:rPr>
          <w:rFonts w:hint="eastAsia" w:ascii="宋体" w:hAnsi="宋体" w:eastAsia="宋体" w:cs="宋体"/>
          <w:i w:val="0"/>
          <w:iCs w:val="0"/>
          <w:caps w:val="0"/>
          <w:color w:val="333333"/>
          <w:spacing w:val="0"/>
          <w:sz w:val="30"/>
          <w:szCs w:val="30"/>
        </w:rPr>
      </w:pPr>
      <w:r>
        <w:rPr>
          <w:rFonts w:hint="eastAsia" w:ascii="宋体" w:hAnsi="宋体" w:eastAsia="宋体" w:cs="宋体"/>
          <w:i w:val="0"/>
          <w:iCs w:val="0"/>
          <w:caps w:val="0"/>
          <w:color w:val="333333"/>
          <w:spacing w:val="0"/>
          <w:kern w:val="0"/>
          <w:sz w:val="30"/>
          <w:szCs w:val="30"/>
          <w:bdr w:val="none" w:color="auto" w:sz="0" w:space="0"/>
          <w:shd w:val="clear" w:fill="FFFFFF"/>
          <w:lang w:val="en-US" w:eastAsia="zh-CN" w:bidi="ar"/>
        </w:rPr>
        <w:t>针对焦点一，被上诉人主张案涉10000元系上诉人归还其于2023年6月23日向被上诉人所借的10000元。上诉人主张2023年6月23日被上诉人向其转账的10000系被上诉人向其的赠予，且其已作等价回应。案涉10000元系被上诉人向其所借，应予偿还。本院认为，被上诉人提出上诉人在本案主张的10000元系偿还2023年6月23日其向被上诉人所借10000元的抗辩，并提交双方的聊天记录，双方的聊天记录显示上诉人因租房事宜向被上诉人提出借款，上诉人承诺支付利息的同时还提出还款期限，被上诉人于2023年6月23日通过微信向上诉人转账10000元。上诉人主张该10000元系被上诉人自愿赠与，并出具被上诉人所写声明，该声明载明所有恋爱支出（所有支出）全部为本人的自愿赠予，括号中虽载明“所有支出”，但其前提是关于恋爱的所有支出，而根据聊天记录显示2023年6月23日的10000元系因租房事宜产生的借款，一审认定该10000元系借款而非双方恋爱支出的费用并无不当。根据《最高人民法院关于审理民间借贷案件适用法律若干问题的规定》第十六条规定，上诉人应就案涉10000元借贷关系的成立承担举证责任，上诉人仅提供2023年7月16日的转账凭证，并未举证证明双方之间存在借款合意，故本院对其主张不予支持。</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0" w:firstLine="600"/>
        <w:jc w:val="left"/>
        <w:rPr>
          <w:rFonts w:hint="eastAsia" w:ascii="宋体" w:hAnsi="宋体" w:eastAsia="宋体" w:cs="宋体"/>
          <w:i w:val="0"/>
          <w:iCs w:val="0"/>
          <w:caps w:val="0"/>
          <w:color w:val="333333"/>
          <w:spacing w:val="0"/>
          <w:sz w:val="30"/>
          <w:szCs w:val="30"/>
        </w:rPr>
      </w:pPr>
      <w:r>
        <w:rPr>
          <w:rFonts w:hint="eastAsia" w:ascii="宋体" w:hAnsi="宋体" w:eastAsia="宋体" w:cs="宋体"/>
          <w:i w:val="0"/>
          <w:iCs w:val="0"/>
          <w:caps w:val="0"/>
          <w:color w:val="333333"/>
          <w:spacing w:val="0"/>
          <w:kern w:val="0"/>
          <w:sz w:val="30"/>
          <w:szCs w:val="30"/>
          <w:bdr w:val="none" w:color="auto" w:sz="0" w:space="0"/>
          <w:shd w:val="clear" w:fill="FFFFFF"/>
          <w:lang w:val="en-US" w:eastAsia="zh-CN" w:bidi="ar"/>
        </w:rPr>
        <w:t>针对焦点二，上诉人就该焦点并未提供相应证据，其主张被上诉人支付其维权成本5000元无事实依据，故本院对其该主张不予支持。</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0" w:firstLine="600"/>
        <w:jc w:val="left"/>
        <w:rPr>
          <w:rFonts w:hint="eastAsia" w:ascii="宋体" w:hAnsi="宋体" w:eastAsia="宋体" w:cs="宋体"/>
          <w:i w:val="0"/>
          <w:iCs w:val="0"/>
          <w:caps w:val="0"/>
          <w:color w:val="333333"/>
          <w:spacing w:val="0"/>
          <w:sz w:val="30"/>
          <w:szCs w:val="30"/>
        </w:rPr>
      </w:pPr>
      <w:r>
        <w:rPr>
          <w:rFonts w:hint="eastAsia" w:ascii="宋体" w:hAnsi="宋体" w:eastAsia="宋体" w:cs="宋体"/>
          <w:i w:val="0"/>
          <w:iCs w:val="0"/>
          <w:caps w:val="0"/>
          <w:color w:val="333333"/>
          <w:spacing w:val="0"/>
          <w:kern w:val="0"/>
          <w:sz w:val="30"/>
          <w:szCs w:val="30"/>
          <w:bdr w:val="none" w:color="auto" w:sz="0" w:space="0"/>
          <w:shd w:val="clear" w:fill="FFFFFF"/>
          <w:lang w:val="en-US" w:eastAsia="zh-CN" w:bidi="ar"/>
        </w:rPr>
        <w:t>综上所述，原判认定事实清楚，适用法律正确，依据《中华人民共和国民事诉讼法》第一百七十七条第一款第（一）项之规定，判决如下：</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0" w:firstLine="600"/>
        <w:jc w:val="left"/>
        <w:rPr>
          <w:rFonts w:hint="eastAsia" w:ascii="宋体" w:hAnsi="宋体" w:eastAsia="宋体" w:cs="宋体"/>
          <w:i w:val="0"/>
          <w:iCs w:val="0"/>
          <w:caps w:val="0"/>
          <w:color w:val="333333"/>
          <w:spacing w:val="0"/>
          <w:sz w:val="30"/>
          <w:szCs w:val="30"/>
        </w:rPr>
      </w:pPr>
      <w:r>
        <w:rPr>
          <w:rFonts w:hint="eastAsia" w:ascii="宋体" w:hAnsi="宋体" w:eastAsia="宋体" w:cs="宋体"/>
          <w:i w:val="0"/>
          <w:iCs w:val="0"/>
          <w:caps w:val="0"/>
          <w:color w:val="333333"/>
          <w:spacing w:val="0"/>
          <w:kern w:val="0"/>
          <w:sz w:val="30"/>
          <w:szCs w:val="30"/>
          <w:bdr w:val="none" w:color="auto" w:sz="0" w:space="0"/>
          <w:shd w:val="clear" w:fill="FFFFFF"/>
          <w:lang w:val="en-US" w:eastAsia="zh-CN" w:bidi="ar"/>
        </w:rPr>
        <w:t>驳回上诉，维持原判。</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0" w:firstLine="600"/>
        <w:jc w:val="left"/>
        <w:rPr>
          <w:rFonts w:hint="eastAsia" w:ascii="宋体" w:hAnsi="宋体" w:eastAsia="宋体" w:cs="宋体"/>
          <w:i w:val="0"/>
          <w:iCs w:val="0"/>
          <w:caps w:val="0"/>
          <w:color w:val="333333"/>
          <w:spacing w:val="0"/>
          <w:sz w:val="30"/>
          <w:szCs w:val="30"/>
        </w:rPr>
      </w:pPr>
      <w:r>
        <w:rPr>
          <w:rFonts w:hint="eastAsia" w:ascii="宋体" w:hAnsi="宋体" w:eastAsia="宋体" w:cs="宋体"/>
          <w:i w:val="0"/>
          <w:iCs w:val="0"/>
          <w:caps w:val="0"/>
          <w:color w:val="333333"/>
          <w:spacing w:val="0"/>
          <w:kern w:val="0"/>
          <w:sz w:val="30"/>
          <w:szCs w:val="30"/>
          <w:bdr w:val="none" w:color="auto" w:sz="0" w:space="0"/>
          <w:shd w:val="clear" w:fill="FFFFFF"/>
          <w:lang w:val="en-US" w:eastAsia="zh-CN" w:bidi="ar"/>
        </w:rPr>
        <w:t>二审案件受理费176元，由上诉人张某负担。</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0" w:firstLine="600"/>
        <w:jc w:val="left"/>
        <w:rPr>
          <w:rFonts w:hint="eastAsia" w:ascii="宋体" w:hAnsi="宋体" w:eastAsia="宋体" w:cs="宋体"/>
          <w:i w:val="0"/>
          <w:iCs w:val="0"/>
          <w:caps w:val="0"/>
          <w:color w:val="333333"/>
          <w:spacing w:val="0"/>
          <w:sz w:val="30"/>
          <w:szCs w:val="30"/>
        </w:rPr>
      </w:pPr>
      <w:r>
        <w:rPr>
          <w:rFonts w:hint="eastAsia" w:ascii="宋体" w:hAnsi="宋体" w:eastAsia="宋体" w:cs="宋体"/>
          <w:i w:val="0"/>
          <w:iCs w:val="0"/>
          <w:caps w:val="0"/>
          <w:color w:val="333333"/>
          <w:spacing w:val="0"/>
          <w:kern w:val="0"/>
          <w:sz w:val="30"/>
          <w:szCs w:val="30"/>
          <w:bdr w:val="none" w:color="auto" w:sz="0" w:space="0"/>
          <w:shd w:val="clear" w:fill="FFFFFF"/>
          <w:lang w:val="en-US" w:eastAsia="zh-CN" w:bidi="ar"/>
        </w:rPr>
        <w:t>本判决为终审判决。</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720" w:firstLine="0"/>
        <w:jc w:val="right"/>
        <w:rPr>
          <w:rFonts w:hint="eastAsia" w:ascii="宋体" w:hAnsi="宋体" w:eastAsia="宋体" w:cs="宋体"/>
          <w:i w:val="0"/>
          <w:iCs w:val="0"/>
          <w:caps w:val="0"/>
          <w:color w:val="333333"/>
          <w:spacing w:val="0"/>
          <w:sz w:val="30"/>
          <w:szCs w:val="30"/>
        </w:rPr>
      </w:pPr>
      <w:r>
        <w:rPr>
          <w:rFonts w:hint="eastAsia" w:ascii="宋体" w:hAnsi="宋体" w:eastAsia="宋体" w:cs="宋体"/>
          <w:i w:val="0"/>
          <w:iCs w:val="0"/>
          <w:caps w:val="0"/>
          <w:color w:val="333333"/>
          <w:spacing w:val="0"/>
          <w:kern w:val="0"/>
          <w:sz w:val="30"/>
          <w:szCs w:val="30"/>
          <w:bdr w:val="none" w:color="auto" w:sz="0" w:space="0"/>
          <w:shd w:val="clear" w:fill="FFFFFF"/>
          <w:lang w:val="en-US" w:eastAsia="zh-CN" w:bidi="ar"/>
        </w:rPr>
        <w:t>审 判 长　　马　晋</w:t>
      </w:r>
      <w:bookmarkStart w:id="0" w:name="_GoBack"/>
      <w:bookmarkEnd w:id="0"/>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720" w:firstLine="0"/>
        <w:jc w:val="right"/>
        <w:rPr>
          <w:rFonts w:hint="eastAsia" w:ascii="宋体" w:hAnsi="宋体" w:eastAsia="宋体" w:cs="宋体"/>
          <w:i w:val="0"/>
          <w:iCs w:val="0"/>
          <w:caps w:val="0"/>
          <w:color w:val="333333"/>
          <w:spacing w:val="0"/>
          <w:sz w:val="30"/>
          <w:szCs w:val="30"/>
        </w:rPr>
      </w:pPr>
      <w:r>
        <w:rPr>
          <w:rFonts w:hint="eastAsia" w:ascii="宋体" w:hAnsi="宋体" w:eastAsia="宋体" w:cs="宋体"/>
          <w:i w:val="0"/>
          <w:iCs w:val="0"/>
          <w:caps w:val="0"/>
          <w:color w:val="333333"/>
          <w:spacing w:val="0"/>
          <w:kern w:val="0"/>
          <w:sz w:val="30"/>
          <w:szCs w:val="30"/>
          <w:bdr w:val="none" w:color="auto" w:sz="0" w:space="0"/>
          <w:shd w:val="clear" w:fill="FFFFFF"/>
          <w:lang w:val="en-US" w:eastAsia="zh-CN" w:bidi="ar"/>
        </w:rPr>
        <w:t>审 判 员　　李海霞</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720" w:firstLine="0"/>
        <w:jc w:val="right"/>
        <w:rPr>
          <w:rFonts w:hint="eastAsia" w:ascii="宋体" w:hAnsi="宋体" w:eastAsia="宋体" w:cs="宋体"/>
          <w:i w:val="0"/>
          <w:iCs w:val="0"/>
          <w:caps w:val="0"/>
          <w:color w:val="333333"/>
          <w:spacing w:val="0"/>
          <w:sz w:val="30"/>
          <w:szCs w:val="30"/>
        </w:rPr>
      </w:pPr>
      <w:r>
        <w:rPr>
          <w:rFonts w:hint="eastAsia" w:ascii="宋体" w:hAnsi="宋体" w:eastAsia="宋体" w:cs="宋体"/>
          <w:i w:val="0"/>
          <w:iCs w:val="0"/>
          <w:caps w:val="0"/>
          <w:color w:val="333333"/>
          <w:spacing w:val="0"/>
          <w:kern w:val="0"/>
          <w:sz w:val="30"/>
          <w:szCs w:val="30"/>
          <w:bdr w:val="none" w:color="auto" w:sz="0" w:space="0"/>
          <w:shd w:val="clear" w:fill="FFFFFF"/>
          <w:lang w:val="en-US" w:eastAsia="zh-CN" w:bidi="ar"/>
        </w:rPr>
        <w:t>审 判 员　　王灵丽</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720" w:firstLine="0"/>
        <w:jc w:val="right"/>
        <w:rPr>
          <w:rFonts w:hint="eastAsia" w:ascii="宋体" w:hAnsi="宋体" w:eastAsia="宋体" w:cs="宋体"/>
          <w:i w:val="0"/>
          <w:iCs w:val="0"/>
          <w:caps w:val="0"/>
          <w:color w:val="333333"/>
          <w:spacing w:val="0"/>
          <w:sz w:val="30"/>
          <w:szCs w:val="30"/>
        </w:rPr>
      </w:pPr>
      <w:r>
        <w:rPr>
          <w:rFonts w:hint="eastAsia" w:ascii="宋体" w:hAnsi="宋体" w:eastAsia="宋体" w:cs="宋体"/>
          <w:i w:val="0"/>
          <w:iCs w:val="0"/>
          <w:caps w:val="0"/>
          <w:color w:val="333333"/>
          <w:spacing w:val="0"/>
          <w:kern w:val="0"/>
          <w:sz w:val="30"/>
          <w:szCs w:val="30"/>
          <w:bdr w:val="none" w:color="auto" w:sz="0" w:space="0"/>
          <w:shd w:val="clear" w:fill="FFFFFF"/>
          <w:lang w:val="en-US" w:eastAsia="zh-CN" w:bidi="ar"/>
        </w:rPr>
        <w:t>二〇二四年九月九日</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720" w:firstLine="0"/>
        <w:jc w:val="right"/>
        <w:rPr>
          <w:rFonts w:hint="eastAsia" w:ascii="宋体" w:hAnsi="宋体" w:eastAsia="宋体" w:cs="宋体"/>
          <w:i w:val="0"/>
          <w:iCs w:val="0"/>
          <w:caps w:val="0"/>
          <w:color w:val="333333"/>
          <w:spacing w:val="0"/>
          <w:sz w:val="30"/>
          <w:szCs w:val="30"/>
        </w:rPr>
      </w:pPr>
      <w:r>
        <w:rPr>
          <w:rFonts w:hint="eastAsia" w:ascii="宋体" w:hAnsi="宋体" w:eastAsia="宋体" w:cs="宋体"/>
          <w:i w:val="0"/>
          <w:iCs w:val="0"/>
          <w:caps w:val="0"/>
          <w:color w:val="333333"/>
          <w:spacing w:val="0"/>
          <w:kern w:val="0"/>
          <w:sz w:val="30"/>
          <w:szCs w:val="30"/>
          <w:bdr w:val="none" w:color="auto" w:sz="0" w:space="0"/>
          <w:shd w:val="clear" w:fill="FFFFFF"/>
          <w:lang w:val="en-US" w:eastAsia="zh-CN" w:bidi="ar"/>
        </w:rPr>
        <w:t>法官助理　　毋阿青</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 w:beforeAutospacing="0" w:after="10" w:afterAutospacing="0" w:line="500" w:lineRule="atLeast"/>
        <w:ind w:left="0" w:right="720" w:firstLine="0"/>
        <w:jc w:val="right"/>
        <w:rPr>
          <w:rFonts w:hint="eastAsia" w:ascii="宋体" w:hAnsi="宋体" w:eastAsia="宋体" w:cs="宋体"/>
          <w:i w:val="0"/>
          <w:iCs w:val="0"/>
          <w:caps w:val="0"/>
          <w:color w:val="333333"/>
          <w:spacing w:val="0"/>
          <w:sz w:val="30"/>
          <w:szCs w:val="30"/>
        </w:rPr>
      </w:pPr>
      <w:r>
        <w:rPr>
          <w:rFonts w:hint="eastAsia" w:ascii="宋体" w:hAnsi="宋体" w:eastAsia="宋体" w:cs="宋体"/>
          <w:i w:val="0"/>
          <w:iCs w:val="0"/>
          <w:caps w:val="0"/>
          <w:color w:val="333333"/>
          <w:spacing w:val="0"/>
          <w:kern w:val="0"/>
          <w:sz w:val="30"/>
          <w:szCs w:val="30"/>
          <w:bdr w:val="none" w:color="auto" w:sz="0" w:space="0"/>
          <w:shd w:val="clear" w:fill="FFFFFF"/>
          <w:lang w:val="en-US" w:eastAsia="zh-CN" w:bidi="ar"/>
        </w:rPr>
        <w:t>书 记 员　　司　瑶</w:t>
      </w:r>
    </w:p>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瀵邦喛钂嬮梿鍛寸拨">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LilsvdAgAAJAYAAA4AAABkcnMvZTJvRG9jLnhtbK1US27bMBDdF+gd&#10;CO4VSbbi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UuKWy90CAAAkBgAADgAAAAAAAAABACAAAAAfAQAAZHJzL2Uyb0RvYy54bWxQSwUG&#10;AAAAAAYABgBZAQAAbgY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0E4AC6"/>
    <w:rsid w:val="140E4A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TotalTime>
  <ScaleCrop>false</ScaleCrop>
  <LinksUpToDate>false</LinksUpToDate>
  <CharactersWithSpaces>0</CharactersWithSpaces>
  <Application>WPS Office_11.8.2.12330_F1E327BC-269C-435d-A152-05C5408002CA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2026-03-27T15:40:00Z</dcterms:created>
  <dc:creator>Britney</dc:creator>
  <cp:lastModifiedBy>Britney</cp:lastModifiedBy>
  <dcterms:modified xsi:type="dcterms:W3CDTF">2026-03-27T15:42:54Z</dcterms:modified>
  <dc:title>张某、刘某民间借贷纠纷民事二审民事判决书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2052-11.8.2.12330</vt:lpwstr>
  </property>
  <property fmtid="{D5CDD505-2E9C-101B-9397-08002B2CF9AE}" pid="3" name="ICV">
    <vt:lpwstr>BBCCB6C992684BAC99EC80C40FF76EEF</vt:lpwstr>
  </property>
</Properties>
</file>