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179594" w14:textId="77777777" w:rsidR="00C91BA2" w:rsidRPr="00EF2D2F" w:rsidRDefault="00C91BA2" w:rsidP="00C91BA2">
      <w:pPr>
        <w:jc w:val="center"/>
        <w:rPr>
          <w:rFonts w:ascii="微软雅黑" w:eastAsia="微软雅黑" w:hAnsi="微软雅黑"/>
          <w:b/>
          <w:bCs/>
          <w:sz w:val="56"/>
          <w:szCs w:val="56"/>
        </w:rPr>
      </w:pPr>
    </w:p>
    <w:p w14:paraId="24D23EA3" w14:textId="77777777" w:rsidR="00C91BA2" w:rsidRPr="00EF2D2F" w:rsidRDefault="00C91BA2" w:rsidP="00C91BA2">
      <w:pPr>
        <w:jc w:val="center"/>
        <w:rPr>
          <w:rFonts w:ascii="微软雅黑" w:eastAsia="微软雅黑" w:hAnsi="微软雅黑"/>
          <w:b/>
          <w:bCs/>
          <w:sz w:val="56"/>
          <w:szCs w:val="56"/>
        </w:rPr>
      </w:pPr>
    </w:p>
    <w:p w14:paraId="30B9AE09" w14:textId="77777777" w:rsidR="00C91BA2" w:rsidRPr="00EF2D2F" w:rsidRDefault="00C91BA2" w:rsidP="00C91BA2">
      <w:pPr>
        <w:jc w:val="center"/>
        <w:rPr>
          <w:rFonts w:ascii="微软雅黑" w:eastAsia="微软雅黑" w:hAnsi="微软雅黑"/>
          <w:b/>
          <w:bCs/>
          <w:sz w:val="56"/>
          <w:szCs w:val="56"/>
        </w:rPr>
      </w:pPr>
    </w:p>
    <w:p w14:paraId="5E56594C" w14:textId="77777777" w:rsidR="00C91BA2" w:rsidRPr="00EF2D2F" w:rsidRDefault="00C91BA2" w:rsidP="00C91BA2">
      <w:pPr>
        <w:jc w:val="center"/>
        <w:rPr>
          <w:rFonts w:ascii="微软雅黑" w:eastAsia="微软雅黑" w:hAnsi="微软雅黑"/>
          <w:b/>
          <w:bCs/>
          <w:sz w:val="56"/>
          <w:szCs w:val="56"/>
        </w:rPr>
      </w:pPr>
      <w:r w:rsidRPr="00EF2D2F">
        <w:rPr>
          <w:rFonts w:ascii="微软雅黑" w:eastAsia="微软雅黑" w:hAnsi="微软雅黑" w:hint="eastAsia"/>
          <w:b/>
          <w:bCs/>
          <w:sz w:val="56"/>
          <w:szCs w:val="56"/>
        </w:rPr>
        <w:t>中国建设银行</w:t>
      </w:r>
    </w:p>
    <w:p w14:paraId="31ACA422" w14:textId="77777777" w:rsidR="00962C12" w:rsidRPr="00EF2D2F" w:rsidRDefault="00F057B6" w:rsidP="00C91BA2">
      <w:pPr>
        <w:jc w:val="center"/>
        <w:rPr>
          <w:rFonts w:ascii="微软雅黑" w:eastAsia="微软雅黑" w:hAnsi="微软雅黑"/>
          <w:b/>
          <w:bCs/>
          <w:sz w:val="56"/>
          <w:szCs w:val="56"/>
        </w:rPr>
      </w:pPr>
      <w:r>
        <w:rPr>
          <w:rFonts w:ascii="微软雅黑" w:eastAsia="微软雅黑" w:hAnsi="微软雅黑" w:hint="eastAsia"/>
          <w:b/>
          <w:bCs/>
          <w:sz w:val="56"/>
          <w:szCs w:val="56"/>
        </w:rPr>
        <w:t>需求分析报告</w:t>
      </w:r>
    </w:p>
    <w:p w14:paraId="472178EE" w14:textId="7FA41BFE" w:rsidR="00C91BA2" w:rsidRPr="00EF2D2F" w:rsidRDefault="00C91BA2" w:rsidP="00C91BA2">
      <w:pPr>
        <w:jc w:val="center"/>
        <w:rPr>
          <w:rFonts w:ascii="微软雅黑" w:eastAsia="微软雅黑" w:hAnsi="微软雅黑"/>
          <w:b/>
          <w:bCs/>
          <w:sz w:val="56"/>
          <w:szCs w:val="56"/>
        </w:rPr>
      </w:pPr>
      <w:r w:rsidRPr="00EF2D2F">
        <w:rPr>
          <w:rFonts w:ascii="微软雅黑" w:eastAsia="微软雅黑" w:hAnsi="微软雅黑"/>
          <w:b/>
          <w:bCs/>
          <w:sz w:val="56"/>
          <w:szCs w:val="56"/>
        </w:rPr>
        <w:t xml:space="preserve"> </w:t>
      </w:r>
      <w:r w:rsidR="002F65FD">
        <w:rPr>
          <w:rFonts w:ascii="微软雅黑" w:eastAsia="微软雅黑" w:hAnsi="微软雅黑" w:hint="eastAsia"/>
          <w:b/>
          <w:bCs/>
          <w:sz w:val="56"/>
          <w:szCs w:val="56"/>
        </w:rPr>
        <w:t>新建非法贩卖野生动物洗钱</w:t>
      </w:r>
      <w:r w:rsidR="00215122">
        <w:rPr>
          <w:rFonts w:ascii="微软雅黑" w:eastAsia="微软雅黑" w:hAnsi="微软雅黑" w:hint="eastAsia"/>
          <w:b/>
          <w:bCs/>
          <w:sz w:val="56"/>
          <w:szCs w:val="56"/>
        </w:rPr>
        <w:t>模型</w:t>
      </w:r>
    </w:p>
    <w:p w14:paraId="6A290E5C" w14:textId="77777777" w:rsidR="00C91BA2" w:rsidRPr="00EF2D2F" w:rsidRDefault="00C91BA2">
      <w:pPr>
        <w:rPr>
          <w:rFonts w:ascii="微软雅黑" w:eastAsia="微软雅黑" w:hAnsi="微软雅黑"/>
        </w:rPr>
      </w:pPr>
    </w:p>
    <w:tbl>
      <w:tblPr>
        <w:tblpPr w:leftFromText="180" w:rightFromText="180" w:vertAnchor="text" w:horzAnchor="margin" w:tblpXSpec="center" w:tblpY="3246"/>
        <w:tblW w:w="4787" w:type="dxa"/>
        <w:tblLayout w:type="fixed"/>
        <w:tblLook w:val="0000" w:firstRow="0" w:lastRow="0" w:firstColumn="0" w:lastColumn="0" w:noHBand="0" w:noVBand="0"/>
      </w:tblPr>
      <w:tblGrid>
        <w:gridCol w:w="1669"/>
        <w:gridCol w:w="3118"/>
      </w:tblGrid>
      <w:tr w:rsidR="00C91BA2" w:rsidRPr="00EF2D2F" w14:paraId="111BAB65" w14:textId="77777777" w:rsidTr="002F65FD">
        <w:trPr>
          <w:cantSplit/>
        </w:trPr>
        <w:tc>
          <w:tcPr>
            <w:tcW w:w="1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18DFB3" w14:textId="77777777" w:rsidR="00C91BA2" w:rsidRPr="00EF2D2F" w:rsidRDefault="00C91BA2" w:rsidP="00C91BA2">
            <w:pPr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EF2D2F">
              <w:rPr>
                <w:rFonts w:ascii="微软雅黑" w:eastAsia="微软雅黑" w:hAnsi="微软雅黑" w:hint="eastAsia"/>
                <w:b/>
                <w:bCs/>
              </w:rPr>
              <w:t>当前版本</w:t>
            </w:r>
            <w:r w:rsidRPr="00EF2D2F">
              <w:rPr>
                <w:rFonts w:ascii="微软雅黑" w:eastAsia="微软雅黑" w:hAnsi="微软雅黑"/>
                <w:b/>
                <w:bCs/>
              </w:rPr>
              <w:t>: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4AAEAC" w14:textId="383C81CE" w:rsidR="00C91BA2" w:rsidRPr="00EF2D2F" w:rsidRDefault="00C91BA2" w:rsidP="00C91BA2">
            <w:pPr>
              <w:jc w:val="center"/>
              <w:rPr>
                <w:rFonts w:ascii="微软雅黑" w:eastAsia="微软雅黑" w:hAnsi="微软雅黑"/>
                <w:b/>
                <w:bCs/>
                <w:color w:val="3366FF"/>
              </w:rPr>
            </w:pPr>
            <w:r w:rsidRPr="00EF2D2F">
              <w:rPr>
                <w:rFonts w:ascii="微软雅黑" w:eastAsia="微软雅黑" w:hAnsi="微软雅黑" w:hint="eastAsia"/>
                <w:b/>
                <w:bCs/>
              </w:rPr>
              <w:t>1.</w:t>
            </w:r>
            <w:r w:rsidR="006A082F">
              <w:rPr>
                <w:rFonts w:ascii="微软雅黑" w:eastAsia="微软雅黑" w:hAnsi="微软雅黑"/>
                <w:b/>
                <w:bCs/>
              </w:rPr>
              <w:t>1</w:t>
            </w:r>
          </w:p>
        </w:tc>
      </w:tr>
      <w:tr w:rsidR="00C91BA2" w:rsidRPr="00EF2D2F" w14:paraId="13C2BF0A" w14:textId="77777777" w:rsidTr="002F65FD">
        <w:trPr>
          <w:cantSplit/>
        </w:trPr>
        <w:tc>
          <w:tcPr>
            <w:tcW w:w="1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8AE9ED" w14:textId="77777777" w:rsidR="00C91BA2" w:rsidRPr="00EF2D2F" w:rsidRDefault="00C91BA2" w:rsidP="00C91BA2">
            <w:pPr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EF2D2F">
              <w:rPr>
                <w:rFonts w:ascii="微软雅黑" w:eastAsia="微软雅黑" w:hAnsi="微软雅黑" w:hint="eastAsia"/>
                <w:b/>
                <w:bCs/>
              </w:rPr>
              <w:t>文件状态</w:t>
            </w:r>
            <w:r w:rsidRPr="00EF2D2F">
              <w:rPr>
                <w:rFonts w:ascii="微软雅黑" w:eastAsia="微软雅黑" w:hAnsi="微软雅黑"/>
                <w:b/>
                <w:bCs/>
              </w:rPr>
              <w:t>: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3D17B2" w14:textId="77777777" w:rsidR="00C91BA2" w:rsidRPr="00EF2D2F" w:rsidRDefault="00C91BA2" w:rsidP="00C91BA2">
            <w:pPr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EF2D2F">
              <w:rPr>
                <w:rFonts w:ascii="微软雅黑" w:eastAsia="微软雅黑" w:hAnsi="微软雅黑" w:hint="eastAsia"/>
                <w:b/>
                <w:bCs/>
              </w:rPr>
              <w:t>草稿</w:t>
            </w:r>
          </w:p>
        </w:tc>
      </w:tr>
      <w:tr w:rsidR="00C91BA2" w:rsidRPr="00EF2D2F" w14:paraId="755B4DD8" w14:textId="77777777" w:rsidTr="002F65FD">
        <w:trPr>
          <w:cantSplit/>
        </w:trPr>
        <w:tc>
          <w:tcPr>
            <w:tcW w:w="1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279F07" w14:textId="77777777" w:rsidR="00C91BA2" w:rsidRPr="00EF2D2F" w:rsidRDefault="00C91BA2" w:rsidP="00C91BA2">
            <w:pPr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EF2D2F">
              <w:rPr>
                <w:rFonts w:ascii="微软雅黑" w:eastAsia="微软雅黑" w:hAnsi="微软雅黑" w:hint="eastAsia"/>
                <w:b/>
                <w:bCs/>
              </w:rPr>
              <w:t>作者</w:t>
            </w:r>
            <w:r w:rsidRPr="00EF2D2F">
              <w:rPr>
                <w:rFonts w:ascii="微软雅黑" w:eastAsia="微软雅黑" w:hAnsi="微软雅黑"/>
                <w:b/>
                <w:bCs/>
              </w:rPr>
              <w:t>: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0C9274" w14:textId="334388B4" w:rsidR="00C91BA2" w:rsidRPr="00EF2D2F" w:rsidRDefault="002F65FD" w:rsidP="00C91BA2">
            <w:pPr>
              <w:jc w:val="center"/>
              <w:rPr>
                <w:rFonts w:ascii="微软雅黑" w:eastAsia="微软雅黑" w:hAnsi="微软雅黑"/>
                <w:b/>
                <w:bCs/>
                <w:color w:val="3366FF"/>
              </w:rPr>
            </w:pPr>
            <w:r>
              <w:rPr>
                <w:rFonts w:ascii="微软雅黑" w:eastAsia="微软雅黑" w:hAnsi="微软雅黑" w:hint="eastAsia"/>
              </w:rPr>
              <w:t>夏欣、李</w:t>
            </w:r>
            <w:proofErr w:type="gramStart"/>
            <w:r>
              <w:rPr>
                <w:rFonts w:ascii="微软雅黑" w:eastAsia="微软雅黑" w:hAnsi="微软雅黑" w:hint="eastAsia"/>
              </w:rPr>
              <w:t>喆</w:t>
            </w:r>
            <w:proofErr w:type="gramEnd"/>
          </w:p>
        </w:tc>
      </w:tr>
    </w:tbl>
    <w:p w14:paraId="4AC65247" w14:textId="77777777" w:rsidR="00C91BA2" w:rsidRPr="00EF2D2F" w:rsidRDefault="00C91BA2">
      <w:pPr>
        <w:rPr>
          <w:rFonts w:ascii="微软雅黑" w:eastAsia="微软雅黑" w:hAnsi="微软雅黑"/>
          <w:b/>
          <w:szCs w:val="21"/>
        </w:rPr>
      </w:pPr>
      <w:r w:rsidRPr="00EF2D2F">
        <w:rPr>
          <w:rFonts w:ascii="微软雅黑" w:eastAsia="微软雅黑" w:hAnsi="微软雅黑"/>
          <w:b/>
          <w:szCs w:val="21"/>
        </w:rPr>
        <w:br w:type="page"/>
      </w:r>
    </w:p>
    <w:p w14:paraId="354F3C8B" w14:textId="77777777" w:rsidR="00C91BA2" w:rsidRPr="00EF2D2F" w:rsidRDefault="00C91BA2" w:rsidP="00C91BA2">
      <w:pPr>
        <w:jc w:val="center"/>
        <w:rPr>
          <w:rFonts w:ascii="微软雅黑" w:eastAsia="微软雅黑" w:hAnsi="微软雅黑"/>
          <w:b/>
          <w:sz w:val="24"/>
        </w:rPr>
      </w:pPr>
      <w:r w:rsidRPr="00EF2D2F">
        <w:rPr>
          <w:rFonts w:ascii="微软雅黑" w:eastAsia="微软雅黑" w:hAnsi="微软雅黑" w:hint="eastAsia"/>
          <w:b/>
          <w:sz w:val="24"/>
        </w:rPr>
        <w:lastRenderedPageBreak/>
        <w:t>修订记录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56"/>
        <w:gridCol w:w="1825"/>
        <w:gridCol w:w="3314"/>
        <w:gridCol w:w="2135"/>
      </w:tblGrid>
      <w:tr w:rsidR="00C91BA2" w:rsidRPr="00EF2D2F" w14:paraId="67598FD3" w14:textId="77777777" w:rsidTr="006A082F">
        <w:tc>
          <w:tcPr>
            <w:tcW w:w="1356" w:type="dxa"/>
            <w:shd w:val="clear" w:color="auto" w:fill="A6A6A6" w:themeFill="background1" w:themeFillShade="A6"/>
          </w:tcPr>
          <w:p w14:paraId="3BD276AA" w14:textId="77777777" w:rsidR="00C91BA2" w:rsidRPr="00EF2D2F" w:rsidRDefault="00C91BA2" w:rsidP="00C91BA2">
            <w:pPr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EF2D2F">
              <w:rPr>
                <w:rFonts w:ascii="微软雅黑" w:eastAsia="微软雅黑" w:hAnsi="微软雅黑" w:hint="eastAsia"/>
                <w:b/>
                <w:bCs/>
              </w:rPr>
              <w:t>日期</w:t>
            </w:r>
          </w:p>
        </w:tc>
        <w:tc>
          <w:tcPr>
            <w:tcW w:w="1825" w:type="dxa"/>
            <w:shd w:val="clear" w:color="auto" w:fill="A6A6A6" w:themeFill="background1" w:themeFillShade="A6"/>
          </w:tcPr>
          <w:p w14:paraId="141F2D41" w14:textId="77777777" w:rsidR="00C91BA2" w:rsidRPr="00EF2D2F" w:rsidRDefault="00C91BA2" w:rsidP="00C91BA2">
            <w:pPr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EF2D2F">
              <w:rPr>
                <w:rFonts w:ascii="微软雅黑" w:eastAsia="微软雅黑" w:hAnsi="微软雅黑" w:hint="eastAsia"/>
                <w:b/>
                <w:bCs/>
              </w:rPr>
              <w:t>版本</w:t>
            </w:r>
          </w:p>
        </w:tc>
        <w:tc>
          <w:tcPr>
            <w:tcW w:w="3314" w:type="dxa"/>
            <w:shd w:val="clear" w:color="auto" w:fill="A6A6A6" w:themeFill="background1" w:themeFillShade="A6"/>
          </w:tcPr>
          <w:p w14:paraId="0B17D3C2" w14:textId="77777777" w:rsidR="00C91BA2" w:rsidRPr="00EF2D2F" w:rsidRDefault="00C91BA2" w:rsidP="00C91BA2">
            <w:pPr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EF2D2F">
              <w:rPr>
                <w:rFonts w:ascii="微软雅黑" w:eastAsia="微软雅黑" w:hAnsi="微软雅黑" w:hint="eastAsia"/>
                <w:b/>
                <w:bCs/>
              </w:rPr>
              <w:t>修订描述</w:t>
            </w:r>
          </w:p>
        </w:tc>
        <w:tc>
          <w:tcPr>
            <w:tcW w:w="2135" w:type="dxa"/>
            <w:shd w:val="clear" w:color="auto" w:fill="A6A6A6" w:themeFill="background1" w:themeFillShade="A6"/>
          </w:tcPr>
          <w:p w14:paraId="2C237559" w14:textId="77777777" w:rsidR="00C91BA2" w:rsidRPr="00EF2D2F" w:rsidRDefault="00C91BA2" w:rsidP="00C91BA2">
            <w:pPr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EF2D2F">
              <w:rPr>
                <w:rFonts w:ascii="微软雅黑" w:eastAsia="微软雅黑" w:hAnsi="微软雅黑" w:hint="eastAsia"/>
                <w:b/>
                <w:bCs/>
              </w:rPr>
              <w:t>作者</w:t>
            </w:r>
          </w:p>
        </w:tc>
      </w:tr>
      <w:tr w:rsidR="00C91BA2" w:rsidRPr="00EF2D2F" w14:paraId="27A6FD60" w14:textId="77777777" w:rsidTr="006A082F">
        <w:tc>
          <w:tcPr>
            <w:tcW w:w="1356" w:type="dxa"/>
          </w:tcPr>
          <w:p w14:paraId="71EF9034" w14:textId="1C402FB8" w:rsidR="00C91BA2" w:rsidRPr="00EF2D2F" w:rsidRDefault="00DF5229" w:rsidP="00C91BA2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202</w:t>
            </w:r>
            <w:r w:rsidR="002F65FD"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.</w:t>
            </w:r>
            <w:r w:rsidR="002F65FD">
              <w:rPr>
                <w:rFonts w:ascii="微软雅黑" w:eastAsia="微软雅黑" w:hAnsi="微软雅黑" w:hint="eastAsia"/>
              </w:rPr>
              <w:t>0</w:t>
            </w:r>
            <w:r>
              <w:rPr>
                <w:rFonts w:ascii="微软雅黑" w:eastAsia="微软雅黑" w:hAnsi="微软雅黑"/>
              </w:rPr>
              <w:t>1.</w:t>
            </w:r>
            <w:r w:rsidR="002F65FD">
              <w:rPr>
                <w:rFonts w:ascii="微软雅黑" w:eastAsia="微软雅黑" w:hAnsi="微软雅黑" w:hint="eastAsia"/>
              </w:rPr>
              <w:t>2</w:t>
            </w:r>
            <w:r>
              <w:rPr>
                <w:rFonts w:ascii="微软雅黑" w:eastAsia="微软雅黑" w:hAnsi="微软雅黑"/>
              </w:rPr>
              <w:t>9</w:t>
            </w:r>
          </w:p>
        </w:tc>
        <w:tc>
          <w:tcPr>
            <w:tcW w:w="1825" w:type="dxa"/>
          </w:tcPr>
          <w:p w14:paraId="0E7C1314" w14:textId="0A6CF022" w:rsidR="00C91BA2" w:rsidRPr="00EF2D2F" w:rsidRDefault="00C91BA2" w:rsidP="00C91BA2">
            <w:pPr>
              <w:jc w:val="center"/>
              <w:rPr>
                <w:rFonts w:ascii="微软雅黑" w:eastAsia="微软雅黑" w:hAnsi="微软雅黑"/>
              </w:rPr>
            </w:pPr>
            <w:r w:rsidRPr="00EF2D2F">
              <w:rPr>
                <w:rFonts w:ascii="微软雅黑" w:eastAsia="微软雅黑" w:hAnsi="微软雅黑" w:hint="eastAsia"/>
              </w:rPr>
              <w:t>V1</w:t>
            </w:r>
            <w:r w:rsidR="006A082F">
              <w:rPr>
                <w:rFonts w:ascii="微软雅黑" w:eastAsia="微软雅黑" w:hAnsi="微软雅黑"/>
              </w:rPr>
              <w:t>.0</w:t>
            </w:r>
          </w:p>
        </w:tc>
        <w:tc>
          <w:tcPr>
            <w:tcW w:w="3314" w:type="dxa"/>
          </w:tcPr>
          <w:p w14:paraId="48F4A73A" w14:textId="77777777" w:rsidR="00C91BA2" w:rsidRPr="00EF2D2F" w:rsidRDefault="00C91BA2" w:rsidP="00C91BA2">
            <w:pPr>
              <w:jc w:val="center"/>
              <w:rPr>
                <w:rFonts w:ascii="微软雅黑" w:eastAsia="微软雅黑" w:hAnsi="微软雅黑"/>
              </w:rPr>
            </w:pPr>
            <w:r w:rsidRPr="00EF2D2F">
              <w:rPr>
                <w:rFonts w:ascii="微软雅黑" w:eastAsia="微软雅黑" w:hAnsi="微软雅黑" w:hint="eastAsia"/>
              </w:rPr>
              <w:t>创建</w:t>
            </w:r>
            <w:r w:rsidR="004B65D6">
              <w:rPr>
                <w:rFonts w:ascii="微软雅黑" w:eastAsia="微软雅黑" w:hAnsi="微软雅黑" w:hint="eastAsia"/>
              </w:rPr>
              <w:t>需求分析报告</w:t>
            </w:r>
          </w:p>
        </w:tc>
        <w:tc>
          <w:tcPr>
            <w:tcW w:w="2135" w:type="dxa"/>
          </w:tcPr>
          <w:p w14:paraId="6CC0486A" w14:textId="086E47D9" w:rsidR="00C91BA2" w:rsidRPr="00EF2D2F" w:rsidRDefault="002F65FD" w:rsidP="00C91BA2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夏欣、李</w:t>
            </w:r>
            <w:proofErr w:type="gramStart"/>
            <w:r>
              <w:rPr>
                <w:rFonts w:ascii="微软雅黑" w:eastAsia="微软雅黑" w:hAnsi="微软雅黑" w:hint="eastAsia"/>
              </w:rPr>
              <w:t>喆</w:t>
            </w:r>
            <w:proofErr w:type="gramEnd"/>
          </w:p>
        </w:tc>
      </w:tr>
      <w:tr w:rsidR="006A082F" w:rsidRPr="00EF2D2F" w14:paraId="6C18D984" w14:textId="77777777" w:rsidTr="006A082F">
        <w:tc>
          <w:tcPr>
            <w:tcW w:w="1356" w:type="dxa"/>
          </w:tcPr>
          <w:p w14:paraId="4C5310E2" w14:textId="5D0584F8" w:rsidR="006A082F" w:rsidRPr="00EF2D2F" w:rsidRDefault="006A082F" w:rsidP="006A082F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/>
              </w:rPr>
              <w:t>202</w:t>
            </w:r>
            <w:r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.</w:t>
            </w:r>
            <w:r>
              <w:rPr>
                <w:rFonts w:ascii="微软雅黑" w:eastAsia="微软雅黑" w:hAnsi="微软雅黑" w:hint="eastAsia"/>
              </w:rPr>
              <w:t>0</w:t>
            </w:r>
            <w:r>
              <w:rPr>
                <w:rFonts w:ascii="微软雅黑" w:eastAsia="微软雅黑" w:hAnsi="微软雅黑"/>
              </w:rPr>
              <w:t>5</w:t>
            </w:r>
            <w:r>
              <w:rPr>
                <w:rFonts w:ascii="微软雅黑" w:eastAsia="微软雅黑" w:hAnsi="微软雅黑"/>
              </w:rPr>
              <w:t>.</w:t>
            </w:r>
            <w:r>
              <w:rPr>
                <w:rFonts w:ascii="微软雅黑" w:eastAsia="微软雅黑" w:hAnsi="微软雅黑" w:hint="eastAsia"/>
              </w:rPr>
              <w:t>2</w:t>
            </w:r>
            <w:r>
              <w:rPr>
                <w:rFonts w:ascii="微软雅黑" w:eastAsia="微软雅黑" w:hAnsi="微软雅黑"/>
              </w:rPr>
              <w:t>0</w:t>
            </w:r>
          </w:p>
        </w:tc>
        <w:tc>
          <w:tcPr>
            <w:tcW w:w="1825" w:type="dxa"/>
          </w:tcPr>
          <w:p w14:paraId="29BB931B" w14:textId="0339DF1C" w:rsidR="006A082F" w:rsidRPr="00EF2D2F" w:rsidRDefault="006A082F" w:rsidP="006A082F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EF2D2F">
              <w:rPr>
                <w:rFonts w:ascii="微软雅黑" w:eastAsia="微软雅黑" w:hAnsi="微软雅黑" w:hint="eastAsia"/>
              </w:rPr>
              <w:t>V1</w:t>
            </w:r>
            <w:r>
              <w:rPr>
                <w:rFonts w:ascii="微软雅黑" w:eastAsia="微软雅黑" w:hAnsi="微软雅黑"/>
              </w:rPr>
              <w:t>.</w:t>
            </w:r>
            <w:r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3314" w:type="dxa"/>
          </w:tcPr>
          <w:p w14:paraId="1C0746F5" w14:textId="05BFCF52" w:rsidR="006A082F" w:rsidRPr="00EF2D2F" w:rsidRDefault="006A082F" w:rsidP="006A082F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</w:rPr>
              <w:t>修改</w:t>
            </w:r>
            <w:r>
              <w:rPr>
                <w:rFonts w:ascii="微软雅黑" w:eastAsia="微软雅黑" w:hAnsi="微软雅黑" w:hint="eastAsia"/>
              </w:rPr>
              <w:t>需求分析报告</w:t>
            </w:r>
          </w:p>
        </w:tc>
        <w:tc>
          <w:tcPr>
            <w:tcW w:w="2135" w:type="dxa"/>
          </w:tcPr>
          <w:p w14:paraId="5E39D7CE" w14:textId="6613DD02" w:rsidR="006A082F" w:rsidRPr="00EF2D2F" w:rsidRDefault="00E72C02" w:rsidP="006A082F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</w:rPr>
              <w:t>夏欣、李</w:t>
            </w:r>
            <w:proofErr w:type="gramStart"/>
            <w:r>
              <w:rPr>
                <w:rFonts w:ascii="微软雅黑" w:eastAsia="微软雅黑" w:hAnsi="微软雅黑" w:hint="eastAsia"/>
              </w:rPr>
              <w:t>喆</w:t>
            </w:r>
            <w:proofErr w:type="gramEnd"/>
          </w:p>
        </w:tc>
      </w:tr>
      <w:tr w:rsidR="006A082F" w:rsidRPr="00EF2D2F" w14:paraId="078F1AB0" w14:textId="77777777" w:rsidTr="006A082F">
        <w:tc>
          <w:tcPr>
            <w:tcW w:w="1356" w:type="dxa"/>
          </w:tcPr>
          <w:p w14:paraId="105D9B6F" w14:textId="77777777" w:rsidR="006A082F" w:rsidRPr="00EF2D2F" w:rsidRDefault="006A082F" w:rsidP="006A082F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1825" w:type="dxa"/>
          </w:tcPr>
          <w:p w14:paraId="7220BC2D" w14:textId="77777777" w:rsidR="006A082F" w:rsidRPr="00EF2D2F" w:rsidRDefault="006A082F" w:rsidP="006A082F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3314" w:type="dxa"/>
          </w:tcPr>
          <w:p w14:paraId="6CDFF5CB" w14:textId="77777777" w:rsidR="006A082F" w:rsidRPr="00EF2D2F" w:rsidRDefault="006A082F" w:rsidP="006A082F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2135" w:type="dxa"/>
          </w:tcPr>
          <w:p w14:paraId="66E558DE" w14:textId="77777777" w:rsidR="006A082F" w:rsidRPr="00EF2D2F" w:rsidRDefault="006A082F" w:rsidP="006A082F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</w:p>
        </w:tc>
      </w:tr>
      <w:tr w:rsidR="006A082F" w:rsidRPr="00EF2D2F" w14:paraId="4DAC357D" w14:textId="77777777" w:rsidTr="006A082F">
        <w:tc>
          <w:tcPr>
            <w:tcW w:w="1356" w:type="dxa"/>
          </w:tcPr>
          <w:p w14:paraId="17FF83D8" w14:textId="77777777" w:rsidR="006A082F" w:rsidRPr="00EF2D2F" w:rsidRDefault="006A082F" w:rsidP="006A082F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1825" w:type="dxa"/>
          </w:tcPr>
          <w:p w14:paraId="4071A7E5" w14:textId="77777777" w:rsidR="006A082F" w:rsidRPr="00EF2D2F" w:rsidRDefault="006A082F" w:rsidP="006A082F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3314" w:type="dxa"/>
          </w:tcPr>
          <w:p w14:paraId="6342DF65" w14:textId="77777777" w:rsidR="006A082F" w:rsidRPr="00EF2D2F" w:rsidRDefault="006A082F" w:rsidP="006A082F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2135" w:type="dxa"/>
          </w:tcPr>
          <w:p w14:paraId="1781126A" w14:textId="77777777" w:rsidR="006A082F" w:rsidRPr="00EF2D2F" w:rsidRDefault="006A082F" w:rsidP="006A082F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</w:p>
        </w:tc>
      </w:tr>
    </w:tbl>
    <w:p w14:paraId="628CD31A" w14:textId="77777777" w:rsidR="00C91BA2" w:rsidRPr="00EF2D2F" w:rsidRDefault="00C91BA2" w:rsidP="00C91BA2">
      <w:pPr>
        <w:rPr>
          <w:rFonts w:ascii="微软雅黑" w:eastAsia="微软雅黑" w:hAnsi="微软雅黑"/>
          <w:b/>
          <w:szCs w:val="21"/>
        </w:rPr>
      </w:pPr>
    </w:p>
    <w:p w14:paraId="4F8B6C5A" w14:textId="77777777" w:rsidR="003B0217" w:rsidRDefault="003B021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1633131540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14:paraId="32C8A5B8" w14:textId="77777777" w:rsidR="003B0217" w:rsidRPr="00B91777" w:rsidRDefault="003B0217" w:rsidP="003B0217">
          <w:pPr>
            <w:pStyle w:val="TOC"/>
            <w:jc w:val="center"/>
            <w:rPr>
              <w:rFonts w:ascii="微软雅黑" w:eastAsia="微软雅黑" w:hAnsi="微软雅黑"/>
              <w:color w:val="0D0D0D" w:themeColor="text1" w:themeTint="F2"/>
              <w:sz w:val="36"/>
              <w:szCs w:val="36"/>
            </w:rPr>
          </w:pPr>
          <w:r w:rsidRPr="00B91777">
            <w:rPr>
              <w:rFonts w:ascii="微软雅黑" w:eastAsia="微软雅黑" w:hAnsi="微软雅黑" w:hint="eastAsia"/>
              <w:color w:val="0D0D0D" w:themeColor="text1" w:themeTint="F2"/>
              <w:sz w:val="36"/>
              <w:szCs w:val="36"/>
              <w:lang w:eastAsia="zh-CN"/>
            </w:rPr>
            <w:t>目录</w:t>
          </w:r>
        </w:p>
        <w:p w14:paraId="762C9B3F" w14:textId="454606C5" w:rsidR="00FC63FB" w:rsidRDefault="003B0217">
          <w:pPr>
            <w:pStyle w:val="TOC1"/>
            <w:rPr>
              <w:rFonts w:asciiTheme="minorHAnsi" w:eastAsiaTheme="minorEastAsia" w:hAnsiTheme="minorHAnsi"/>
            </w:rPr>
          </w:pPr>
          <w:r w:rsidRPr="00C05067">
            <w:rPr>
              <w:noProof w:val="0"/>
              <w:sz w:val="24"/>
              <w:szCs w:val="24"/>
            </w:rPr>
            <w:fldChar w:fldCharType="begin"/>
          </w:r>
          <w:r w:rsidRPr="00C05067">
            <w:rPr>
              <w:sz w:val="24"/>
              <w:szCs w:val="24"/>
            </w:rPr>
            <w:instrText xml:space="preserve"> TOC \o "1-3" \h \z \u </w:instrText>
          </w:r>
          <w:r w:rsidRPr="00C05067">
            <w:rPr>
              <w:noProof w:val="0"/>
              <w:sz w:val="24"/>
              <w:szCs w:val="24"/>
            </w:rPr>
            <w:fldChar w:fldCharType="separate"/>
          </w:r>
          <w:hyperlink w:anchor="_Toc61007552" w:history="1">
            <w:r w:rsidR="00FC63FB" w:rsidRPr="00663A26">
              <w:rPr>
                <w:rStyle w:val="ab"/>
              </w:rPr>
              <w:t>1.</w:t>
            </w:r>
            <w:r w:rsidR="00FC63FB">
              <w:rPr>
                <w:rFonts w:asciiTheme="minorHAnsi" w:eastAsiaTheme="minorEastAsia" w:hAnsiTheme="minorHAnsi"/>
              </w:rPr>
              <w:tab/>
            </w:r>
            <w:r w:rsidR="00FC63FB" w:rsidRPr="00663A26">
              <w:rPr>
                <w:rStyle w:val="ab"/>
                <w:rFonts w:hint="eastAsia"/>
              </w:rPr>
              <w:t>业务背景及目标</w:t>
            </w:r>
            <w:r w:rsidR="00FC63FB">
              <w:rPr>
                <w:webHidden/>
              </w:rPr>
              <w:tab/>
            </w:r>
            <w:r w:rsidR="00FC63FB">
              <w:rPr>
                <w:webHidden/>
              </w:rPr>
              <w:fldChar w:fldCharType="begin"/>
            </w:r>
            <w:r w:rsidR="00FC63FB">
              <w:rPr>
                <w:webHidden/>
              </w:rPr>
              <w:instrText xml:space="preserve"> PAGEREF _Toc61007552 \h </w:instrText>
            </w:r>
            <w:r w:rsidR="00FC63FB">
              <w:rPr>
                <w:webHidden/>
              </w:rPr>
            </w:r>
            <w:r w:rsidR="00FC63FB">
              <w:rPr>
                <w:webHidden/>
              </w:rPr>
              <w:fldChar w:fldCharType="separate"/>
            </w:r>
            <w:r w:rsidR="00FC63FB">
              <w:rPr>
                <w:webHidden/>
              </w:rPr>
              <w:t>4</w:t>
            </w:r>
            <w:r w:rsidR="00FC63FB">
              <w:rPr>
                <w:webHidden/>
              </w:rPr>
              <w:fldChar w:fldCharType="end"/>
            </w:r>
          </w:hyperlink>
        </w:p>
        <w:p w14:paraId="284CA3C5" w14:textId="06A20707" w:rsidR="00FC63FB" w:rsidRDefault="000C1816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61007553" w:history="1">
            <w:r w:rsidR="00FC63FB" w:rsidRPr="00663A26">
              <w:rPr>
                <w:rStyle w:val="ab"/>
                <w:noProof/>
              </w:rPr>
              <w:t>1.1.</w:t>
            </w:r>
            <w:r w:rsidR="00FC63FB">
              <w:rPr>
                <w:noProof/>
              </w:rPr>
              <w:tab/>
            </w:r>
            <w:r w:rsidR="00FC63FB" w:rsidRPr="00663A26">
              <w:rPr>
                <w:rStyle w:val="ab"/>
                <w:rFonts w:hint="eastAsia"/>
                <w:noProof/>
              </w:rPr>
              <w:t>业务背景</w:t>
            </w:r>
            <w:r w:rsidR="00FC63FB">
              <w:rPr>
                <w:noProof/>
                <w:webHidden/>
              </w:rPr>
              <w:tab/>
            </w:r>
            <w:r w:rsidR="00FC63FB">
              <w:rPr>
                <w:noProof/>
                <w:webHidden/>
              </w:rPr>
              <w:fldChar w:fldCharType="begin"/>
            </w:r>
            <w:r w:rsidR="00FC63FB">
              <w:rPr>
                <w:noProof/>
                <w:webHidden/>
              </w:rPr>
              <w:instrText xml:space="preserve"> PAGEREF _Toc61007553 \h </w:instrText>
            </w:r>
            <w:r w:rsidR="00FC63FB">
              <w:rPr>
                <w:noProof/>
                <w:webHidden/>
              </w:rPr>
            </w:r>
            <w:r w:rsidR="00FC63FB">
              <w:rPr>
                <w:noProof/>
                <w:webHidden/>
              </w:rPr>
              <w:fldChar w:fldCharType="separate"/>
            </w:r>
            <w:r w:rsidR="00FC63FB">
              <w:rPr>
                <w:noProof/>
                <w:webHidden/>
              </w:rPr>
              <w:t>4</w:t>
            </w:r>
            <w:r w:rsidR="00FC63FB">
              <w:rPr>
                <w:noProof/>
                <w:webHidden/>
              </w:rPr>
              <w:fldChar w:fldCharType="end"/>
            </w:r>
          </w:hyperlink>
        </w:p>
        <w:p w14:paraId="1F3374FD" w14:textId="11E2E609" w:rsidR="00FC63FB" w:rsidRDefault="000C1816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61007554" w:history="1">
            <w:r w:rsidR="00FC63FB" w:rsidRPr="00663A26">
              <w:rPr>
                <w:rStyle w:val="ab"/>
                <w:noProof/>
              </w:rPr>
              <w:t>1.2.</w:t>
            </w:r>
            <w:r w:rsidR="00FC63FB">
              <w:rPr>
                <w:noProof/>
              </w:rPr>
              <w:tab/>
            </w:r>
            <w:r w:rsidR="00FC63FB" w:rsidRPr="00663A26">
              <w:rPr>
                <w:rStyle w:val="ab"/>
                <w:rFonts w:hint="eastAsia"/>
                <w:noProof/>
              </w:rPr>
              <w:t>业务目标</w:t>
            </w:r>
            <w:r w:rsidR="00FC63FB">
              <w:rPr>
                <w:noProof/>
                <w:webHidden/>
              </w:rPr>
              <w:tab/>
            </w:r>
            <w:r w:rsidR="00FC63FB">
              <w:rPr>
                <w:noProof/>
                <w:webHidden/>
              </w:rPr>
              <w:fldChar w:fldCharType="begin"/>
            </w:r>
            <w:r w:rsidR="00FC63FB">
              <w:rPr>
                <w:noProof/>
                <w:webHidden/>
              </w:rPr>
              <w:instrText xml:space="preserve"> PAGEREF _Toc61007554 \h </w:instrText>
            </w:r>
            <w:r w:rsidR="00FC63FB">
              <w:rPr>
                <w:noProof/>
                <w:webHidden/>
              </w:rPr>
            </w:r>
            <w:r w:rsidR="00FC63FB">
              <w:rPr>
                <w:noProof/>
                <w:webHidden/>
              </w:rPr>
              <w:fldChar w:fldCharType="separate"/>
            </w:r>
            <w:r w:rsidR="00FC63FB">
              <w:rPr>
                <w:noProof/>
                <w:webHidden/>
              </w:rPr>
              <w:t>5</w:t>
            </w:r>
            <w:r w:rsidR="00FC63FB">
              <w:rPr>
                <w:noProof/>
                <w:webHidden/>
              </w:rPr>
              <w:fldChar w:fldCharType="end"/>
            </w:r>
          </w:hyperlink>
        </w:p>
        <w:p w14:paraId="141BDF23" w14:textId="2AE12823" w:rsidR="00FC63FB" w:rsidRDefault="000C1816">
          <w:pPr>
            <w:pStyle w:val="TOC1"/>
            <w:rPr>
              <w:rFonts w:asciiTheme="minorHAnsi" w:eastAsiaTheme="minorEastAsia" w:hAnsiTheme="minorHAnsi"/>
            </w:rPr>
          </w:pPr>
          <w:hyperlink w:anchor="_Toc61007555" w:history="1">
            <w:r w:rsidR="00FC63FB" w:rsidRPr="00663A26">
              <w:rPr>
                <w:rStyle w:val="ab"/>
              </w:rPr>
              <w:t>2.</w:t>
            </w:r>
            <w:r w:rsidR="00FC63FB">
              <w:rPr>
                <w:rFonts w:asciiTheme="minorHAnsi" w:eastAsiaTheme="minorEastAsia" w:hAnsiTheme="minorHAnsi"/>
              </w:rPr>
              <w:tab/>
            </w:r>
            <w:r w:rsidR="00FC63FB" w:rsidRPr="00663A26">
              <w:rPr>
                <w:rStyle w:val="ab"/>
                <w:rFonts w:hint="eastAsia"/>
              </w:rPr>
              <w:t>业务流程梳理及分析</w:t>
            </w:r>
            <w:r w:rsidR="00FC63FB">
              <w:rPr>
                <w:webHidden/>
              </w:rPr>
              <w:tab/>
            </w:r>
            <w:r w:rsidR="00FC63FB">
              <w:rPr>
                <w:webHidden/>
              </w:rPr>
              <w:fldChar w:fldCharType="begin"/>
            </w:r>
            <w:r w:rsidR="00FC63FB">
              <w:rPr>
                <w:webHidden/>
              </w:rPr>
              <w:instrText xml:space="preserve"> PAGEREF _Toc61007555 \h </w:instrText>
            </w:r>
            <w:r w:rsidR="00FC63FB">
              <w:rPr>
                <w:webHidden/>
              </w:rPr>
            </w:r>
            <w:r w:rsidR="00FC63FB">
              <w:rPr>
                <w:webHidden/>
              </w:rPr>
              <w:fldChar w:fldCharType="separate"/>
            </w:r>
            <w:r w:rsidR="00FC63FB">
              <w:rPr>
                <w:webHidden/>
              </w:rPr>
              <w:t>5</w:t>
            </w:r>
            <w:r w:rsidR="00FC63FB">
              <w:rPr>
                <w:webHidden/>
              </w:rPr>
              <w:fldChar w:fldCharType="end"/>
            </w:r>
          </w:hyperlink>
        </w:p>
        <w:p w14:paraId="0C4BF14C" w14:textId="4253BFF8" w:rsidR="00FC63FB" w:rsidRDefault="000C1816">
          <w:pPr>
            <w:pStyle w:val="TOC1"/>
            <w:rPr>
              <w:rFonts w:asciiTheme="minorHAnsi" w:eastAsiaTheme="minorEastAsia" w:hAnsiTheme="minorHAnsi"/>
            </w:rPr>
          </w:pPr>
          <w:hyperlink w:anchor="_Toc61007556" w:history="1">
            <w:r w:rsidR="00FC63FB" w:rsidRPr="00663A26">
              <w:rPr>
                <w:rStyle w:val="ab"/>
              </w:rPr>
              <w:t>3.</w:t>
            </w:r>
            <w:r w:rsidR="00FC63FB">
              <w:rPr>
                <w:rFonts w:asciiTheme="minorHAnsi" w:eastAsiaTheme="minorEastAsia" w:hAnsiTheme="minorHAnsi"/>
              </w:rPr>
              <w:tab/>
            </w:r>
            <w:r w:rsidR="00FC63FB" w:rsidRPr="00663A26">
              <w:rPr>
                <w:rStyle w:val="ab"/>
                <w:rFonts w:hint="eastAsia"/>
              </w:rPr>
              <w:t>识别点分析</w:t>
            </w:r>
            <w:r w:rsidR="00FC63FB">
              <w:rPr>
                <w:webHidden/>
              </w:rPr>
              <w:tab/>
            </w:r>
            <w:r w:rsidR="00FC63FB">
              <w:rPr>
                <w:webHidden/>
              </w:rPr>
              <w:fldChar w:fldCharType="begin"/>
            </w:r>
            <w:r w:rsidR="00FC63FB">
              <w:rPr>
                <w:webHidden/>
              </w:rPr>
              <w:instrText xml:space="preserve"> PAGEREF _Toc61007556 \h </w:instrText>
            </w:r>
            <w:r w:rsidR="00FC63FB">
              <w:rPr>
                <w:webHidden/>
              </w:rPr>
            </w:r>
            <w:r w:rsidR="00FC63FB">
              <w:rPr>
                <w:webHidden/>
              </w:rPr>
              <w:fldChar w:fldCharType="separate"/>
            </w:r>
            <w:r w:rsidR="00FC63FB">
              <w:rPr>
                <w:webHidden/>
              </w:rPr>
              <w:t>6</w:t>
            </w:r>
            <w:r w:rsidR="00FC63FB">
              <w:rPr>
                <w:webHidden/>
              </w:rPr>
              <w:fldChar w:fldCharType="end"/>
            </w:r>
          </w:hyperlink>
        </w:p>
        <w:p w14:paraId="5874B132" w14:textId="3892C29E" w:rsidR="00FC63FB" w:rsidRDefault="000C1816">
          <w:pPr>
            <w:pStyle w:val="TOC1"/>
            <w:rPr>
              <w:rFonts w:asciiTheme="minorHAnsi" w:eastAsiaTheme="minorEastAsia" w:hAnsiTheme="minorHAnsi"/>
            </w:rPr>
          </w:pPr>
          <w:hyperlink w:anchor="_Toc61007557" w:history="1">
            <w:r w:rsidR="00FC63FB" w:rsidRPr="00663A26">
              <w:rPr>
                <w:rStyle w:val="ab"/>
              </w:rPr>
              <w:t>4.</w:t>
            </w:r>
            <w:r w:rsidR="00FC63FB">
              <w:rPr>
                <w:rFonts w:asciiTheme="minorHAnsi" w:eastAsiaTheme="minorEastAsia" w:hAnsiTheme="minorHAnsi"/>
              </w:rPr>
              <w:tab/>
            </w:r>
            <w:r w:rsidR="00FC63FB" w:rsidRPr="00663A26">
              <w:rPr>
                <w:rStyle w:val="ab"/>
                <w:rFonts w:hint="eastAsia"/>
              </w:rPr>
              <w:t>场景分析</w:t>
            </w:r>
            <w:r w:rsidR="00FC63FB">
              <w:rPr>
                <w:webHidden/>
              </w:rPr>
              <w:tab/>
            </w:r>
            <w:r w:rsidR="00FC63FB">
              <w:rPr>
                <w:webHidden/>
              </w:rPr>
              <w:fldChar w:fldCharType="begin"/>
            </w:r>
            <w:r w:rsidR="00FC63FB">
              <w:rPr>
                <w:webHidden/>
              </w:rPr>
              <w:instrText xml:space="preserve"> PAGEREF _Toc61007557 \h </w:instrText>
            </w:r>
            <w:r w:rsidR="00FC63FB">
              <w:rPr>
                <w:webHidden/>
              </w:rPr>
            </w:r>
            <w:r w:rsidR="00FC63FB">
              <w:rPr>
                <w:webHidden/>
              </w:rPr>
              <w:fldChar w:fldCharType="separate"/>
            </w:r>
            <w:r w:rsidR="00FC63FB">
              <w:rPr>
                <w:webHidden/>
              </w:rPr>
              <w:t>7</w:t>
            </w:r>
            <w:r w:rsidR="00FC63FB">
              <w:rPr>
                <w:webHidden/>
              </w:rPr>
              <w:fldChar w:fldCharType="end"/>
            </w:r>
          </w:hyperlink>
        </w:p>
        <w:p w14:paraId="0FBEBB09" w14:textId="0A09A85A" w:rsidR="00FC63FB" w:rsidRDefault="000C1816">
          <w:pPr>
            <w:pStyle w:val="TOC1"/>
            <w:rPr>
              <w:rFonts w:asciiTheme="minorHAnsi" w:eastAsiaTheme="minorEastAsia" w:hAnsiTheme="minorHAnsi"/>
            </w:rPr>
          </w:pPr>
          <w:hyperlink w:anchor="_Toc61007558" w:history="1">
            <w:r w:rsidR="00FC63FB" w:rsidRPr="00663A26">
              <w:rPr>
                <w:rStyle w:val="ab"/>
              </w:rPr>
              <w:t>5.</w:t>
            </w:r>
            <w:r w:rsidR="00FC63FB">
              <w:rPr>
                <w:rFonts w:asciiTheme="minorHAnsi" w:eastAsiaTheme="minorEastAsia" w:hAnsiTheme="minorHAnsi"/>
              </w:rPr>
              <w:tab/>
            </w:r>
            <w:r w:rsidR="00FC63FB" w:rsidRPr="00663A26">
              <w:rPr>
                <w:rStyle w:val="ab"/>
                <w:rFonts w:hint="eastAsia"/>
              </w:rPr>
              <w:t>建模评估</w:t>
            </w:r>
            <w:r w:rsidR="00FC63FB">
              <w:rPr>
                <w:webHidden/>
              </w:rPr>
              <w:tab/>
            </w:r>
            <w:r w:rsidR="00FC63FB">
              <w:rPr>
                <w:webHidden/>
              </w:rPr>
              <w:fldChar w:fldCharType="begin"/>
            </w:r>
            <w:r w:rsidR="00FC63FB">
              <w:rPr>
                <w:webHidden/>
              </w:rPr>
              <w:instrText xml:space="preserve"> PAGEREF _Toc61007558 \h </w:instrText>
            </w:r>
            <w:r w:rsidR="00FC63FB">
              <w:rPr>
                <w:webHidden/>
              </w:rPr>
            </w:r>
            <w:r w:rsidR="00FC63FB">
              <w:rPr>
                <w:webHidden/>
              </w:rPr>
              <w:fldChar w:fldCharType="separate"/>
            </w:r>
            <w:r w:rsidR="00FC63FB">
              <w:rPr>
                <w:webHidden/>
              </w:rPr>
              <w:t>9</w:t>
            </w:r>
            <w:r w:rsidR="00FC63FB">
              <w:rPr>
                <w:webHidden/>
              </w:rPr>
              <w:fldChar w:fldCharType="end"/>
            </w:r>
          </w:hyperlink>
        </w:p>
        <w:p w14:paraId="231A0304" w14:textId="7B547D3A" w:rsidR="00FC63FB" w:rsidRDefault="000C1816">
          <w:pPr>
            <w:pStyle w:val="TOC1"/>
            <w:rPr>
              <w:rFonts w:asciiTheme="minorHAnsi" w:eastAsiaTheme="minorEastAsia" w:hAnsiTheme="minorHAnsi"/>
            </w:rPr>
          </w:pPr>
          <w:hyperlink w:anchor="_Toc61007559" w:history="1">
            <w:r w:rsidR="00FC63FB" w:rsidRPr="00663A26">
              <w:rPr>
                <w:rStyle w:val="ab"/>
              </w:rPr>
              <w:t>6.</w:t>
            </w:r>
            <w:r w:rsidR="00FC63FB">
              <w:rPr>
                <w:rFonts w:asciiTheme="minorHAnsi" w:eastAsiaTheme="minorEastAsia" w:hAnsiTheme="minorHAnsi"/>
              </w:rPr>
              <w:tab/>
            </w:r>
            <w:r w:rsidR="00FC63FB" w:rsidRPr="00663A26">
              <w:rPr>
                <w:rStyle w:val="ab"/>
                <w:rFonts w:hint="eastAsia"/>
              </w:rPr>
              <w:t>项目信息登记</w:t>
            </w:r>
            <w:r w:rsidR="00FC63FB">
              <w:rPr>
                <w:webHidden/>
              </w:rPr>
              <w:tab/>
            </w:r>
            <w:r w:rsidR="00FC63FB">
              <w:rPr>
                <w:webHidden/>
              </w:rPr>
              <w:fldChar w:fldCharType="begin"/>
            </w:r>
            <w:r w:rsidR="00FC63FB">
              <w:rPr>
                <w:webHidden/>
              </w:rPr>
              <w:instrText xml:space="preserve"> PAGEREF _Toc61007559 \h </w:instrText>
            </w:r>
            <w:r w:rsidR="00FC63FB">
              <w:rPr>
                <w:webHidden/>
              </w:rPr>
            </w:r>
            <w:r w:rsidR="00FC63FB">
              <w:rPr>
                <w:webHidden/>
              </w:rPr>
              <w:fldChar w:fldCharType="separate"/>
            </w:r>
            <w:r w:rsidR="00FC63FB">
              <w:rPr>
                <w:webHidden/>
              </w:rPr>
              <w:t>9</w:t>
            </w:r>
            <w:r w:rsidR="00FC63FB">
              <w:rPr>
                <w:webHidden/>
              </w:rPr>
              <w:fldChar w:fldCharType="end"/>
            </w:r>
          </w:hyperlink>
        </w:p>
        <w:p w14:paraId="7F5C30C5" w14:textId="37F27384" w:rsidR="003B0217" w:rsidRPr="006A63A7" w:rsidRDefault="003B0217" w:rsidP="004775F1">
          <w:pPr>
            <w:spacing w:line="480" w:lineRule="auto"/>
            <w:rPr>
              <w:sz w:val="24"/>
              <w:szCs w:val="24"/>
            </w:rPr>
          </w:pPr>
          <w:r w:rsidRPr="00C05067">
            <w:rPr>
              <w:rFonts w:ascii="微软雅黑" w:eastAsia="微软雅黑" w:hAnsi="微软雅黑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EC7FD0A" w14:textId="77777777" w:rsidR="00C91BA2" w:rsidRPr="00EF2D2F" w:rsidRDefault="00C91BA2">
      <w:pPr>
        <w:rPr>
          <w:rFonts w:ascii="微软雅黑" w:eastAsia="微软雅黑" w:hAnsi="微软雅黑"/>
        </w:rPr>
      </w:pPr>
      <w:r w:rsidRPr="00EF2D2F">
        <w:rPr>
          <w:rFonts w:ascii="微软雅黑" w:eastAsia="微软雅黑" w:hAnsi="微软雅黑"/>
        </w:rPr>
        <w:br w:type="page"/>
      </w:r>
    </w:p>
    <w:p w14:paraId="29432BB2" w14:textId="77777777" w:rsidR="00C91BA2" w:rsidRPr="00EF2D2F" w:rsidRDefault="00C91BA2" w:rsidP="00EF2D2F">
      <w:pPr>
        <w:pStyle w:val="1"/>
      </w:pPr>
      <w:bookmarkStart w:id="0" w:name="_Toc61007552"/>
      <w:r w:rsidRPr="00EF2D2F">
        <w:rPr>
          <w:rFonts w:hint="eastAsia"/>
        </w:rPr>
        <w:lastRenderedPageBreak/>
        <w:t>业务背景</w:t>
      </w:r>
      <w:r w:rsidR="00B1321A">
        <w:rPr>
          <w:rFonts w:hint="eastAsia"/>
        </w:rPr>
        <w:t>及目标</w:t>
      </w:r>
      <w:bookmarkEnd w:id="0"/>
    </w:p>
    <w:p w14:paraId="442EA87D" w14:textId="40A129E3" w:rsidR="00F640B5" w:rsidRPr="00F640B5" w:rsidRDefault="00F640B5" w:rsidP="00F640B5">
      <w:pPr>
        <w:pStyle w:val="2"/>
      </w:pPr>
      <w:bookmarkStart w:id="1" w:name="_Toc61007553"/>
      <w:r w:rsidRPr="00EF2D2F">
        <w:rPr>
          <w:rFonts w:hint="eastAsia"/>
        </w:rPr>
        <w:t>业务背景</w:t>
      </w:r>
      <w:bookmarkEnd w:id="1"/>
    </w:p>
    <w:p w14:paraId="112CFEF1" w14:textId="45DB1EBA" w:rsidR="00B73CF5" w:rsidRPr="005D4373" w:rsidRDefault="00B73CF5" w:rsidP="00B73CF5">
      <w:pPr>
        <w:rPr>
          <w:b/>
          <w:bCs/>
        </w:rPr>
      </w:pPr>
      <w:r>
        <w:rPr>
          <w:rFonts w:hint="eastAsia"/>
          <w:b/>
          <w:bCs/>
        </w:rPr>
        <w:t>一、</w:t>
      </w:r>
      <w:r w:rsidR="002F65FD">
        <w:rPr>
          <w:rFonts w:hint="eastAsia"/>
          <w:b/>
          <w:bCs/>
        </w:rPr>
        <w:t>非法贩卖野生动物洗钱</w:t>
      </w:r>
      <w:r>
        <w:rPr>
          <w:rFonts w:hint="eastAsia"/>
          <w:b/>
          <w:bCs/>
        </w:rPr>
        <w:t>的</w:t>
      </w:r>
      <w:r w:rsidRPr="005D4373">
        <w:rPr>
          <w:rFonts w:hint="eastAsia"/>
          <w:b/>
          <w:bCs/>
        </w:rPr>
        <w:t>定义</w:t>
      </w:r>
    </w:p>
    <w:p w14:paraId="44D842D0" w14:textId="7C03C58A" w:rsidR="00EB7589" w:rsidRDefault="002F65FD" w:rsidP="00CA0DF2">
      <w:pPr>
        <w:pStyle w:val="21"/>
        <w:ind w:firstLine="440"/>
        <w:jc w:val="both"/>
      </w:pPr>
      <w:r w:rsidRPr="002F65FD">
        <w:rPr>
          <w:rFonts w:hint="eastAsia"/>
        </w:rPr>
        <w:t>非法贩卖野生动物</w:t>
      </w:r>
      <w:r w:rsidRPr="002F65FD">
        <w:rPr>
          <w:rFonts w:hint="eastAsia"/>
        </w:rPr>
        <w:t>(</w:t>
      </w:r>
      <w:r w:rsidRPr="002F65FD">
        <w:t xml:space="preserve">Illegal Wildlife Trade </w:t>
      </w:r>
      <w:r>
        <w:rPr>
          <w:rFonts w:hint="eastAsia"/>
        </w:rPr>
        <w:t>，简称‘</w:t>
      </w:r>
      <w:r w:rsidRPr="002F65FD">
        <w:rPr>
          <w:rFonts w:hint="eastAsia"/>
        </w:rPr>
        <w:t>IWT</w:t>
      </w:r>
      <w:r>
        <w:rPr>
          <w:rFonts w:hint="eastAsia"/>
        </w:rPr>
        <w:t>’</w:t>
      </w:r>
      <w:r w:rsidRPr="002F65FD">
        <w:rPr>
          <w:rFonts w:hint="eastAsia"/>
        </w:rPr>
        <w:t>)</w:t>
      </w:r>
      <w:r w:rsidRPr="002F65FD">
        <w:rPr>
          <w:rFonts w:hint="eastAsia"/>
        </w:rPr>
        <w:t>是一种严重的跨国有组织犯罪，不仅破坏生态系统，使许多濒危物种面临灭绝的危险，滥食野生动物更严重威胁公共卫生安全，并滋生其它洗钱犯罪，</w:t>
      </w:r>
      <w:r>
        <w:rPr>
          <w:rFonts w:hint="eastAsia"/>
        </w:rPr>
        <w:t>目前</w:t>
      </w:r>
      <w:r w:rsidRPr="002F65FD">
        <w:rPr>
          <w:rFonts w:hint="eastAsia"/>
        </w:rPr>
        <w:t>加强国际合作打击</w:t>
      </w:r>
      <w:r w:rsidRPr="002F65FD">
        <w:rPr>
          <w:rFonts w:hint="eastAsia"/>
        </w:rPr>
        <w:t>IWT</w:t>
      </w:r>
      <w:r w:rsidRPr="002F65FD">
        <w:rPr>
          <w:rFonts w:hint="eastAsia"/>
        </w:rPr>
        <w:t>已成为</w:t>
      </w:r>
      <w:r>
        <w:rPr>
          <w:rFonts w:hint="eastAsia"/>
        </w:rPr>
        <w:t>全球各国和金融机构的</w:t>
      </w:r>
      <w:r w:rsidRPr="002F65FD">
        <w:rPr>
          <w:rFonts w:hint="eastAsia"/>
        </w:rPr>
        <w:t>共识</w:t>
      </w:r>
      <w:r>
        <w:rPr>
          <w:rFonts w:hint="eastAsia"/>
        </w:rPr>
        <w:t>。</w:t>
      </w:r>
      <w:r w:rsidR="00C142FC">
        <w:rPr>
          <w:rFonts w:hint="eastAsia"/>
        </w:rPr>
        <w:t>1973</w:t>
      </w:r>
      <w:r w:rsidR="00C142FC">
        <w:rPr>
          <w:rFonts w:hint="eastAsia"/>
        </w:rPr>
        <w:t>年在美国华盛顿签署的</w:t>
      </w:r>
      <w:r w:rsidR="00C142FC" w:rsidRPr="00C142FC">
        <w:rPr>
          <w:rFonts w:hint="eastAsia"/>
        </w:rPr>
        <w:t>《濒危野生动植物种国际贸易公约》（</w:t>
      </w:r>
      <w:r w:rsidR="00EB7589" w:rsidRPr="00EB7589">
        <w:t>Convention on International Trade in Endangered Species of Wild Fauna and Flora</w:t>
      </w:r>
      <w:r w:rsidR="00EB7589">
        <w:rPr>
          <w:rFonts w:hint="eastAsia"/>
        </w:rPr>
        <w:t>，简称‘</w:t>
      </w:r>
      <w:r w:rsidR="00C142FC" w:rsidRPr="00C142FC">
        <w:rPr>
          <w:rFonts w:hint="eastAsia"/>
        </w:rPr>
        <w:t>CITES</w:t>
      </w:r>
      <w:r w:rsidR="00EB7589">
        <w:rPr>
          <w:rFonts w:hint="eastAsia"/>
        </w:rPr>
        <w:t>’</w:t>
      </w:r>
      <w:r w:rsidR="00C142FC" w:rsidRPr="00C142FC">
        <w:rPr>
          <w:rFonts w:hint="eastAsia"/>
        </w:rPr>
        <w:t>）</w:t>
      </w:r>
      <w:r w:rsidR="001D6282">
        <w:rPr>
          <w:rFonts w:hint="eastAsia"/>
        </w:rPr>
        <w:t>是全球最早的</w:t>
      </w:r>
      <w:r w:rsidR="001A7C15">
        <w:rPr>
          <w:rFonts w:hint="eastAsia"/>
        </w:rPr>
        <w:t>关于</w:t>
      </w:r>
      <w:r w:rsidR="001A7C15" w:rsidRPr="001A7C15">
        <w:rPr>
          <w:rFonts w:hint="eastAsia"/>
        </w:rPr>
        <w:t>野生物国际贸易管制</w:t>
      </w:r>
      <w:r w:rsidR="001A7C15">
        <w:rPr>
          <w:rFonts w:hint="eastAsia"/>
        </w:rPr>
        <w:t>的公约，其</w:t>
      </w:r>
      <w:r w:rsidR="00C142FC" w:rsidRPr="00C142FC">
        <w:rPr>
          <w:rFonts w:hint="eastAsia"/>
        </w:rPr>
        <w:t>精神在于管制而非完全禁止野生物种的国际贸易，其用物种分级与许可证的方式，以达成野生物种市场的永续利用性。该公约</w:t>
      </w:r>
      <w:r w:rsidR="001A7C15">
        <w:rPr>
          <w:rFonts w:hint="eastAsia"/>
        </w:rPr>
        <w:t>将</w:t>
      </w:r>
      <w:r w:rsidR="00C142FC" w:rsidRPr="00C142FC">
        <w:rPr>
          <w:rFonts w:hint="eastAsia"/>
        </w:rPr>
        <w:t>管制</w:t>
      </w:r>
      <w:r w:rsidR="001A7C15">
        <w:rPr>
          <w:rFonts w:hint="eastAsia"/>
        </w:rPr>
        <w:t>物种</w:t>
      </w:r>
      <w:r w:rsidR="00C142FC" w:rsidRPr="00C142FC">
        <w:rPr>
          <w:rFonts w:hint="eastAsia"/>
        </w:rPr>
        <w:t>归类成三项附录，附录一的物种为若再进行国际贸易会导致灭绝的动植物，明确规定禁止其国际性的交易；附录二的物种则为无灭绝危机，管制其国际贸易的物种，若仍面临贸易压力，族群量继续降低，则将其升级入附录一。附录三是各国视其国内需要，区域性管制国际贸易的物种。</w:t>
      </w:r>
      <w:r w:rsidR="001A7C15" w:rsidRPr="001A7C15">
        <w:rPr>
          <w:rFonts w:hint="eastAsia"/>
        </w:rPr>
        <w:t>中国于</w:t>
      </w:r>
      <w:r w:rsidR="001A7C15" w:rsidRPr="001A7C15">
        <w:rPr>
          <w:rFonts w:hint="eastAsia"/>
        </w:rPr>
        <w:t>1980</w:t>
      </w:r>
      <w:r w:rsidR="001A7C15" w:rsidRPr="001A7C15">
        <w:rPr>
          <w:rFonts w:hint="eastAsia"/>
        </w:rPr>
        <w:t>年加入</w:t>
      </w:r>
      <w:r w:rsidR="001A7C15">
        <w:rPr>
          <w:rFonts w:hint="eastAsia"/>
        </w:rPr>
        <w:t>此</w:t>
      </w:r>
      <w:r w:rsidR="001A7C15" w:rsidRPr="001A7C15">
        <w:rPr>
          <w:rFonts w:hint="eastAsia"/>
        </w:rPr>
        <w:t>公约</w:t>
      </w:r>
      <w:r w:rsidR="001A7C15">
        <w:rPr>
          <w:rFonts w:hint="eastAsia"/>
        </w:rPr>
        <w:t>，</w:t>
      </w:r>
      <w:r w:rsidR="001A7C15" w:rsidRPr="001A7C15">
        <w:rPr>
          <w:rFonts w:hint="eastAsia"/>
        </w:rPr>
        <w:t>《国家重点保护野生动物名录》中所规定保护的野生动物，除公约附录Ⅰ、附录Ⅱ中已经列入的以外，其他均隶属于附录Ⅲ。</w:t>
      </w:r>
    </w:p>
    <w:p w14:paraId="0B22AE92" w14:textId="42EF7800" w:rsidR="002F65FD" w:rsidRDefault="00EB7589" w:rsidP="00CA0DF2">
      <w:pPr>
        <w:pStyle w:val="21"/>
        <w:ind w:firstLine="440"/>
        <w:jc w:val="both"/>
      </w:pPr>
      <w:r w:rsidRPr="00EB7589">
        <w:rPr>
          <w:rFonts w:hint="eastAsia"/>
        </w:rPr>
        <w:t>2020</w:t>
      </w:r>
      <w:r w:rsidRPr="00EB7589">
        <w:rPr>
          <w:rFonts w:hint="eastAsia"/>
        </w:rPr>
        <w:t>年</w:t>
      </w:r>
      <w:r w:rsidRPr="00EB7589">
        <w:rPr>
          <w:rFonts w:hint="eastAsia"/>
        </w:rPr>
        <w:t>12</w:t>
      </w:r>
      <w:r w:rsidRPr="00EB7589">
        <w:rPr>
          <w:rFonts w:hint="eastAsia"/>
        </w:rPr>
        <w:t>月</w:t>
      </w:r>
      <w:r w:rsidRPr="00EB7589">
        <w:rPr>
          <w:rFonts w:hint="eastAsia"/>
        </w:rPr>
        <w:t>24</w:t>
      </w:r>
      <w:r w:rsidRPr="00EB7589">
        <w:rPr>
          <w:rFonts w:hint="eastAsia"/>
        </w:rPr>
        <w:t>日，最高人民法院、最高人民检察院、公安部、司法部联合制定《关于依法惩治非法野生动物交易犯罪的指导意见》（公通字〔</w:t>
      </w:r>
      <w:r w:rsidRPr="00EB7589">
        <w:rPr>
          <w:rFonts w:hint="eastAsia"/>
        </w:rPr>
        <w:t>2020</w:t>
      </w:r>
      <w:r w:rsidRPr="00EB7589">
        <w:rPr>
          <w:rFonts w:hint="eastAsia"/>
        </w:rPr>
        <w:t>〕</w:t>
      </w:r>
      <w:r w:rsidRPr="00EB7589">
        <w:rPr>
          <w:rFonts w:hint="eastAsia"/>
        </w:rPr>
        <w:t>19</w:t>
      </w:r>
      <w:r w:rsidRPr="00EB7589">
        <w:rPr>
          <w:rFonts w:hint="eastAsia"/>
        </w:rPr>
        <w:t>号）</w:t>
      </w:r>
      <w:r>
        <w:rPr>
          <w:rFonts w:hint="eastAsia"/>
        </w:rPr>
        <w:t>，</w:t>
      </w:r>
      <w:r w:rsidR="00085EB7">
        <w:rPr>
          <w:rFonts w:hint="eastAsia"/>
        </w:rPr>
        <w:t>从非法猎捕、</w:t>
      </w:r>
      <w:r w:rsidR="00C47B59" w:rsidRPr="00C47B59">
        <w:rPr>
          <w:rFonts w:hint="eastAsia"/>
        </w:rPr>
        <w:t>收购运输</w:t>
      </w:r>
      <w:r w:rsidR="00C47B59">
        <w:rPr>
          <w:rFonts w:hint="eastAsia"/>
        </w:rPr>
        <w:t>及</w:t>
      </w:r>
      <w:r w:rsidR="00C47B59" w:rsidRPr="00C47B59">
        <w:rPr>
          <w:rFonts w:hint="eastAsia"/>
        </w:rPr>
        <w:t>出售</w:t>
      </w:r>
      <w:r w:rsidR="00C47B59">
        <w:rPr>
          <w:rFonts w:hint="eastAsia"/>
        </w:rPr>
        <w:t>、食用或购买等三方面</w:t>
      </w:r>
      <w:r w:rsidR="0079238A">
        <w:rPr>
          <w:rFonts w:hint="eastAsia"/>
        </w:rPr>
        <w:t>明确非法野生动物交易将触犯</w:t>
      </w:r>
      <w:r>
        <w:rPr>
          <w:rFonts w:hint="eastAsia"/>
        </w:rPr>
        <w:t>《</w:t>
      </w:r>
      <w:r w:rsidRPr="00EB7589">
        <w:rPr>
          <w:rFonts w:hint="eastAsia"/>
        </w:rPr>
        <w:t>中华人民共和国</w:t>
      </w:r>
      <w:r>
        <w:rPr>
          <w:rFonts w:hint="eastAsia"/>
        </w:rPr>
        <w:t>刑法》</w:t>
      </w:r>
      <w:r w:rsidR="0079238A">
        <w:rPr>
          <w:rFonts w:hint="eastAsia"/>
        </w:rPr>
        <w:t>中</w:t>
      </w:r>
      <w:r w:rsidR="00C47B59">
        <w:rPr>
          <w:rFonts w:hint="eastAsia"/>
        </w:rPr>
        <w:t>的</w:t>
      </w:r>
      <w:r w:rsidR="00864531" w:rsidRPr="00864531">
        <w:rPr>
          <w:rFonts w:hint="eastAsia"/>
        </w:rPr>
        <w:t>第三百四十一条</w:t>
      </w:r>
      <w:r w:rsidR="00864531">
        <w:rPr>
          <w:rFonts w:hint="eastAsia"/>
        </w:rPr>
        <w:t>的</w:t>
      </w:r>
      <w:r w:rsidR="00864531" w:rsidRPr="00864531">
        <w:rPr>
          <w:rFonts w:hint="eastAsia"/>
        </w:rPr>
        <w:t>非法猎捕、杀害珍贵、濒危野生动物罪</w:t>
      </w:r>
      <w:r w:rsidR="007C4E25">
        <w:rPr>
          <w:rFonts w:hint="eastAsia"/>
        </w:rPr>
        <w:t>；</w:t>
      </w:r>
      <w:r w:rsidR="007C4E25" w:rsidRPr="007C4E25">
        <w:rPr>
          <w:rFonts w:hint="eastAsia"/>
        </w:rPr>
        <w:t>非法狩猎罪</w:t>
      </w:r>
      <w:r w:rsidR="007C4E25">
        <w:rPr>
          <w:rFonts w:hint="eastAsia"/>
        </w:rPr>
        <w:t>；</w:t>
      </w:r>
      <w:r w:rsidR="007C4E25" w:rsidRPr="007C4E25">
        <w:rPr>
          <w:rFonts w:hint="eastAsia"/>
        </w:rPr>
        <w:t>非法收购、运输、出售珍贵、濒危野生动物、珍贵、濒危野生动物制品罪</w:t>
      </w:r>
      <w:r w:rsidR="007C4E25">
        <w:rPr>
          <w:rFonts w:hint="eastAsia"/>
        </w:rPr>
        <w:t>；</w:t>
      </w:r>
      <w:r w:rsidR="007C4E25" w:rsidRPr="007C4E25">
        <w:rPr>
          <w:rFonts w:hint="eastAsia"/>
        </w:rPr>
        <w:t>第三百四十条</w:t>
      </w:r>
      <w:r w:rsidR="007C4E25">
        <w:rPr>
          <w:rFonts w:hint="eastAsia"/>
        </w:rPr>
        <w:t>的</w:t>
      </w:r>
      <w:r w:rsidR="007C4E25" w:rsidRPr="007C4E25">
        <w:rPr>
          <w:rFonts w:hint="eastAsia"/>
        </w:rPr>
        <w:t>非法捕捞水产品罪</w:t>
      </w:r>
      <w:r w:rsidR="007C4E25">
        <w:rPr>
          <w:rFonts w:hint="eastAsia"/>
        </w:rPr>
        <w:t>；以及</w:t>
      </w:r>
      <w:r w:rsidR="007C4E25" w:rsidRPr="007C4E25">
        <w:rPr>
          <w:rFonts w:hint="eastAsia"/>
        </w:rPr>
        <w:t>第一百五十一条</w:t>
      </w:r>
      <w:r w:rsidR="007C4E25">
        <w:rPr>
          <w:rFonts w:hint="eastAsia"/>
        </w:rPr>
        <w:t>的</w:t>
      </w:r>
      <w:bookmarkStart w:id="2" w:name="_Hlk62942237"/>
      <w:r w:rsidR="007C4E25" w:rsidRPr="007C4E25">
        <w:rPr>
          <w:rFonts w:hint="eastAsia"/>
        </w:rPr>
        <w:t>走私珍贵动物、珍贵动物制品</w:t>
      </w:r>
      <w:bookmarkEnd w:id="2"/>
      <w:r w:rsidR="007C4E25" w:rsidRPr="007C4E25">
        <w:rPr>
          <w:rFonts w:hint="eastAsia"/>
        </w:rPr>
        <w:t>罪</w:t>
      </w:r>
      <w:r w:rsidR="00B07B22">
        <w:rPr>
          <w:rFonts w:hint="eastAsia"/>
        </w:rPr>
        <w:t>。</w:t>
      </w:r>
      <w:r w:rsidR="00536B56">
        <w:rPr>
          <w:rFonts w:hint="eastAsia"/>
        </w:rPr>
        <w:t>该指导意见还指出</w:t>
      </w:r>
      <w:r w:rsidR="00536B56" w:rsidRPr="00536B56">
        <w:rPr>
          <w:rFonts w:hint="eastAsia"/>
        </w:rPr>
        <w:t>明知他人实施非法野生动物交易行为，</w:t>
      </w:r>
      <w:r w:rsidR="00396543" w:rsidRPr="00396543">
        <w:rPr>
          <w:rFonts w:hint="eastAsia"/>
        </w:rPr>
        <w:t>提供贷款、资金、账号、车辆、设备、技术、许可证件的</w:t>
      </w:r>
      <w:r w:rsidR="00396543">
        <w:rPr>
          <w:rFonts w:hint="eastAsia"/>
        </w:rPr>
        <w:t>，将</w:t>
      </w:r>
      <w:r w:rsidR="00536B56" w:rsidRPr="00536B56">
        <w:rPr>
          <w:rFonts w:hint="eastAsia"/>
        </w:rPr>
        <w:t>以共同犯罪论处</w:t>
      </w:r>
      <w:r w:rsidR="00396543">
        <w:rPr>
          <w:rFonts w:hint="eastAsia"/>
        </w:rPr>
        <w:t>。</w:t>
      </w:r>
    </w:p>
    <w:p w14:paraId="4403F2FA" w14:textId="77DB67DF" w:rsidR="00B73CF5" w:rsidRPr="00321FD9" w:rsidRDefault="00B73CF5" w:rsidP="00B73CF5">
      <w:pPr>
        <w:rPr>
          <w:rFonts w:ascii="宋体" w:eastAsia="宋体" w:hAnsi="宋体" w:cs="宋体"/>
          <w:color w:val="333333"/>
          <w:sz w:val="21"/>
          <w:szCs w:val="21"/>
          <w:shd w:val="clear" w:color="auto" w:fill="FFFFFF"/>
        </w:rPr>
      </w:pPr>
      <w:r>
        <w:rPr>
          <w:rFonts w:hint="eastAsia"/>
          <w:b/>
          <w:bCs/>
        </w:rPr>
        <w:t>二、目前的状况及趋势</w:t>
      </w:r>
    </w:p>
    <w:p w14:paraId="26066A03" w14:textId="31A6848A" w:rsidR="004163AD" w:rsidRDefault="004163AD" w:rsidP="00CA0DF2">
      <w:pPr>
        <w:pStyle w:val="21"/>
        <w:ind w:firstLine="440"/>
        <w:jc w:val="both"/>
      </w:pPr>
      <w:r w:rsidRPr="002F65FD">
        <w:rPr>
          <w:rFonts w:hint="eastAsia"/>
        </w:rPr>
        <w:t>据</w:t>
      </w:r>
      <w:r w:rsidRPr="009B1509">
        <w:t>2019</w:t>
      </w:r>
      <w:r w:rsidRPr="009B1509">
        <w:rPr>
          <w:rFonts w:hint="eastAsia"/>
        </w:rPr>
        <w:t>年联合国环境规划署</w:t>
      </w:r>
      <w:r>
        <w:rPr>
          <w:rFonts w:hint="eastAsia"/>
        </w:rPr>
        <w:t>和</w:t>
      </w:r>
      <w:r w:rsidRPr="009B1509">
        <w:rPr>
          <w:rFonts w:hint="eastAsia"/>
        </w:rPr>
        <w:t>国际刑警组织</w:t>
      </w:r>
      <w:r>
        <w:rPr>
          <w:rFonts w:hint="eastAsia"/>
        </w:rPr>
        <w:t>联合出版的相关报告披露</w:t>
      </w:r>
      <w:r w:rsidRPr="002F65FD">
        <w:rPr>
          <w:rFonts w:hint="eastAsia"/>
        </w:rPr>
        <w:t>，每年全球</w:t>
      </w:r>
      <w:r w:rsidRPr="002F65FD">
        <w:rPr>
          <w:rFonts w:hint="eastAsia"/>
        </w:rPr>
        <w:t>IWT</w:t>
      </w:r>
      <w:r w:rsidRPr="002F65FD">
        <w:rPr>
          <w:rFonts w:hint="eastAsia"/>
        </w:rPr>
        <w:t>犯罪收益金额高达</w:t>
      </w:r>
      <w:r w:rsidRPr="002F65FD">
        <w:rPr>
          <w:rFonts w:hint="eastAsia"/>
        </w:rPr>
        <w:t>70</w:t>
      </w:r>
      <w:r w:rsidRPr="002F65FD">
        <w:rPr>
          <w:rFonts w:hint="eastAsia"/>
        </w:rPr>
        <w:t>亿～</w:t>
      </w:r>
      <w:r w:rsidRPr="002F65FD">
        <w:rPr>
          <w:rFonts w:hint="eastAsia"/>
        </w:rPr>
        <w:t>230</w:t>
      </w:r>
      <w:r w:rsidRPr="002F65FD">
        <w:rPr>
          <w:rFonts w:hint="eastAsia"/>
        </w:rPr>
        <w:t>亿美元，约为合法野生动物贸易金额的</w:t>
      </w:r>
      <w:r w:rsidRPr="002F65FD">
        <w:rPr>
          <w:rFonts w:hint="eastAsia"/>
        </w:rPr>
        <w:t>1/4</w:t>
      </w:r>
      <w:r w:rsidRPr="002F65FD">
        <w:rPr>
          <w:rFonts w:hint="eastAsia"/>
        </w:rPr>
        <w:t>，已成为继毒品、贩卖人口、走私武器之后的第四大非法国际贸易，</w:t>
      </w:r>
      <w:r>
        <w:rPr>
          <w:rFonts w:hint="eastAsia"/>
        </w:rPr>
        <w:t>其</w:t>
      </w:r>
      <w:r w:rsidRPr="002F65FD">
        <w:rPr>
          <w:rFonts w:hint="eastAsia"/>
        </w:rPr>
        <w:t>犯罪规模巨大，为国际犯罪网络带来大量收入</w:t>
      </w:r>
      <w:r>
        <w:rPr>
          <w:rFonts w:hint="eastAsia"/>
        </w:rPr>
        <w:t>。而此前</w:t>
      </w:r>
      <w:r w:rsidRPr="002F65FD">
        <w:rPr>
          <w:rFonts w:hint="eastAsia"/>
        </w:rPr>
        <w:t>联合国毒品和犯罪问题办公室</w:t>
      </w:r>
      <w:r>
        <w:rPr>
          <w:rFonts w:hint="eastAsia"/>
        </w:rPr>
        <w:t>在</w:t>
      </w:r>
      <w:r w:rsidRPr="002F65FD">
        <w:rPr>
          <w:rFonts w:hint="eastAsia"/>
        </w:rPr>
        <w:t>2016</w:t>
      </w:r>
      <w:r w:rsidRPr="002F65FD">
        <w:rPr>
          <w:rFonts w:hint="eastAsia"/>
        </w:rPr>
        <w:t>年发布的首份《世界野生生物犯罪报告》显示，</w:t>
      </w:r>
      <w:r w:rsidRPr="002F65FD">
        <w:rPr>
          <w:rFonts w:hint="eastAsia"/>
        </w:rPr>
        <w:t>IWT</w:t>
      </w:r>
      <w:r w:rsidRPr="002F65FD">
        <w:rPr>
          <w:rFonts w:hint="eastAsia"/>
        </w:rPr>
        <w:t>犯罪行为具有极大的多样性，被截获物涉及的野生动植物品种多达</w:t>
      </w:r>
      <w:r w:rsidRPr="002F65FD">
        <w:rPr>
          <w:rFonts w:hint="eastAsia"/>
        </w:rPr>
        <w:t>7000</w:t>
      </w:r>
      <w:r w:rsidRPr="002F65FD">
        <w:rPr>
          <w:rFonts w:hint="eastAsia"/>
        </w:rPr>
        <w:t>种，涉及七个领域，包括海鲜；宠物、动物园和繁殖业；食品、药品和补品；艺术品、装饰品和首饰；化妆品和香水；时尚以及家具</w:t>
      </w:r>
      <w:r>
        <w:rPr>
          <w:rFonts w:hint="eastAsia"/>
        </w:rPr>
        <w:t>等。</w:t>
      </w:r>
    </w:p>
    <w:p w14:paraId="5C376DA9" w14:textId="4EE108C8" w:rsidR="00D21650" w:rsidRDefault="00E56D85" w:rsidP="00CA0DF2">
      <w:pPr>
        <w:pStyle w:val="21"/>
        <w:ind w:firstLine="440"/>
        <w:jc w:val="both"/>
      </w:pPr>
      <w:r>
        <w:t>2020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月，</w:t>
      </w:r>
      <w:r w:rsidRPr="00E56D85">
        <w:rPr>
          <w:rFonts w:hint="eastAsia"/>
        </w:rPr>
        <w:t>全球反洗钱领域最具权威性的政府间国际组织金融行动特别工作组（</w:t>
      </w:r>
      <w:r w:rsidRPr="00E56D85">
        <w:rPr>
          <w:rFonts w:hint="eastAsia"/>
        </w:rPr>
        <w:t>FATF</w:t>
      </w:r>
      <w:r w:rsidRPr="00E56D85">
        <w:rPr>
          <w:rFonts w:hint="eastAsia"/>
        </w:rPr>
        <w:t>）</w:t>
      </w:r>
      <w:r>
        <w:rPr>
          <w:rFonts w:hint="eastAsia"/>
        </w:rPr>
        <w:t>发布了首份</w:t>
      </w:r>
      <w:r w:rsidRPr="00E56D85">
        <w:rPr>
          <w:rFonts w:hint="eastAsia"/>
        </w:rPr>
        <w:t>关于非法贩卖野生动物洗钱的报告</w:t>
      </w:r>
      <w:r>
        <w:rPr>
          <w:rFonts w:hint="eastAsia"/>
        </w:rPr>
        <w:t>。</w:t>
      </w:r>
      <w:r w:rsidRPr="00E56D85">
        <w:rPr>
          <w:rFonts w:hint="eastAsia"/>
        </w:rPr>
        <w:t>该报告是中国担任</w:t>
      </w:r>
      <w:r w:rsidRPr="00E56D85">
        <w:rPr>
          <w:rFonts w:hint="eastAsia"/>
        </w:rPr>
        <w:t>FATF</w:t>
      </w:r>
      <w:r w:rsidRPr="00E56D85">
        <w:rPr>
          <w:rFonts w:hint="eastAsia"/>
        </w:rPr>
        <w:t>轮值主席国期间的重点工作成果之一</w:t>
      </w:r>
      <w:r>
        <w:rPr>
          <w:rFonts w:hint="eastAsia"/>
        </w:rPr>
        <w:t>，此前我国</w:t>
      </w:r>
      <w:r w:rsidRPr="00E56D85">
        <w:rPr>
          <w:rFonts w:hint="eastAsia"/>
        </w:rPr>
        <w:t>于</w:t>
      </w:r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月及</w:t>
      </w:r>
      <w:r w:rsidRPr="00E56D85">
        <w:rPr>
          <w:rFonts w:hint="eastAsia"/>
        </w:rPr>
        <w:t>2020</w:t>
      </w:r>
      <w:r w:rsidRPr="00E56D85">
        <w:rPr>
          <w:rFonts w:hint="eastAsia"/>
        </w:rPr>
        <w:t>年</w:t>
      </w:r>
      <w:r w:rsidRPr="00E56D85">
        <w:rPr>
          <w:rFonts w:hint="eastAsia"/>
        </w:rPr>
        <w:t>2</w:t>
      </w:r>
      <w:r w:rsidRPr="00E56D85">
        <w:rPr>
          <w:rFonts w:hint="eastAsia"/>
        </w:rPr>
        <w:t>月</w:t>
      </w:r>
      <w:r>
        <w:rPr>
          <w:rFonts w:hint="eastAsia"/>
        </w:rPr>
        <w:t>两次</w:t>
      </w:r>
      <w:r w:rsidRPr="00E56D85">
        <w:rPr>
          <w:rFonts w:hint="eastAsia"/>
        </w:rPr>
        <w:t>成功举办了该领域的</w:t>
      </w:r>
      <w:r>
        <w:rPr>
          <w:rFonts w:hint="eastAsia"/>
        </w:rPr>
        <w:t>区域性和全球性</w:t>
      </w:r>
      <w:r w:rsidRPr="00E56D85">
        <w:rPr>
          <w:rFonts w:hint="eastAsia"/>
        </w:rPr>
        <w:t>专业研讨会</w:t>
      </w:r>
      <w:r>
        <w:rPr>
          <w:rFonts w:hint="eastAsia"/>
        </w:rPr>
        <w:t>。</w:t>
      </w:r>
      <w:r w:rsidR="005E1CA1" w:rsidRPr="005E1CA1">
        <w:rPr>
          <w:rFonts w:hint="eastAsia"/>
        </w:rPr>
        <w:t>报告为各国当局和执法机构提供了指引，说明如何协调对策，以追踪捕杀和贩卖濒危动物的偷猎者和贩运者所产生的非法收益</w:t>
      </w:r>
      <w:r w:rsidR="005E1CA1">
        <w:rPr>
          <w:rFonts w:hint="eastAsia"/>
        </w:rPr>
        <w:t>。报告共包括</w:t>
      </w:r>
      <w:r w:rsidR="005E1CA1">
        <w:rPr>
          <w:rFonts w:hint="eastAsia"/>
        </w:rPr>
        <w:lastRenderedPageBreak/>
        <w:t>五章，分别为</w:t>
      </w:r>
      <w:r w:rsidR="005E1CA1" w:rsidRPr="005E1CA1">
        <w:rPr>
          <w:rFonts w:hint="eastAsia"/>
        </w:rPr>
        <w:t>对</w:t>
      </w:r>
      <w:r w:rsidR="00962C12">
        <w:rPr>
          <w:rFonts w:hint="eastAsia"/>
        </w:rPr>
        <w:t>I</w:t>
      </w:r>
      <w:r w:rsidR="00962C12">
        <w:t>WT</w:t>
      </w:r>
      <w:r w:rsidR="005E1CA1" w:rsidRPr="005E1CA1">
        <w:rPr>
          <w:rFonts w:hint="eastAsia"/>
        </w:rPr>
        <w:t>洗钱案例的分析</w:t>
      </w:r>
      <w:r w:rsidR="00D527AB">
        <w:rPr>
          <w:rFonts w:hint="eastAsia"/>
        </w:rPr>
        <w:t>、</w:t>
      </w:r>
      <w:r w:rsidR="005E1CA1" w:rsidRPr="005E1CA1">
        <w:rPr>
          <w:rFonts w:hint="eastAsia"/>
        </w:rPr>
        <w:t>对</w:t>
      </w:r>
      <w:r w:rsidR="00962C12">
        <w:rPr>
          <w:rFonts w:hint="eastAsia"/>
        </w:rPr>
        <w:t>I</w:t>
      </w:r>
      <w:r w:rsidR="00962C12">
        <w:t>WT</w:t>
      </w:r>
      <w:r w:rsidR="005E1CA1" w:rsidRPr="005E1CA1">
        <w:rPr>
          <w:rFonts w:hint="eastAsia"/>
        </w:rPr>
        <w:t>犯罪的金融分析</w:t>
      </w:r>
      <w:r w:rsidR="002B4F13">
        <w:rPr>
          <w:rFonts w:hint="eastAsia"/>
        </w:rPr>
        <w:t>、</w:t>
      </w:r>
      <w:r w:rsidR="005E1CA1" w:rsidRPr="005E1CA1">
        <w:rPr>
          <w:rFonts w:hint="eastAsia"/>
        </w:rPr>
        <w:t>国际合作</w:t>
      </w:r>
      <w:r w:rsidR="002B4F13">
        <w:rPr>
          <w:rFonts w:hint="eastAsia"/>
        </w:rPr>
        <w:t>、</w:t>
      </w:r>
      <w:r w:rsidR="005E1CA1" w:rsidRPr="005E1CA1">
        <w:rPr>
          <w:rFonts w:hint="eastAsia"/>
        </w:rPr>
        <w:t>公私合作</w:t>
      </w:r>
      <w:r w:rsidR="002B4F13">
        <w:rPr>
          <w:rFonts w:hint="eastAsia"/>
        </w:rPr>
        <w:t>、以及</w:t>
      </w:r>
      <w:r w:rsidR="005E1CA1" w:rsidRPr="005E1CA1">
        <w:rPr>
          <w:rFonts w:hint="eastAsia"/>
        </w:rPr>
        <w:t>结论和行动</w:t>
      </w:r>
      <w:r w:rsidR="002B4F13" w:rsidRPr="005E1CA1">
        <w:rPr>
          <w:rFonts w:hint="eastAsia"/>
        </w:rPr>
        <w:t>建议</w:t>
      </w:r>
      <w:r w:rsidR="00962C12">
        <w:rPr>
          <w:rFonts w:hint="eastAsia"/>
        </w:rPr>
        <w:t>，此外，报告</w:t>
      </w:r>
      <w:r w:rsidR="00AE0EAF">
        <w:rPr>
          <w:rFonts w:hint="eastAsia"/>
        </w:rPr>
        <w:t>在</w:t>
      </w:r>
      <w:r w:rsidR="00962C12">
        <w:rPr>
          <w:rFonts w:hint="eastAsia"/>
        </w:rPr>
        <w:t>附录</w:t>
      </w:r>
      <w:r w:rsidR="00AE0EAF">
        <w:rPr>
          <w:rFonts w:hint="eastAsia"/>
        </w:rPr>
        <w:t>中收录了</w:t>
      </w:r>
      <w:r w:rsidR="00962C12">
        <w:t>IWT</w:t>
      </w:r>
      <w:r w:rsidR="00962C12" w:rsidRPr="00962C12">
        <w:rPr>
          <w:rFonts w:hint="eastAsia"/>
        </w:rPr>
        <w:t>洗钱收益的风险指标</w:t>
      </w:r>
      <w:r w:rsidR="00AE0EAF">
        <w:rPr>
          <w:rFonts w:hint="eastAsia"/>
        </w:rPr>
        <w:t>和</w:t>
      </w:r>
      <w:r w:rsidR="00962C12" w:rsidRPr="00962C12">
        <w:rPr>
          <w:rFonts w:hint="eastAsia"/>
        </w:rPr>
        <w:t>对野生动物犯罪开展金融调查的其它良好范例</w:t>
      </w:r>
      <w:r w:rsidR="00AE0EAF">
        <w:rPr>
          <w:rFonts w:hint="eastAsia"/>
        </w:rPr>
        <w:t>，供相关各方参考。</w:t>
      </w:r>
    </w:p>
    <w:p w14:paraId="6194ACDF" w14:textId="14399159" w:rsidR="00CA3910" w:rsidRDefault="00396543" w:rsidP="00CA0DF2">
      <w:pPr>
        <w:pStyle w:val="21"/>
        <w:ind w:firstLine="440"/>
        <w:jc w:val="both"/>
      </w:pPr>
      <w:r>
        <w:rPr>
          <w:rFonts w:hint="eastAsia"/>
        </w:rPr>
        <w:t>近年来，</w:t>
      </w:r>
      <w:r w:rsidR="006E35CC">
        <w:rPr>
          <w:rFonts w:hint="eastAsia"/>
        </w:rPr>
        <w:t>我国也持续关注</w:t>
      </w:r>
      <w:r w:rsidR="006E35CC">
        <w:t>IWT</w:t>
      </w:r>
      <w:r w:rsidR="006E35CC">
        <w:rPr>
          <w:rFonts w:hint="eastAsia"/>
        </w:rPr>
        <w:t>犯罪。</w:t>
      </w:r>
      <w:r w:rsidR="004163AD">
        <w:rPr>
          <w:rFonts w:hint="eastAsia"/>
        </w:rPr>
        <w:t>据我国</w:t>
      </w:r>
      <w:r w:rsidR="004163AD" w:rsidRPr="004163AD">
        <w:rPr>
          <w:rFonts w:hint="eastAsia"/>
        </w:rPr>
        <w:t>海关总署发布的“国门利剑</w:t>
      </w:r>
      <w:r w:rsidR="004163AD" w:rsidRPr="004163AD">
        <w:rPr>
          <w:rFonts w:hint="eastAsia"/>
        </w:rPr>
        <w:t>2019</w:t>
      </w:r>
      <w:r w:rsidR="004163AD" w:rsidRPr="004163AD">
        <w:rPr>
          <w:rFonts w:hint="eastAsia"/>
        </w:rPr>
        <w:t>”打私联合专项行动情况显示，全国海关</w:t>
      </w:r>
      <w:r w:rsidR="004163AD" w:rsidRPr="004163AD">
        <w:rPr>
          <w:rFonts w:hint="eastAsia"/>
        </w:rPr>
        <w:t>2019</w:t>
      </w:r>
      <w:r w:rsidR="004163AD" w:rsidRPr="004163AD">
        <w:rPr>
          <w:rFonts w:hint="eastAsia"/>
        </w:rPr>
        <w:t>年共侦办濒危动植物及其制品走私犯罪案件</w:t>
      </w:r>
      <w:r w:rsidR="004163AD" w:rsidRPr="004163AD">
        <w:rPr>
          <w:rFonts w:hint="eastAsia"/>
        </w:rPr>
        <w:t>467</w:t>
      </w:r>
      <w:r w:rsidR="004163AD" w:rsidRPr="004163AD">
        <w:rPr>
          <w:rFonts w:hint="eastAsia"/>
        </w:rPr>
        <w:t>起，查获包括象牙、穿山甲等各类濒危物种及其制品</w:t>
      </w:r>
      <w:r w:rsidR="004163AD" w:rsidRPr="004163AD">
        <w:rPr>
          <w:rFonts w:hint="eastAsia"/>
        </w:rPr>
        <w:t>1237.6</w:t>
      </w:r>
      <w:r w:rsidR="004163AD" w:rsidRPr="004163AD">
        <w:rPr>
          <w:rFonts w:hint="eastAsia"/>
        </w:rPr>
        <w:t>吨，分别较上年增长</w:t>
      </w:r>
      <w:r w:rsidR="004163AD" w:rsidRPr="004163AD">
        <w:rPr>
          <w:rFonts w:hint="eastAsia"/>
        </w:rPr>
        <w:t>2.2</w:t>
      </w:r>
      <w:r w:rsidR="004163AD" w:rsidRPr="004163AD">
        <w:rPr>
          <w:rFonts w:hint="eastAsia"/>
        </w:rPr>
        <w:t>倍和</w:t>
      </w:r>
      <w:r w:rsidR="004163AD" w:rsidRPr="004163AD">
        <w:rPr>
          <w:rFonts w:hint="eastAsia"/>
        </w:rPr>
        <w:t>8.6</w:t>
      </w:r>
      <w:r w:rsidR="004163AD" w:rsidRPr="004163AD">
        <w:rPr>
          <w:rFonts w:hint="eastAsia"/>
        </w:rPr>
        <w:t>倍。</w:t>
      </w:r>
      <w:r w:rsidR="00B1462D">
        <w:rPr>
          <w:rFonts w:hint="eastAsia"/>
        </w:rPr>
        <w:t>而野生动物非法交易互联网化趋势明显，交易隐蔽性强，已形成了一条庞大而复杂的交易产业链。</w:t>
      </w:r>
      <w:r w:rsidR="00B1462D">
        <w:rPr>
          <w:rFonts w:hint="eastAsia"/>
        </w:rPr>
        <w:t>2020</w:t>
      </w:r>
      <w:r w:rsidR="00B1462D">
        <w:rPr>
          <w:rFonts w:hint="eastAsia"/>
        </w:rPr>
        <w:t>年新冠肺炎疫情发生以来，公安机关也严厉打击破环野生动物资源违法犯罪活动。在当前社会各界打击涉野生动物违法犯罪活动的严峻形势下，中国人民银行也</w:t>
      </w:r>
      <w:r w:rsidR="00ED72CA">
        <w:rPr>
          <w:rFonts w:hint="eastAsia"/>
        </w:rPr>
        <w:t>于</w:t>
      </w:r>
      <w:r w:rsidR="00ED72CA">
        <w:rPr>
          <w:rFonts w:hint="eastAsia"/>
        </w:rPr>
        <w:t>2020</w:t>
      </w:r>
      <w:r w:rsidR="00ED72CA">
        <w:rPr>
          <w:rFonts w:hint="eastAsia"/>
        </w:rPr>
        <w:t>年</w:t>
      </w:r>
      <w:r w:rsidR="00ED72CA">
        <w:rPr>
          <w:rFonts w:hint="eastAsia"/>
        </w:rPr>
        <w:t>8</w:t>
      </w:r>
      <w:r w:rsidR="00ED72CA">
        <w:rPr>
          <w:rFonts w:hint="eastAsia"/>
        </w:rPr>
        <w:t>月下发</w:t>
      </w:r>
      <w:r w:rsidR="00510AE7">
        <w:rPr>
          <w:rFonts w:hint="eastAsia"/>
        </w:rPr>
        <w:t>相关</w:t>
      </w:r>
      <w:r w:rsidR="00ED72CA">
        <w:rPr>
          <w:rFonts w:hint="eastAsia"/>
        </w:rPr>
        <w:t>洗钱风险提示，要求各家银行和支付机构提高警惕，加强监测，有效防范野生动物非法交易洗钱风险</w:t>
      </w:r>
      <w:r w:rsidR="009F7DB3">
        <w:rPr>
          <w:rFonts w:hint="eastAsia"/>
        </w:rPr>
        <w:t>，并提出五方面具体工作要求：一是</w:t>
      </w:r>
      <w:r w:rsidR="009F7DB3" w:rsidRPr="009F7DB3">
        <w:rPr>
          <w:rFonts w:hint="eastAsia"/>
        </w:rPr>
        <w:t>严格履行客户尽职调查义务</w:t>
      </w:r>
      <w:r w:rsidR="009F7DB3">
        <w:rPr>
          <w:rFonts w:hint="eastAsia"/>
        </w:rPr>
        <w:t>；二是</w:t>
      </w:r>
      <w:r w:rsidR="009F7DB3" w:rsidRPr="009F7DB3">
        <w:rPr>
          <w:rFonts w:hint="eastAsia"/>
        </w:rPr>
        <w:t>加大野生动物非法交易可疑资金监测力度</w:t>
      </w:r>
      <w:r w:rsidR="009F7DB3">
        <w:rPr>
          <w:rFonts w:hint="eastAsia"/>
        </w:rPr>
        <w:t>；三是</w:t>
      </w:r>
      <w:r w:rsidR="009F7DB3" w:rsidRPr="009F7DB3">
        <w:rPr>
          <w:rFonts w:hint="eastAsia"/>
        </w:rPr>
        <w:t>开展非法买卖野生动物账户专项排查</w:t>
      </w:r>
      <w:r w:rsidR="009F7DB3">
        <w:rPr>
          <w:rFonts w:hint="eastAsia"/>
        </w:rPr>
        <w:t>；四是</w:t>
      </w:r>
      <w:r w:rsidR="009F7DB3" w:rsidRPr="009F7DB3">
        <w:rPr>
          <w:rFonts w:hint="eastAsia"/>
        </w:rPr>
        <w:t>加强对野生动物非法交易外部舆情监控</w:t>
      </w:r>
      <w:r w:rsidR="009F7DB3">
        <w:rPr>
          <w:rFonts w:hint="eastAsia"/>
        </w:rPr>
        <w:t>；五是</w:t>
      </w:r>
      <w:r w:rsidR="009F7DB3" w:rsidRPr="009F7DB3">
        <w:rPr>
          <w:rFonts w:hint="eastAsia"/>
        </w:rPr>
        <w:t>紧扣当前疫情防控需求强化宣传和培训</w:t>
      </w:r>
      <w:r w:rsidR="009F7DB3">
        <w:rPr>
          <w:rFonts w:hint="eastAsia"/>
        </w:rPr>
        <w:t>。</w:t>
      </w:r>
    </w:p>
    <w:p w14:paraId="7C2AAAC0" w14:textId="5F1DAE8F" w:rsidR="00B73CF5" w:rsidRPr="00B36DD9" w:rsidRDefault="00B73CF5" w:rsidP="00B73CF5">
      <w:r>
        <w:rPr>
          <w:rFonts w:hint="eastAsia"/>
          <w:b/>
          <w:bCs/>
        </w:rPr>
        <w:t>三、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我行模型现状</w:t>
      </w:r>
    </w:p>
    <w:p w14:paraId="1E3AB137" w14:textId="3D186C98" w:rsidR="007025F9" w:rsidRPr="00CA0DF2" w:rsidRDefault="00351CFD" w:rsidP="00CA0DF2">
      <w:pPr>
        <w:pStyle w:val="21"/>
        <w:ind w:firstLine="440"/>
        <w:jc w:val="both"/>
      </w:pPr>
      <w:r>
        <w:rPr>
          <w:rFonts w:hint="eastAsia"/>
        </w:rPr>
        <w:t>目前行内尚未建立专门针对非法贩卖野生动物洗钱的涉罪模型。但在</w:t>
      </w:r>
      <w:r>
        <w:rPr>
          <w:rFonts w:hint="eastAsia"/>
        </w:rPr>
        <w:t>2019</w:t>
      </w:r>
      <w:r>
        <w:rPr>
          <w:rFonts w:hint="eastAsia"/>
        </w:rPr>
        <w:t>年的日常可疑交易监测中发现相关线索，经人工分析确认并向人行相关分支机构上报</w:t>
      </w:r>
      <w:r w:rsidRPr="00273A31">
        <w:rPr>
          <w:rFonts w:hint="eastAsia"/>
        </w:rPr>
        <w:t>过</w:t>
      </w:r>
      <w:r w:rsidRPr="00273A31">
        <w:rPr>
          <w:rFonts w:hint="eastAsia"/>
        </w:rPr>
        <w:t>5</w:t>
      </w:r>
      <w:r w:rsidRPr="00273A31">
        <w:rPr>
          <w:rFonts w:hint="eastAsia"/>
        </w:rPr>
        <w:t>份疑似</w:t>
      </w:r>
      <w:r w:rsidRPr="00273A31">
        <w:rPr>
          <w:rFonts w:hint="eastAsia"/>
        </w:rPr>
        <w:t>IWT</w:t>
      </w:r>
      <w:r w:rsidRPr="00273A31">
        <w:rPr>
          <w:rFonts w:hint="eastAsia"/>
        </w:rPr>
        <w:t>洗钱的重点可疑交易报告。</w:t>
      </w:r>
      <w:r w:rsidR="004173FE" w:rsidRPr="00273A31">
        <w:rPr>
          <w:rFonts w:hint="eastAsia"/>
        </w:rPr>
        <w:t>经分析，有</w:t>
      </w:r>
      <w:r w:rsidR="00273A31">
        <w:rPr>
          <w:rFonts w:hint="eastAsia"/>
        </w:rPr>
        <w:t>2</w:t>
      </w:r>
      <w:r w:rsidR="004173FE" w:rsidRPr="00273A31">
        <w:rPr>
          <w:rFonts w:hint="eastAsia"/>
        </w:rPr>
        <w:t>份基本属于</w:t>
      </w:r>
      <w:r w:rsidR="004173FE" w:rsidRPr="00273A31">
        <w:rPr>
          <w:rFonts w:hint="eastAsia"/>
        </w:rPr>
        <w:t xml:space="preserve"> </w:t>
      </w:r>
      <w:r w:rsidR="00F72CF6" w:rsidRPr="00273A31">
        <w:rPr>
          <w:rFonts w:hint="eastAsia"/>
        </w:rPr>
        <w:t>“以案倒查”方式</w:t>
      </w:r>
      <w:r w:rsidR="004173FE" w:rsidRPr="00273A31">
        <w:rPr>
          <w:rFonts w:hint="eastAsia"/>
        </w:rPr>
        <w:t>发现</w:t>
      </w:r>
      <w:r w:rsidR="00F72CF6" w:rsidRPr="00273A31">
        <w:rPr>
          <w:rFonts w:hint="eastAsia"/>
        </w:rPr>
        <w:t>的</w:t>
      </w:r>
      <w:r w:rsidR="004173FE" w:rsidRPr="00273A31">
        <w:rPr>
          <w:rFonts w:hint="eastAsia"/>
        </w:rPr>
        <w:t>，</w:t>
      </w:r>
      <w:r w:rsidR="00273A31">
        <w:rPr>
          <w:rFonts w:hint="eastAsia"/>
        </w:rPr>
        <w:t>2</w:t>
      </w:r>
      <w:r w:rsidR="004173FE" w:rsidRPr="00273A31">
        <w:rPr>
          <w:rFonts w:hint="eastAsia"/>
        </w:rPr>
        <w:t>份属于犯罪团伙中转账交易附言中</w:t>
      </w:r>
      <w:r w:rsidR="00980880" w:rsidRPr="00273A31">
        <w:rPr>
          <w:rFonts w:hint="eastAsia"/>
        </w:rPr>
        <w:t>发现野生动物名称相关字眼</w:t>
      </w:r>
      <w:r w:rsidR="004173FE" w:rsidRPr="00273A31">
        <w:rPr>
          <w:rFonts w:hint="eastAsia"/>
        </w:rPr>
        <w:t>，</w:t>
      </w:r>
      <w:r w:rsidR="00980880" w:rsidRPr="00273A31">
        <w:rPr>
          <w:rFonts w:hint="eastAsia"/>
        </w:rPr>
        <w:t>另外</w:t>
      </w:r>
      <w:r w:rsidR="00980880" w:rsidRPr="00273A31">
        <w:rPr>
          <w:rFonts w:hint="eastAsia"/>
        </w:rPr>
        <w:t>1</w:t>
      </w:r>
      <w:r w:rsidR="00980880" w:rsidRPr="00273A31">
        <w:rPr>
          <w:rFonts w:hint="eastAsia"/>
        </w:rPr>
        <w:t>份</w:t>
      </w:r>
      <w:r w:rsidR="00F72CF6" w:rsidRPr="00273A31">
        <w:rPr>
          <w:rFonts w:hint="eastAsia"/>
        </w:rPr>
        <w:t>属于</w:t>
      </w:r>
      <w:r w:rsidR="00980880" w:rsidRPr="00273A31">
        <w:rPr>
          <w:rFonts w:hint="eastAsia"/>
        </w:rPr>
        <w:t>被疑似地下钱庄涉罪</w:t>
      </w:r>
      <w:r w:rsidR="00F72CF6" w:rsidRPr="00273A31">
        <w:rPr>
          <w:rFonts w:hint="eastAsia"/>
        </w:rPr>
        <w:t>模型预警，经过</w:t>
      </w:r>
      <w:r w:rsidR="00980880" w:rsidRPr="00273A31">
        <w:rPr>
          <w:rFonts w:hint="eastAsia"/>
        </w:rPr>
        <w:t>监测分析人员</w:t>
      </w:r>
      <w:r w:rsidR="00F72CF6" w:rsidRPr="00273A31">
        <w:rPr>
          <w:rFonts w:hint="eastAsia"/>
        </w:rPr>
        <w:t>调查分析，最终上报为</w:t>
      </w:r>
      <w:r w:rsidR="00273A31" w:rsidRPr="00273A31">
        <w:rPr>
          <w:rFonts w:hint="eastAsia"/>
        </w:rPr>
        <w:t>疑似非法买卖野生动物</w:t>
      </w:r>
      <w:r w:rsidR="00F72CF6" w:rsidRPr="00273A31">
        <w:rPr>
          <w:rFonts w:hint="eastAsia"/>
        </w:rPr>
        <w:t>的</w:t>
      </w:r>
      <w:r w:rsidR="00273A31">
        <w:rPr>
          <w:rFonts w:hint="eastAsia"/>
        </w:rPr>
        <w:t>可疑交易报告。</w:t>
      </w:r>
    </w:p>
    <w:p w14:paraId="1FE3EC33" w14:textId="2AA5F559" w:rsidR="00F640B5" w:rsidRPr="00147860" w:rsidRDefault="00F640B5" w:rsidP="00F640B5">
      <w:pPr>
        <w:pStyle w:val="2"/>
      </w:pPr>
      <w:bookmarkStart w:id="3" w:name="_Toc61007554"/>
      <w:r w:rsidRPr="00147860">
        <w:rPr>
          <w:rFonts w:hint="eastAsia"/>
        </w:rPr>
        <w:t>业务目标</w:t>
      </w:r>
      <w:bookmarkEnd w:id="3"/>
    </w:p>
    <w:p w14:paraId="27175B43" w14:textId="21EC1524" w:rsidR="006B6463" w:rsidRDefault="00C47717" w:rsidP="00CA0DF2">
      <w:pPr>
        <w:pStyle w:val="21"/>
        <w:ind w:firstLine="440"/>
        <w:jc w:val="both"/>
      </w:pPr>
      <w:r>
        <w:rPr>
          <w:rFonts w:hint="eastAsia"/>
        </w:rPr>
        <w:t>基于</w:t>
      </w:r>
      <w:r w:rsidR="00F72CF6">
        <w:rPr>
          <w:rFonts w:hint="eastAsia"/>
        </w:rPr>
        <w:t>以上背景，</w:t>
      </w:r>
      <w:r w:rsidR="006B6463">
        <w:rPr>
          <w:rFonts w:hint="eastAsia"/>
        </w:rPr>
        <w:t>根据前述人行</w:t>
      </w:r>
      <w:r w:rsidR="006B6463">
        <w:rPr>
          <w:rFonts w:hint="eastAsia"/>
        </w:rPr>
        <w:t>2020</w:t>
      </w:r>
      <w:r w:rsidR="006B6463">
        <w:rPr>
          <w:rFonts w:hint="eastAsia"/>
        </w:rPr>
        <w:t>年第</w:t>
      </w:r>
      <w:r w:rsidR="006B6463">
        <w:rPr>
          <w:rFonts w:hint="eastAsia"/>
        </w:rPr>
        <w:t>3</w:t>
      </w:r>
      <w:r w:rsidR="006B6463">
        <w:rPr>
          <w:rFonts w:hint="eastAsia"/>
        </w:rPr>
        <w:t>期洗钱风险提示要求和行内工作需要，</w:t>
      </w:r>
      <w:r w:rsidR="00F72CF6">
        <w:rPr>
          <w:rFonts w:hint="eastAsia"/>
        </w:rPr>
        <w:t>启动</w:t>
      </w:r>
      <w:r w:rsidR="006B6463">
        <w:rPr>
          <w:rFonts w:hint="eastAsia"/>
        </w:rPr>
        <w:t>此</w:t>
      </w:r>
      <w:r w:rsidR="00F72CF6">
        <w:rPr>
          <w:rFonts w:hint="eastAsia"/>
        </w:rPr>
        <w:t>次</w:t>
      </w:r>
      <w:r w:rsidR="006B6463">
        <w:rPr>
          <w:rFonts w:hint="eastAsia"/>
        </w:rPr>
        <w:t>新建非法贩卖野生动物洗钱</w:t>
      </w:r>
      <w:r w:rsidR="00F72CF6">
        <w:rPr>
          <w:rFonts w:hint="eastAsia"/>
        </w:rPr>
        <w:t>模型工作</w:t>
      </w:r>
      <w:r w:rsidR="006B6463">
        <w:rPr>
          <w:rFonts w:hint="eastAsia"/>
        </w:rPr>
        <w:t>，力求</w:t>
      </w:r>
      <w:r w:rsidR="00147860">
        <w:rPr>
          <w:rFonts w:hint="eastAsia"/>
        </w:rPr>
        <w:t>增强对野生动物可疑交易的敏感度和辨识能力，有效监测并发掘有价值的可疑交易线索，对于经甄别涉嫌洗钱犯罪的交易活动，及时向相关监管机构和侦察机关报告。</w:t>
      </w:r>
    </w:p>
    <w:p w14:paraId="78F3CFCE" w14:textId="5697341C" w:rsidR="00147860" w:rsidRDefault="00147860" w:rsidP="00147860">
      <w:pPr>
        <w:pStyle w:val="2"/>
        <w:numPr>
          <w:ilvl w:val="0"/>
          <w:numId w:val="0"/>
        </w:numPr>
        <w:ind w:left="426"/>
      </w:pPr>
    </w:p>
    <w:p w14:paraId="6560541D" w14:textId="71F8D584" w:rsidR="00C91BA2" w:rsidRPr="00EF2D2F" w:rsidRDefault="00C91BA2" w:rsidP="00EF2D2F">
      <w:pPr>
        <w:pStyle w:val="1"/>
      </w:pPr>
      <w:bookmarkStart w:id="4" w:name="_Toc61007555"/>
      <w:r w:rsidRPr="00EF2D2F">
        <w:rPr>
          <w:rFonts w:hint="eastAsia"/>
        </w:rPr>
        <w:t>业务流程</w:t>
      </w:r>
      <w:r w:rsidR="00932A55">
        <w:rPr>
          <w:rFonts w:hint="eastAsia"/>
        </w:rPr>
        <w:t>梳理及分析</w:t>
      </w:r>
      <w:bookmarkEnd w:id="4"/>
    </w:p>
    <w:p w14:paraId="7B88A4C6" w14:textId="37D87721" w:rsidR="003E0A43" w:rsidRDefault="00455084" w:rsidP="00CA0DF2">
      <w:pPr>
        <w:pStyle w:val="21"/>
        <w:ind w:firstLine="440"/>
        <w:jc w:val="both"/>
      </w:pPr>
      <w:r>
        <w:rPr>
          <w:rFonts w:hint="eastAsia"/>
        </w:rPr>
        <w:t>经</w:t>
      </w:r>
      <w:r w:rsidR="006D1BD9">
        <w:rPr>
          <w:rFonts w:hint="eastAsia"/>
        </w:rPr>
        <w:t>调研</w:t>
      </w:r>
      <w:r w:rsidR="003E0A43">
        <w:rPr>
          <w:rFonts w:hint="eastAsia"/>
        </w:rPr>
        <w:t>参考联合国、</w:t>
      </w:r>
      <w:r w:rsidR="003E0A43">
        <w:rPr>
          <w:rFonts w:hint="eastAsia"/>
        </w:rPr>
        <w:t>FATF</w:t>
      </w:r>
      <w:r w:rsidR="00255F6D">
        <w:rPr>
          <w:rFonts w:hint="eastAsia"/>
        </w:rPr>
        <w:t>和</w:t>
      </w:r>
      <w:r w:rsidR="003E0A43">
        <w:rPr>
          <w:rFonts w:hint="eastAsia"/>
        </w:rPr>
        <w:t>A</w:t>
      </w:r>
      <w:r w:rsidR="003E0A43">
        <w:t>PG</w:t>
      </w:r>
      <w:r w:rsidR="00255F6D">
        <w:rPr>
          <w:rFonts w:hint="eastAsia"/>
        </w:rPr>
        <w:t>的相关报告</w:t>
      </w:r>
      <w:r w:rsidR="003E0A43">
        <w:rPr>
          <w:rFonts w:hint="eastAsia"/>
        </w:rPr>
        <w:t>，人行</w:t>
      </w:r>
      <w:r w:rsidR="003E0A43">
        <w:rPr>
          <w:rFonts w:hint="eastAsia"/>
        </w:rPr>
        <w:t>2020</w:t>
      </w:r>
      <w:r w:rsidR="003E0A43">
        <w:rPr>
          <w:rFonts w:hint="eastAsia"/>
        </w:rPr>
        <w:t>年第</w:t>
      </w:r>
      <w:r w:rsidR="003E0A43">
        <w:rPr>
          <w:rFonts w:hint="eastAsia"/>
        </w:rPr>
        <w:t>3</w:t>
      </w:r>
      <w:r w:rsidR="003E0A43">
        <w:rPr>
          <w:rFonts w:hint="eastAsia"/>
        </w:rPr>
        <w:t>期</w:t>
      </w:r>
      <w:r w:rsidR="00255F6D">
        <w:rPr>
          <w:rFonts w:hint="eastAsia"/>
        </w:rPr>
        <w:t>洗钱</w:t>
      </w:r>
      <w:r w:rsidR="003E0A43">
        <w:rPr>
          <w:rFonts w:hint="eastAsia"/>
        </w:rPr>
        <w:t>风险提示，</w:t>
      </w:r>
      <w:r w:rsidR="00255F6D">
        <w:rPr>
          <w:rFonts w:hint="eastAsia"/>
        </w:rPr>
        <w:t>中国裁判文书网上公布的</w:t>
      </w:r>
      <w:r w:rsidR="00255F6D">
        <w:t>IWT</w:t>
      </w:r>
      <w:r w:rsidR="00255F6D">
        <w:rPr>
          <w:rFonts w:hint="eastAsia"/>
        </w:rPr>
        <w:t>相关案件信息，</w:t>
      </w:r>
      <w:r w:rsidR="003E0A43">
        <w:rPr>
          <w:rFonts w:hint="eastAsia"/>
        </w:rPr>
        <w:t>行内上报过的</w:t>
      </w:r>
      <w:r w:rsidR="00255F6D">
        <w:rPr>
          <w:rFonts w:hint="eastAsia"/>
        </w:rPr>
        <w:t>I</w:t>
      </w:r>
      <w:r w:rsidR="00255F6D">
        <w:t>WT</w:t>
      </w:r>
      <w:r w:rsidR="00255F6D">
        <w:rPr>
          <w:rFonts w:hint="eastAsia"/>
        </w:rPr>
        <w:t>相关</w:t>
      </w:r>
      <w:r w:rsidR="003E0A43">
        <w:rPr>
          <w:rFonts w:hint="eastAsia"/>
        </w:rPr>
        <w:t>重点可疑交易报告，互联网上公布</w:t>
      </w:r>
      <w:r w:rsidR="00255F6D">
        <w:rPr>
          <w:rFonts w:hint="eastAsia"/>
        </w:rPr>
        <w:t>的</w:t>
      </w:r>
      <w:r w:rsidR="00255F6D">
        <w:rPr>
          <w:rFonts w:hint="eastAsia"/>
        </w:rPr>
        <w:t>IWT</w:t>
      </w:r>
      <w:r w:rsidR="00255F6D">
        <w:rPr>
          <w:rFonts w:hint="eastAsia"/>
        </w:rPr>
        <w:t>相关</w:t>
      </w:r>
      <w:r w:rsidR="003E0A43">
        <w:rPr>
          <w:rFonts w:hint="eastAsia"/>
        </w:rPr>
        <w:t>案例和信息等，</w:t>
      </w:r>
      <w:r w:rsidR="00255F6D">
        <w:rPr>
          <w:rFonts w:hint="eastAsia"/>
        </w:rPr>
        <w:t>现</w:t>
      </w:r>
      <w:r w:rsidR="003E0A43">
        <w:rPr>
          <w:rFonts w:hint="eastAsia"/>
        </w:rPr>
        <w:t>将</w:t>
      </w:r>
      <w:r w:rsidR="00255F6D">
        <w:rPr>
          <w:rFonts w:hint="eastAsia"/>
        </w:rPr>
        <w:t>非法贩卖野生动物洗钱的流程和</w:t>
      </w:r>
      <w:r w:rsidR="00FA1D1C">
        <w:rPr>
          <w:rFonts w:hint="eastAsia"/>
        </w:rPr>
        <w:t>资金流向</w:t>
      </w:r>
      <w:r w:rsidR="00255F6D">
        <w:rPr>
          <w:rFonts w:hint="eastAsia"/>
        </w:rPr>
        <w:t>梳理总结如下</w:t>
      </w:r>
      <w:r w:rsidR="003D1D20">
        <w:rPr>
          <w:rFonts w:hint="eastAsia"/>
        </w:rPr>
        <w:t>图所示</w:t>
      </w:r>
      <w:r w:rsidR="00255F6D">
        <w:rPr>
          <w:rFonts w:hint="eastAsia"/>
        </w:rPr>
        <w:t>：</w:t>
      </w:r>
    </w:p>
    <w:p w14:paraId="583C43A7" w14:textId="5A78F3C6" w:rsidR="006D1BD9" w:rsidRDefault="00FA1D1C" w:rsidP="006D1BD9">
      <w:pPr>
        <w:pStyle w:val="a0"/>
        <w:ind w:left="360"/>
      </w:pPr>
      <w:r w:rsidRPr="00FA1D1C">
        <w:rPr>
          <w:noProof/>
        </w:rPr>
        <w:lastRenderedPageBreak/>
        <w:drawing>
          <wp:inline distT="0" distB="0" distL="0" distR="0" wp14:anchorId="3C5BCCC1" wp14:editId="1485AAFA">
            <wp:extent cx="5486400" cy="28435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C37E" w14:textId="5C735F4B" w:rsidR="00CF0664" w:rsidRPr="00CA0DF2" w:rsidRDefault="00CA0DF2" w:rsidP="00CA0DF2">
      <w:pPr>
        <w:jc w:val="both"/>
        <w:rPr>
          <w:rFonts w:ascii="Calibri" w:hAnsi="Calibri" w:cs="Calibri"/>
        </w:rPr>
      </w:pPr>
      <w:r>
        <w:t xml:space="preserve">        IWT</w:t>
      </w:r>
      <w:r>
        <w:rPr>
          <w:rFonts w:hint="eastAsia"/>
        </w:rPr>
        <w:t>洗钱</w:t>
      </w:r>
      <w:r w:rsidR="003D1D20" w:rsidRPr="003D1D20">
        <w:rPr>
          <w:rFonts w:hint="eastAsia"/>
        </w:rPr>
        <w:t>流程</w:t>
      </w:r>
      <w:r>
        <w:rPr>
          <w:rFonts w:hint="eastAsia"/>
        </w:rPr>
        <w:t>主要</w:t>
      </w:r>
      <w:r w:rsidR="00CF0664" w:rsidRPr="003D1D20">
        <w:rPr>
          <w:rFonts w:hint="eastAsia"/>
        </w:rPr>
        <w:t>包括养殖</w:t>
      </w:r>
      <w:r w:rsidR="00D52030">
        <w:rPr>
          <w:rFonts w:hint="eastAsia"/>
        </w:rPr>
        <w:t>捕猎</w:t>
      </w:r>
      <w:r w:rsidR="003D1D20" w:rsidRPr="00CA0DF2">
        <w:rPr>
          <w:rFonts w:hint="eastAsia"/>
        </w:rPr>
        <w:t>、</w:t>
      </w:r>
      <w:r w:rsidR="00CF0664" w:rsidRPr="003D1D20">
        <w:rPr>
          <w:rFonts w:hint="eastAsia"/>
        </w:rPr>
        <w:t>走私运输</w:t>
      </w:r>
      <w:r w:rsidR="003D1D20" w:rsidRPr="003D1D20">
        <w:rPr>
          <w:rFonts w:hint="eastAsia"/>
        </w:rPr>
        <w:t>、</w:t>
      </w:r>
      <w:r w:rsidR="00CF0664" w:rsidRPr="00CA0DF2">
        <w:rPr>
          <w:rFonts w:hint="eastAsia"/>
        </w:rPr>
        <w:t>收购销售加工</w:t>
      </w:r>
      <w:r w:rsidR="003D1D20" w:rsidRPr="00CA0DF2">
        <w:rPr>
          <w:rFonts w:hint="eastAsia"/>
        </w:rPr>
        <w:t>、以及</w:t>
      </w:r>
      <w:r w:rsidR="00CF0664" w:rsidRPr="00CA0DF2">
        <w:rPr>
          <w:rFonts w:hint="eastAsia"/>
        </w:rPr>
        <w:t>使用四大环节</w:t>
      </w:r>
      <w:r w:rsidR="003D1D20" w:rsidRPr="00CA0DF2">
        <w:rPr>
          <w:rFonts w:hint="eastAsia"/>
        </w:rPr>
        <w:t>，同时该非法产业链上</w:t>
      </w:r>
      <w:r w:rsidR="00E8700F">
        <w:rPr>
          <w:rFonts w:hint="eastAsia"/>
        </w:rPr>
        <w:t>还</w:t>
      </w:r>
      <w:r w:rsidR="003D1D20" w:rsidRPr="00CA0DF2">
        <w:rPr>
          <w:rFonts w:hint="eastAsia"/>
        </w:rPr>
        <w:t>衍生出犯罪团伙核心成员洗钱以及公职人员受贿等环节，</w:t>
      </w:r>
      <w:r w:rsidR="003D1D20" w:rsidRPr="00CA0DF2">
        <w:rPr>
          <w:rFonts w:ascii="Calibri" w:hAnsi="Calibri" w:cs="Calibri" w:hint="eastAsia"/>
        </w:rPr>
        <w:t>具体环节如下图所示：</w:t>
      </w:r>
    </w:p>
    <w:p w14:paraId="189E7008" w14:textId="3505E4E6" w:rsidR="00CF0664" w:rsidRDefault="00CF0664" w:rsidP="006D1BD9">
      <w:pPr>
        <w:pStyle w:val="a0"/>
        <w:ind w:left="360"/>
      </w:pPr>
      <w:r>
        <w:rPr>
          <w:noProof/>
        </w:rPr>
        <w:drawing>
          <wp:inline distT="0" distB="0" distL="0" distR="0" wp14:anchorId="1F7B2E87" wp14:editId="3E6CA0AB">
            <wp:extent cx="5486400" cy="27139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1F66" w14:textId="555A97EB" w:rsidR="00F26AD1" w:rsidRDefault="00F26AD1" w:rsidP="006D1BD9">
      <w:pPr>
        <w:pStyle w:val="a0"/>
        <w:ind w:left="360"/>
      </w:pPr>
    </w:p>
    <w:p w14:paraId="0F82EBC4" w14:textId="2597DF06" w:rsidR="000A77C7" w:rsidRDefault="000A77C7" w:rsidP="000A77C7">
      <w:pPr>
        <w:pStyle w:val="a0"/>
        <w:numPr>
          <w:ilvl w:val="0"/>
          <w:numId w:val="8"/>
        </w:numPr>
      </w:pPr>
      <w:r>
        <w:rPr>
          <w:rFonts w:hint="eastAsia"/>
        </w:rPr>
        <w:t>养殖、捕猎环节</w:t>
      </w:r>
    </w:p>
    <w:p w14:paraId="4E53A160" w14:textId="371D5A35" w:rsidR="000A77C7" w:rsidRDefault="00D52030" w:rsidP="000A77C7">
      <w:pPr>
        <w:pStyle w:val="a0"/>
      </w:pPr>
      <w:r>
        <w:rPr>
          <w:rFonts w:hint="eastAsia"/>
        </w:rPr>
        <w:t>养殖者非法养殖</w:t>
      </w:r>
      <w:r w:rsidR="0093390B">
        <w:rPr>
          <w:rFonts w:hint="eastAsia"/>
        </w:rPr>
        <w:t>保护动物，并将其出售给当地收购商。</w:t>
      </w:r>
      <w:r w:rsidR="000A77C7">
        <w:rPr>
          <w:rFonts w:hint="eastAsia"/>
        </w:rPr>
        <w:t>捕猎者</w:t>
      </w:r>
      <w:r w:rsidR="005E6982" w:rsidRPr="005E6982">
        <w:rPr>
          <w:rFonts w:hint="eastAsia"/>
        </w:rPr>
        <w:t>非法猎捕、杀害野生动物</w:t>
      </w:r>
      <w:r w:rsidR="005E6982">
        <w:rPr>
          <w:rFonts w:hint="eastAsia"/>
        </w:rPr>
        <w:t>，或者</w:t>
      </w:r>
      <w:r w:rsidR="005E6982" w:rsidRPr="005E6982">
        <w:rPr>
          <w:rFonts w:hint="eastAsia"/>
        </w:rPr>
        <w:t>违反狩猎法规，在禁猎区、禁猎期或者使用禁用的工具、方法进行狩猎，破坏野生动物资源</w:t>
      </w:r>
      <w:r>
        <w:rPr>
          <w:rFonts w:hint="eastAsia"/>
        </w:rPr>
        <w:t>，再将野生动物交给当地收购商（走私者）以换取资金。</w:t>
      </w:r>
    </w:p>
    <w:p w14:paraId="41A3EDD4" w14:textId="7C1A7898" w:rsidR="000A77C7" w:rsidRDefault="000A77C7" w:rsidP="000A77C7">
      <w:pPr>
        <w:pStyle w:val="a0"/>
        <w:numPr>
          <w:ilvl w:val="0"/>
          <w:numId w:val="8"/>
        </w:numPr>
      </w:pPr>
      <w:r>
        <w:rPr>
          <w:rFonts w:hint="eastAsia"/>
        </w:rPr>
        <w:t>走私、运输环节</w:t>
      </w:r>
    </w:p>
    <w:p w14:paraId="337DD02C" w14:textId="51004ED6" w:rsidR="004C5251" w:rsidRDefault="004C5251" w:rsidP="0093390B">
      <w:pPr>
        <w:pStyle w:val="a0"/>
      </w:pPr>
      <w:r>
        <w:rPr>
          <w:rFonts w:hint="eastAsia"/>
        </w:rPr>
        <w:t>当地收购商将</w:t>
      </w:r>
      <w:r w:rsidR="0022332B" w:rsidRPr="0022332B">
        <w:rPr>
          <w:rFonts w:hint="eastAsia"/>
        </w:rPr>
        <w:t>收购</w:t>
      </w:r>
      <w:r>
        <w:rPr>
          <w:rFonts w:hint="eastAsia"/>
        </w:rPr>
        <w:t>的野生动物包装后，通过</w:t>
      </w:r>
      <w:r w:rsidR="0022332B" w:rsidRPr="0022332B">
        <w:rPr>
          <w:rFonts w:hint="eastAsia"/>
        </w:rPr>
        <w:t>运输</w:t>
      </w:r>
      <w:r>
        <w:rPr>
          <w:rFonts w:hint="eastAsia"/>
        </w:rPr>
        <w:t>者（境外出口公司，通常为幌子公司）</w:t>
      </w:r>
      <w:r w:rsidR="00DD0538">
        <w:rPr>
          <w:rFonts w:hint="eastAsia"/>
        </w:rPr>
        <w:t>走私</w:t>
      </w:r>
      <w:r w:rsidR="005F67AC">
        <w:rPr>
          <w:rFonts w:hint="eastAsia"/>
        </w:rPr>
        <w:t>货运</w:t>
      </w:r>
      <w:r w:rsidR="00DD0538">
        <w:rPr>
          <w:rFonts w:hint="eastAsia"/>
        </w:rPr>
        <w:t>至国内，而境内收购商控制的境内进口公司通常以国际电汇的形式将</w:t>
      </w:r>
      <w:r w:rsidR="00DD0538">
        <w:rPr>
          <w:rFonts w:hint="eastAsia"/>
        </w:rPr>
        <w:lastRenderedPageBreak/>
        <w:t>货款转移至境外。此环节中通常涉及跨境交易。此外，走私</w:t>
      </w:r>
      <w:r>
        <w:rPr>
          <w:rFonts w:hint="eastAsia"/>
        </w:rPr>
        <w:t>运输的过程也可能通过水客完成。</w:t>
      </w:r>
    </w:p>
    <w:p w14:paraId="2558CFF2" w14:textId="6E5B736D" w:rsidR="000A77C7" w:rsidRDefault="000A77C7" w:rsidP="000A77C7">
      <w:pPr>
        <w:pStyle w:val="a0"/>
        <w:numPr>
          <w:ilvl w:val="0"/>
          <w:numId w:val="8"/>
        </w:numPr>
      </w:pPr>
      <w:r>
        <w:rPr>
          <w:rFonts w:hint="eastAsia"/>
        </w:rPr>
        <w:t>收购、销售、加工环节</w:t>
      </w:r>
    </w:p>
    <w:p w14:paraId="43CCF153" w14:textId="1A87455E" w:rsidR="00DD0538" w:rsidRDefault="00DD0538" w:rsidP="00DD0538">
      <w:pPr>
        <w:pStyle w:val="a0"/>
      </w:pPr>
      <w:r>
        <w:rPr>
          <w:rFonts w:hint="eastAsia"/>
        </w:rPr>
        <w:t>境内收购</w:t>
      </w:r>
      <w:proofErr w:type="gramStart"/>
      <w:r>
        <w:rPr>
          <w:rFonts w:hint="eastAsia"/>
        </w:rPr>
        <w:t>商非法</w:t>
      </w:r>
      <w:proofErr w:type="gramEnd"/>
      <w:r>
        <w:rPr>
          <w:rFonts w:hint="eastAsia"/>
        </w:rPr>
        <w:t>收购野生动物后，</w:t>
      </w:r>
      <w:r w:rsidR="004D515C">
        <w:rPr>
          <w:rFonts w:hint="eastAsia"/>
        </w:rPr>
        <w:t>（</w:t>
      </w:r>
      <w:r w:rsidR="004D515C">
        <w:rPr>
          <w:rFonts w:hint="eastAsia"/>
        </w:rPr>
        <w:t>1</w:t>
      </w:r>
      <w:r w:rsidR="004D515C">
        <w:rPr>
          <w:rFonts w:hint="eastAsia"/>
        </w:rPr>
        <w:t>）</w:t>
      </w:r>
      <w:r w:rsidR="00C32220">
        <w:rPr>
          <w:rFonts w:hint="eastAsia"/>
        </w:rPr>
        <w:t>将其</w:t>
      </w:r>
      <w:r w:rsidRPr="0022332B">
        <w:rPr>
          <w:rFonts w:hint="eastAsia"/>
        </w:rPr>
        <w:t>出售</w:t>
      </w:r>
      <w:r w:rsidR="00C32220">
        <w:rPr>
          <w:rFonts w:hint="eastAsia"/>
        </w:rPr>
        <w:t>给境内的动物制品加工商加工成野生动物制品</w:t>
      </w:r>
      <w:r w:rsidR="004D515C">
        <w:rPr>
          <w:rFonts w:hint="eastAsia"/>
        </w:rPr>
        <w:t>，再出售给动物制品经销商进行销售；（</w:t>
      </w:r>
      <w:r w:rsidR="004D515C">
        <w:rPr>
          <w:rFonts w:hint="eastAsia"/>
        </w:rPr>
        <w:t>2</w:t>
      </w:r>
      <w:r w:rsidR="004D515C">
        <w:rPr>
          <w:rFonts w:hint="eastAsia"/>
        </w:rPr>
        <w:t>）直接出售给野味销售商进行销售；（</w:t>
      </w:r>
      <w:r w:rsidR="004D515C">
        <w:rPr>
          <w:rFonts w:hint="eastAsia"/>
        </w:rPr>
        <w:t>3</w:t>
      </w:r>
      <w:r w:rsidR="004D515C">
        <w:rPr>
          <w:rFonts w:hint="eastAsia"/>
        </w:rPr>
        <w:t>）出售给</w:t>
      </w:r>
      <w:r w:rsidR="00C32220">
        <w:rPr>
          <w:rFonts w:hint="eastAsia"/>
        </w:rPr>
        <w:t>宠物养殖者</w:t>
      </w:r>
      <w:r w:rsidR="004D515C">
        <w:rPr>
          <w:rFonts w:hint="eastAsia"/>
        </w:rPr>
        <w:t>继续养殖，再出售给宠物销售商进行销售。</w:t>
      </w:r>
    </w:p>
    <w:p w14:paraId="0070B622" w14:textId="531846EB" w:rsidR="000A77C7" w:rsidRDefault="000A77C7" w:rsidP="000A77C7">
      <w:pPr>
        <w:pStyle w:val="a0"/>
        <w:numPr>
          <w:ilvl w:val="0"/>
          <w:numId w:val="8"/>
        </w:numPr>
      </w:pPr>
      <w:r>
        <w:rPr>
          <w:rFonts w:hint="eastAsia"/>
        </w:rPr>
        <w:t>使用环节</w:t>
      </w:r>
    </w:p>
    <w:p w14:paraId="6565825B" w14:textId="6719499F" w:rsidR="004D515C" w:rsidRDefault="004D515C" w:rsidP="004D515C">
      <w:pPr>
        <w:pStyle w:val="a0"/>
      </w:pPr>
      <w:r>
        <w:rPr>
          <w:rFonts w:hint="eastAsia"/>
        </w:rPr>
        <w:t>使用</w:t>
      </w:r>
      <w:r w:rsidR="007F0BE7">
        <w:rPr>
          <w:rFonts w:hint="eastAsia"/>
        </w:rPr>
        <w:t>者</w:t>
      </w:r>
      <w:proofErr w:type="gramStart"/>
      <w:r>
        <w:rPr>
          <w:rFonts w:hint="eastAsia"/>
        </w:rPr>
        <w:t>即最终</w:t>
      </w:r>
      <w:proofErr w:type="gramEnd"/>
      <w:r>
        <w:rPr>
          <w:rFonts w:hint="eastAsia"/>
        </w:rPr>
        <w:t>买家，</w:t>
      </w:r>
      <w:r w:rsidR="007F0BE7">
        <w:rPr>
          <w:rFonts w:hint="eastAsia"/>
        </w:rPr>
        <w:t>包括野生动物及其制品的买家、酒店餐馆（野味的买家）、和宠物买家。</w:t>
      </w:r>
    </w:p>
    <w:p w14:paraId="6AA565F5" w14:textId="502A45B5" w:rsidR="000A77C7" w:rsidRDefault="000A77C7" w:rsidP="000A77C7">
      <w:pPr>
        <w:pStyle w:val="a0"/>
        <w:numPr>
          <w:ilvl w:val="0"/>
          <w:numId w:val="8"/>
        </w:numPr>
      </w:pPr>
      <w:r>
        <w:rPr>
          <w:rFonts w:hint="eastAsia"/>
        </w:rPr>
        <w:t>核心成员洗钱环节</w:t>
      </w:r>
    </w:p>
    <w:p w14:paraId="00C10EA5" w14:textId="0AECFFF3" w:rsidR="007F0BE7" w:rsidRDefault="007F0BE7" w:rsidP="007F0BE7">
      <w:pPr>
        <w:pStyle w:val="a0"/>
      </w:pPr>
      <w:r>
        <w:rPr>
          <w:rFonts w:hint="eastAsia"/>
        </w:rPr>
        <w:t>大宗</w:t>
      </w:r>
      <w:r>
        <w:t>IWT</w:t>
      </w:r>
      <w:r>
        <w:rPr>
          <w:rFonts w:hint="eastAsia"/>
        </w:rPr>
        <w:t>洗钱一般都具有团伙特征且分工明确。核心成员可能从事走私、</w:t>
      </w:r>
      <w:r w:rsidR="005F67AC">
        <w:rPr>
          <w:rFonts w:hint="eastAsia"/>
        </w:rPr>
        <w:t>收购销售</w:t>
      </w:r>
      <w:r>
        <w:rPr>
          <w:rFonts w:hint="eastAsia"/>
        </w:rPr>
        <w:t>环节</w:t>
      </w:r>
      <w:r w:rsidR="005F67AC">
        <w:rPr>
          <w:rFonts w:hint="eastAsia"/>
        </w:rPr>
        <w:t>，也可能不参与</w:t>
      </w:r>
      <w:r w:rsidR="005F67AC">
        <w:rPr>
          <w:rFonts w:hint="eastAsia"/>
        </w:rPr>
        <w:t>I</w:t>
      </w:r>
      <w:r w:rsidR="005F67AC">
        <w:t>WT</w:t>
      </w:r>
      <w:r w:rsidR="005F67AC">
        <w:rPr>
          <w:rFonts w:hint="eastAsia"/>
        </w:rPr>
        <w:t>实际操作流程而仅通过</w:t>
      </w:r>
      <w:r w:rsidR="005F67AC">
        <w:rPr>
          <w:rFonts w:hint="eastAsia"/>
        </w:rPr>
        <w:t>I</w:t>
      </w:r>
      <w:r w:rsidR="005F67AC">
        <w:t>WT</w:t>
      </w:r>
      <w:r w:rsidR="005F67AC">
        <w:rPr>
          <w:rFonts w:hint="eastAsia"/>
        </w:rPr>
        <w:t>来清洗犯罪资金。但犯罪团伙中呈现资金由非核心成员向核心成员（或通过其掩饰账户）归集的情形。</w:t>
      </w:r>
    </w:p>
    <w:p w14:paraId="633FF114" w14:textId="5FF021C0" w:rsidR="006D1BD9" w:rsidRDefault="006D1BD9" w:rsidP="00DD6E35">
      <w:pPr>
        <w:pStyle w:val="21"/>
        <w:ind w:firstLine="440"/>
        <w:jc w:val="both"/>
      </w:pPr>
      <w:r w:rsidRPr="00DD6E35">
        <w:rPr>
          <w:rFonts w:hint="eastAsia"/>
        </w:rPr>
        <w:t>在</w:t>
      </w:r>
      <w:r w:rsidR="00592AFF" w:rsidRPr="00DD6E35">
        <w:rPr>
          <w:rFonts w:hint="eastAsia"/>
        </w:rPr>
        <w:t>上述</w:t>
      </w:r>
      <w:r w:rsidRPr="00DD6E35">
        <w:rPr>
          <w:rFonts w:hint="eastAsia"/>
        </w:rPr>
        <w:t>整个流程中，银行能够</w:t>
      </w:r>
      <w:r w:rsidR="00BD6736" w:rsidRPr="00DD6E35">
        <w:rPr>
          <w:rFonts w:hint="eastAsia"/>
        </w:rPr>
        <w:t>监测到各</w:t>
      </w:r>
      <w:r w:rsidRPr="00DD6E35">
        <w:rPr>
          <w:rFonts w:hint="eastAsia"/>
        </w:rPr>
        <w:t>主要环节</w:t>
      </w:r>
      <w:r w:rsidR="00BD6736" w:rsidRPr="00DD6E35">
        <w:rPr>
          <w:rFonts w:hint="eastAsia"/>
        </w:rPr>
        <w:t>通过银行发生的现金存取、资金划转、和绑定银行卡的第三方支付交易。但鉴于</w:t>
      </w:r>
      <w:r w:rsidR="00DD6E35">
        <w:rPr>
          <w:rFonts w:hint="eastAsia"/>
        </w:rPr>
        <w:t>犯罪团伙通常有多人作案且分工明确，资金网络中</w:t>
      </w:r>
      <w:r w:rsidR="00BD6736" w:rsidRPr="00DD6E35">
        <w:rPr>
          <w:rFonts w:hint="eastAsia"/>
        </w:rPr>
        <w:t>可能涉及到跨境和跨行交易，为避免由此造成的资金流向被切断，</w:t>
      </w:r>
      <w:r w:rsidRPr="00DD6E35">
        <w:rPr>
          <w:rFonts w:hint="eastAsia"/>
        </w:rPr>
        <w:t>故</w:t>
      </w:r>
      <w:r w:rsidR="00DD6E35" w:rsidRPr="00DD6E35">
        <w:rPr>
          <w:rFonts w:hint="eastAsia"/>
        </w:rPr>
        <w:t>建议按环节分别搭建</w:t>
      </w:r>
      <w:r w:rsidR="001E755D">
        <w:rPr>
          <w:rFonts w:hint="eastAsia"/>
        </w:rPr>
        <w:t>子模型</w:t>
      </w:r>
      <w:r w:rsidR="00DD6E35" w:rsidRPr="00DD6E35">
        <w:rPr>
          <w:rFonts w:hint="eastAsia"/>
        </w:rPr>
        <w:t>进行监控，以更有效的监测和发现可疑交易线索</w:t>
      </w:r>
      <w:r w:rsidRPr="00DD6E35"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03420B32" w14:textId="77777777" w:rsidR="001D10F3" w:rsidRDefault="001D10F3" w:rsidP="006D1BD9">
      <w:pPr>
        <w:pStyle w:val="a0"/>
        <w:ind w:left="0"/>
      </w:pPr>
    </w:p>
    <w:p w14:paraId="4F2DF9AF" w14:textId="0D03D907" w:rsidR="005150CD" w:rsidRDefault="006028AD" w:rsidP="00720E08">
      <w:pPr>
        <w:pStyle w:val="1"/>
      </w:pPr>
      <w:bookmarkStart w:id="5" w:name="_Toc61007556"/>
      <w:r>
        <w:rPr>
          <w:rFonts w:hint="eastAsia"/>
        </w:rPr>
        <w:t>识别点分析</w:t>
      </w:r>
      <w:bookmarkEnd w:id="5"/>
    </w:p>
    <w:tbl>
      <w:tblPr>
        <w:tblStyle w:val="a5"/>
        <w:tblW w:w="9240" w:type="dxa"/>
        <w:tblLook w:val="04A0" w:firstRow="1" w:lastRow="0" w:firstColumn="1" w:lastColumn="0" w:noHBand="0" w:noVBand="1"/>
      </w:tblPr>
      <w:tblGrid>
        <w:gridCol w:w="1696"/>
        <w:gridCol w:w="2835"/>
        <w:gridCol w:w="1276"/>
        <w:gridCol w:w="1418"/>
        <w:gridCol w:w="2015"/>
      </w:tblGrid>
      <w:tr w:rsidR="001D10F3" w14:paraId="5F7B1019" w14:textId="5185D82F" w:rsidTr="001D10F3">
        <w:trPr>
          <w:trHeight w:val="841"/>
        </w:trPr>
        <w:tc>
          <w:tcPr>
            <w:tcW w:w="1696" w:type="dxa"/>
            <w:shd w:val="clear" w:color="auto" w:fill="003399"/>
            <w:vAlign w:val="center"/>
          </w:tcPr>
          <w:p w14:paraId="563EDE58" w14:textId="3310C68C" w:rsidR="00D93C31" w:rsidRPr="00D93C31" w:rsidRDefault="00D93C31" w:rsidP="00D93C31">
            <w:pPr>
              <w:jc w:val="center"/>
              <w:rPr>
                <w:rFonts w:ascii="微软雅黑" w:eastAsia="微软雅黑" w:hAnsi="微软雅黑" w:cs="Arial"/>
                <w:b/>
                <w:bCs/>
                <w:color w:val="FFFFFF"/>
                <w:sz w:val="20"/>
                <w:szCs w:val="20"/>
              </w:rPr>
            </w:pPr>
            <w:r w:rsidRPr="00D93C31">
              <w:rPr>
                <w:rFonts w:ascii="微软雅黑" w:eastAsia="微软雅黑" w:hAnsi="微软雅黑" w:cs="Arial" w:hint="eastAsia"/>
                <w:b/>
                <w:bCs/>
                <w:color w:val="FFFFFF"/>
                <w:sz w:val="20"/>
                <w:szCs w:val="20"/>
              </w:rPr>
              <w:t>需求来源</w:t>
            </w:r>
          </w:p>
        </w:tc>
        <w:tc>
          <w:tcPr>
            <w:tcW w:w="2835" w:type="dxa"/>
            <w:shd w:val="clear" w:color="auto" w:fill="003399"/>
            <w:vAlign w:val="center"/>
          </w:tcPr>
          <w:p w14:paraId="44E4CC6E" w14:textId="11612003" w:rsidR="00D93C31" w:rsidRPr="00D93C31" w:rsidRDefault="00D93C31" w:rsidP="00D93C31">
            <w:pPr>
              <w:jc w:val="center"/>
              <w:rPr>
                <w:rFonts w:ascii="微软雅黑" w:eastAsia="微软雅黑" w:hAnsi="微软雅黑" w:cs="Arial"/>
                <w:b/>
                <w:bCs/>
                <w:color w:val="FFFFFF"/>
                <w:sz w:val="20"/>
                <w:szCs w:val="20"/>
              </w:rPr>
            </w:pPr>
            <w:r w:rsidRPr="00D93C31">
              <w:rPr>
                <w:rFonts w:ascii="微软雅黑" w:eastAsia="微软雅黑" w:hAnsi="微软雅黑" w:cs="Arial" w:hint="eastAsia"/>
                <w:b/>
                <w:bCs/>
                <w:color w:val="FFFFFF"/>
                <w:sz w:val="20"/>
                <w:szCs w:val="20"/>
              </w:rPr>
              <w:t>识别点描述</w:t>
            </w:r>
          </w:p>
        </w:tc>
        <w:tc>
          <w:tcPr>
            <w:tcW w:w="1276" w:type="dxa"/>
            <w:shd w:val="clear" w:color="auto" w:fill="003399"/>
            <w:vAlign w:val="center"/>
          </w:tcPr>
          <w:p w14:paraId="3A7EC9BA" w14:textId="77777777" w:rsidR="00D93C31" w:rsidRDefault="00D93C31" w:rsidP="00D93C31">
            <w:pPr>
              <w:jc w:val="center"/>
              <w:rPr>
                <w:rFonts w:ascii="微软雅黑" w:eastAsia="微软雅黑" w:hAnsi="微软雅黑" w:cs="Arial"/>
                <w:b/>
                <w:bCs/>
                <w:color w:val="FFFFFF"/>
                <w:sz w:val="20"/>
                <w:szCs w:val="20"/>
              </w:rPr>
            </w:pPr>
            <w:r w:rsidRPr="00D93C31">
              <w:rPr>
                <w:rFonts w:ascii="微软雅黑" w:eastAsia="微软雅黑" w:hAnsi="微软雅黑" w:cs="Arial" w:hint="eastAsia"/>
                <w:b/>
                <w:bCs/>
                <w:color w:val="FFFFFF"/>
                <w:sz w:val="20"/>
                <w:szCs w:val="20"/>
              </w:rPr>
              <w:t>是否</w:t>
            </w:r>
          </w:p>
          <w:p w14:paraId="18837879" w14:textId="58867D39" w:rsidR="00D93C31" w:rsidRPr="00D93C31" w:rsidRDefault="00D93C31" w:rsidP="00D93C31">
            <w:pPr>
              <w:jc w:val="center"/>
              <w:rPr>
                <w:rFonts w:ascii="微软雅黑" w:eastAsia="微软雅黑" w:hAnsi="微软雅黑" w:cs="Arial"/>
                <w:b/>
                <w:bCs/>
                <w:color w:val="FFFFFF"/>
                <w:sz w:val="20"/>
                <w:szCs w:val="20"/>
              </w:rPr>
            </w:pPr>
            <w:r w:rsidRPr="00D93C31">
              <w:rPr>
                <w:rFonts w:ascii="微软雅黑" w:eastAsia="微软雅黑" w:hAnsi="微软雅黑" w:cs="Arial" w:hint="eastAsia"/>
                <w:b/>
                <w:bCs/>
                <w:color w:val="FFFFFF"/>
                <w:sz w:val="20"/>
                <w:szCs w:val="20"/>
              </w:rPr>
              <w:t>建行适用</w:t>
            </w:r>
          </w:p>
        </w:tc>
        <w:tc>
          <w:tcPr>
            <w:tcW w:w="1418" w:type="dxa"/>
            <w:shd w:val="clear" w:color="auto" w:fill="003399"/>
            <w:vAlign w:val="center"/>
          </w:tcPr>
          <w:p w14:paraId="00913360" w14:textId="77777777" w:rsidR="00D93C31" w:rsidRDefault="00D93C31" w:rsidP="00D93C31">
            <w:pPr>
              <w:jc w:val="center"/>
              <w:rPr>
                <w:rFonts w:ascii="微软雅黑" w:eastAsia="微软雅黑" w:hAnsi="微软雅黑" w:cs="Arial"/>
                <w:b/>
                <w:bCs/>
                <w:color w:val="FFFFFF"/>
                <w:sz w:val="20"/>
                <w:szCs w:val="20"/>
              </w:rPr>
            </w:pPr>
            <w:r w:rsidRPr="00D93C31">
              <w:rPr>
                <w:rFonts w:ascii="微软雅黑" w:eastAsia="微软雅黑" w:hAnsi="微软雅黑" w:cs="Arial" w:hint="eastAsia"/>
                <w:b/>
                <w:bCs/>
                <w:color w:val="FFFFFF"/>
                <w:sz w:val="20"/>
                <w:szCs w:val="20"/>
              </w:rPr>
              <w:t>是否</w:t>
            </w:r>
          </w:p>
          <w:p w14:paraId="06B16BA3" w14:textId="324838AB" w:rsidR="00D93C31" w:rsidRPr="00D93C31" w:rsidRDefault="00D93C31" w:rsidP="00D93C31">
            <w:pPr>
              <w:jc w:val="center"/>
              <w:rPr>
                <w:rFonts w:ascii="微软雅黑" w:eastAsia="微软雅黑" w:hAnsi="微软雅黑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b/>
                <w:bCs/>
                <w:color w:val="FFFFFF"/>
                <w:sz w:val="20"/>
                <w:szCs w:val="20"/>
              </w:rPr>
              <w:t>进行</w:t>
            </w:r>
            <w:r w:rsidRPr="00D93C31">
              <w:rPr>
                <w:rFonts w:ascii="微软雅黑" w:eastAsia="微软雅黑" w:hAnsi="微软雅黑" w:cs="Arial" w:hint="eastAsia"/>
                <w:b/>
                <w:bCs/>
                <w:color w:val="FFFFFF"/>
                <w:sz w:val="20"/>
                <w:szCs w:val="20"/>
              </w:rPr>
              <w:t>监测</w:t>
            </w:r>
          </w:p>
        </w:tc>
        <w:tc>
          <w:tcPr>
            <w:tcW w:w="2015" w:type="dxa"/>
            <w:shd w:val="clear" w:color="auto" w:fill="003399"/>
            <w:vAlign w:val="center"/>
          </w:tcPr>
          <w:p w14:paraId="16C3593F" w14:textId="4E5FC58D" w:rsidR="00D93C31" w:rsidRPr="00D93C31" w:rsidRDefault="00D93C31" w:rsidP="00D93C31">
            <w:pPr>
              <w:jc w:val="center"/>
              <w:rPr>
                <w:rFonts w:ascii="微软雅黑" w:eastAsia="微软雅黑" w:hAnsi="微软雅黑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b/>
                <w:bCs/>
                <w:color w:val="FFFFFF"/>
                <w:sz w:val="20"/>
                <w:szCs w:val="20"/>
              </w:rPr>
              <w:t>备注</w:t>
            </w:r>
          </w:p>
        </w:tc>
      </w:tr>
      <w:tr w:rsidR="00350CED" w:rsidRPr="00B632CB" w14:paraId="2BFD744A" w14:textId="1DEE0339" w:rsidTr="001D10F3">
        <w:trPr>
          <w:trHeight w:val="1550"/>
        </w:trPr>
        <w:tc>
          <w:tcPr>
            <w:tcW w:w="1696" w:type="dxa"/>
            <w:vAlign w:val="center"/>
          </w:tcPr>
          <w:p w14:paraId="7DE10B48" w14:textId="59074E96" w:rsidR="00350CED" w:rsidRPr="00B632CB" w:rsidRDefault="00BD6736" w:rsidP="00350CED">
            <w:pPr>
              <w:rPr>
                <w:rFonts w:ascii="微软雅黑" w:eastAsia="微软雅黑" w:hAnsi="微软雅黑" w:cs="宋体"/>
                <w:sz w:val="18"/>
                <w:szCs w:val="18"/>
              </w:rPr>
            </w:pPr>
            <w:r w:rsidRPr="00B632CB">
              <w:rPr>
                <w:rFonts w:ascii="微软雅黑" w:eastAsia="微软雅黑" w:hAnsi="微软雅黑" w:cs="宋体" w:hint="eastAsia"/>
                <w:sz w:val="18"/>
                <w:szCs w:val="18"/>
              </w:rPr>
              <w:t>人行2020年第3期洗钱风险提示和行内工作需求</w:t>
            </w:r>
          </w:p>
        </w:tc>
        <w:tc>
          <w:tcPr>
            <w:tcW w:w="2835" w:type="dxa"/>
            <w:vAlign w:val="center"/>
          </w:tcPr>
          <w:p w14:paraId="3D7AC95C" w14:textId="1767F606" w:rsidR="00350CED" w:rsidRPr="00B632CB" w:rsidRDefault="00B632CB" w:rsidP="00BD6736">
            <w:pPr>
              <w:rPr>
                <w:rFonts w:ascii="微软雅黑" w:eastAsia="微软雅黑" w:hAnsi="微软雅黑" w:cs="宋体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sz w:val="18"/>
                <w:szCs w:val="18"/>
              </w:rPr>
              <w:t>按照前述第2部分中的</w:t>
            </w:r>
            <w:r w:rsidR="006D3D23">
              <w:rPr>
                <w:rFonts w:ascii="微软雅黑" w:eastAsia="微软雅黑" w:hAnsi="微软雅黑" w:cs="宋体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 w:cs="宋体" w:hint="eastAsia"/>
                <w:sz w:val="18"/>
                <w:szCs w:val="18"/>
              </w:rPr>
              <w:t>个环节</w:t>
            </w:r>
            <w:r w:rsidR="00C40EED">
              <w:rPr>
                <w:rFonts w:ascii="微软雅黑" w:eastAsia="微软雅黑" w:hAnsi="微软雅黑" w:cs="宋体" w:hint="eastAsia"/>
                <w:sz w:val="18"/>
                <w:szCs w:val="18"/>
              </w:rPr>
              <w:t>分别</w:t>
            </w:r>
            <w:r>
              <w:rPr>
                <w:rFonts w:ascii="微软雅黑" w:eastAsia="微软雅黑" w:hAnsi="微软雅黑" w:cs="宋体" w:hint="eastAsia"/>
                <w:sz w:val="18"/>
                <w:szCs w:val="18"/>
              </w:rPr>
              <w:t>进行</w:t>
            </w:r>
            <w:r w:rsidR="001E755D">
              <w:rPr>
                <w:rFonts w:ascii="微软雅黑" w:eastAsia="微软雅黑" w:hAnsi="微软雅黑" w:cs="宋体" w:hint="eastAsia"/>
                <w:sz w:val="18"/>
                <w:szCs w:val="18"/>
              </w:rPr>
              <w:t>子模型</w:t>
            </w:r>
            <w:r>
              <w:rPr>
                <w:rFonts w:ascii="微软雅黑" w:eastAsia="微软雅黑" w:hAnsi="微软雅黑" w:cs="宋体" w:hint="eastAsia"/>
                <w:sz w:val="18"/>
                <w:szCs w:val="18"/>
              </w:rPr>
              <w:t>搭建，其中对每个</w:t>
            </w:r>
            <w:r w:rsidR="001E755D">
              <w:rPr>
                <w:rFonts w:ascii="微软雅黑" w:eastAsia="微软雅黑" w:hAnsi="微软雅黑" w:cs="宋体" w:hint="eastAsia"/>
                <w:sz w:val="18"/>
                <w:szCs w:val="18"/>
              </w:rPr>
              <w:t>子模型</w:t>
            </w:r>
            <w:r>
              <w:rPr>
                <w:rFonts w:ascii="微软雅黑" w:eastAsia="微软雅黑" w:hAnsi="微软雅黑" w:cs="宋体" w:hint="eastAsia"/>
                <w:sz w:val="18"/>
                <w:szCs w:val="18"/>
              </w:rPr>
              <w:t>均</w:t>
            </w:r>
            <w:r w:rsidR="00BD6736" w:rsidRPr="00B632CB">
              <w:rPr>
                <w:rFonts w:ascii="微软雅黑" w:eastAsia="微软雅黑" w:hAnsi="微软雅黑" w:cs="宋体" w:hint="eastAsia"/>
                <w:sz w:val="18"/>
                <w:szCs w:val="18"/>
              </w:rPr>
              <w:t>从</w:t>
            </w:r>
            <w:r w:rsidR="00BD6736" w:rsidRPr="00BD6736">
              <w:rPr>
                <w:rFonts w:ascii="微软雅黑" w:eastAsia="微软雅黑" w:hAnsi="微软雅黑" w:cs="宋体" w:hint="eastAsia"/>
                <w:sz w:val="18"/>
                <w:szCs w:val="18"/>
              </w:rPr>
              <w:t>客户特征</w:t>
            </w:r>
            <w:r w:rsidR="00BD6736" w:rsidRPr="00B632CB">
              <w:rPr>
                <w:rFonts w:ascii="微软雅黑" w:eastAsia="微软雅黑" w:hAnsi="微软雅黑" w:cs="宋体" w:hint="eastAsia"/>
                <w:sz w:val="18"/>
                <w:szCs w:val="18"/>
              </w:rPr>
              <w:t>、</w:t>
            </w:r>
            <w:r w:rsidR="00BD6736" w:rsidRPr="00BD6736">
              <w:rPr>
                <w:rFonts w:ascii="微软雅黑" w:eastAsia="微软雅黑" w:hAnsi="微软雅黑" w:cs="宋体" w:hint="eastAsia"/>
                <w:sz w:val="18"/>
                <w:szCs w:val="18"/>
              </w:rPr>
              <w:t>行业风险</w:t>
            </w:r>
            <w:r w:rsidR="00BD6736" w:rsidRPr="00B632CB">
              <w:rPr>
                <w:rFonts w:ascii="微软雅黑" w:eastAsia="微软雅黑" w:hAnsi="微软雅黑" w:cs="宋体" w:hint="eastAsia"/>
                <w:sz w:val="18"/>
                <w:szCs w:val="18"/>
              </w:rPr>
              <w:t>、</w:t>
            </w:r>
            <w:r w:rsidR="00BD6736" w:rsidRPr="00BD6736">
              <w:rPr>
                <w:rFonts w:ascii="微软雅黑" w:eastAsia="微软雅黑" w:hAnsi="微软雅黑" w:cs="宋体" w:hint="eastAsia"/>
                <w:sz w:val="18"/>
                <w:szCs w:val="18"/>
              </w:rPr>
              <w:t>地域风险</w:t>
            </w:r>
            <w:r w:rsidR="00BD6736" w:rsidRPr="00B632CB">
              <w:rPr>
                <w:rFonts w:ascii="微软雅黑" w:eastAsia="微软雅黑" w:hAnsi="微软雅黑" w:cs="宋体" w:hint="eastAsia"/>
                <w:sz w:val="18"/>
                <w:szCs w:val="18"/>
              </w:rPr>
              <w:t>、交易风险四个维度</w:t>
            </w:r>
            <w:r w:rsidR="00D51833">
              <w:rPr>
                <w:rFonts w:ascii="微软雅黑" w:eastAsia="微软雅黑" w:hAnsi="微软雅黑" w:cs="宋体" w:hint="eastAsia"/>
                <w:sz w:val="18"/>
                <w:szCs w:val="18"/>
              </w:rPr>
              <w:t>进行</w:t>
            </w:r>
            <w:r w:rsidR="001E755D">
              <w:rPr>
                <w:rFonts w:ascii="微软雅黑" w:eastAsia="微软雅黑" w:hAnsi="微软雅黑" w:cs="宋体" w:hint="eastAsia"/>
                <w:sz w:val="18"/>
                <w:szCs w:val="18"/>
              </w:rPr>
              <w:t>场景分析</w:t>
            </w:r>
            <w:r w:rsidR="00FB1A8A">
              <w:rPr>
                <w:rFonts w:ascii="微软雅黑" w:eastAsia="微软雅黑" w:hAnsi="微软雅黑" w:cs="宋体" w:hint="eastAsia"/>
                <w:sz w:val="18"/>
                <w:szCs w:val="18"/>
              </w:rPr>
              <w:t>，具体详见第4部分场景分析。</w:t>
            </w:r>
          </w:p>
        </w:tc>
        <w:tc>
          <w:tcPr>
            <w:tcW w:w="1276" w:type="dxa"/>
            <w:vAlign w:val="center"/>
          </w:tcPr>
          <w:p w14:paraId="2A8BA02C" w14:textId="58B2909C" w:rsidR="00350CED" w:rsidRPr="00B632CB" w:rsidRDefault="00350CED" w:rsidP="00350CED">
            <w:pPr>
              <w:jc w:val="center"/>
              <w:rPr>
                <w:rFonts w:ascii="微软雅黑" w:eastAsia="微软雅黑" w:hAnsi="微软雅黑" w:cs="宋体"/>
                <w:sz w:val="18"/>
                <w:szCs w:val="18"/>
              </w:rPr>
            </w:pPr>
            <w:r w:rsidRPr="00B632CB">
              <w:rPr>
                <w:rFonts w:ascii="微软雅黑" w:eastAsia="微软雅黑" w:hAnsi="微软雅黑" w:cs="宋体" w:hint="eastAsia"/>
                <w:sz w:val="18"/>
                <w:szCs w:val="18"/>
              </w:rPr>
              <w:t>是</w:t>
            </w:r>
          </w:p>
        </w:tc>
        <w:tc>
          <w:tcPr>
            <w:tcW w:w="1418" w:type="dxa"/>
            <w:vAlign w:val="center"/>
          </w:tcPr>
          <w:p w14:paraId="498C71FB" w14:textId="5562A675" w:rsidR="00350CED" w:rsidRPr="00B632CB" w:rsidRDefault="00350CED" w:rsidP="00350CED">
            <w:pPr>
              <w:jc w:val="center"/>
              <w:rPr>
                <w:rFonts w:ascii="微软雅黑" w:eastAsia="微软雅黑" w:hAnsi="微软雅黑" w:cs="宋体"/>
                <w:sz w:val="18"/>
                <w:szCs w:val="18"/>
              </w:rPr>
            </w:pPr>
            <w:r w:rsidRPr="00B632CB">
              <w:rPr>
                <w:rFonts w:ascii="微软雅黑" w:eastAsia="微软雅黑" w:hAnsi="微软雅黑" w:cs="宋体" w:hint="eastAsia"/>
                <w:sz w:val="18"/>
                <w:szCs w:val="18"/>
              </w:rPr>
              <w:t>是</w:t>
            </w:r>
          </w:p>
        </w:tc>
        <w:tc>
          <w:tcPr>
            <w:tcW w:w="2015" w:type="dxa"/>
            <w:vAlign w:val="center"/>
          </w:tcPr>
          <w:p w14:paraId="4EFE7387" w14:textId="5711B3A7" w:rsidR="00350CED" w:rsidRPr="00B632CB" w:rsidRDefault="00350CED" w:rsidP="00350CED">
            <w:pPr>
              <w:rPr>
                <w:rFonts w:ascii="微软雅黑" w:eastAsia="微软雅黑" w:hAnsi="微软雅黑" w:cs="宋体"/>
                <w:sz w:val="18"/>
                <w:szCs w:val="18"/>
              </w:rPr>
            </w:pPr>
          </w:p>
        </w:tc>
      </w:tr>
    </w:tbl>
    <w:p w14:paraId="38254CF9" w14:textId="77777777" w:rsidR="006028AD" w:rsidRPr="006028AD" w:rsidRDefault="006028AD" w:rsidP="00DD1147"/>
    <w:p w14:paraId="2061F80B" w14:textId="0DDA5310" w:rsidR="004C26E6" w:rsidRPr="00FC6098" w:rsidRDefault="00C91BA2" w:rsidP="009F54A7">
      <w:pPr>
        <w:pStyle w:val="1"/>
      </w:pPr>
      <w:bookmarkStart w:id="6" w:name="_Toc61007557"/>
      <w:r w:rsidRPr="00FC6098">
        <w:rPr>
          <w:rFonts w:hint="eastAsia"/>
        </w:rPr>
        <w:t>场景</w:t>
      </w:r>
      <w:r w:rsidR="00EF2D2F" w:rsidRPr="00FC6098">
        <w:rPr>
          <w:rFonts w:hint="eastAsia"/>
        </w:rPr>
        <w:t>分析</w:t>
      </w:r>
      <w:bookmarkEnd w:id="6"/>
    </w:p>
    <w:p w14:paraId="0BB15785" w14:textId="193ABAF2" w:rsidR="00D51833" w:rsidRPr="00D51833" w:rsidRDefault="00D51833" w:rsidP="00D51833">
      <w:pPr>
        <w:pStyle w:val="2"/>
      </w:pPr>
      <w:r>
        <w:rPr>
          <w:rFonts w:hint="eastAsia"/>
        </w:rPr>
        <w:t>养殖捕猎</w:t>
      </w:r>
      <w:r w:rsidR="00993C0B">
        <w:rPr>
          <w:rFonts w:hint="eastAsia"/>
        </w:rPr>
        <w:t>模型的场景</w:t>
      </w:r>
    </w:p>
    <w:p w14:paraId="545C03FD" w14:textId="41D81140" w:rsidR="004064A7" w:rsidRDefault="004064A7" w:rsidP="00D51833">
      <w:r w:rsidRPr="004064A7">
        <w:lastRenderedPageBreak/>
        <w:drawing>
          <wp:inline distT="0" distB="0" distL="0" distR="0" wp14:anchorId="191AA523" wp14:editId="2E3DDDDF">
            <wp:extent cx="4800847" cy="4432528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443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99C2" w14:textId="615AF7DA" w:rsidR="00334FDC" w:rsidRDefault="004064A7" w:rsidP="00D51833">
      <w:pPr>
        <w:rPr>
          <w:highlight w:val="yellow"/>
        </w:rPr>
      </w:pPr>
      <w:r w:rsidRPr="004064A7">
        <w:drawing>
          <wp:inline distT="0" distB="0" distL="0" distR="0" wp14:anchorId="79E34B58" wp14:editId="333A8EFC">
            <wp:extent cx="4800600" cy="3530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16"/>
                    <a:stretch/>
                  </pic:blipFill>
                  <pic:spPr bwMode="auto">
                    <a:xfrm>
                      <a:off x="0" y="0"/>
                      <a:ext cx="4800853" cy="3530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6145F" w14:textId="5C943436" w:rsidR="00EF2D2F" w:rsidRDefault="006D5B22" w:rsidP="004C26E6">
      <w:pPr>
        <w:pStyle w:val="2"/>
      </w:pPr>
      <w:r>
        <w:rPr>
          <w:rFonts w:hint="eastAsia"/>
        </w:rPr>
        <w:lastRenderedPageBreak/>
        <w:t>走私运输</w:t>
      </w:r>
      <w:r w:rsidR="00993C0B">
        <w:rPr>
          <w:rFonts w:hint="eastAsia"/>
        </w:rPr>
        <w:t>模型的场景</w:t>
      </w:r>
    </w:p>
    <w:p w14:paraId="47AC16F4" w14:textId="58E0BDFB" w:rsidR="00B167E4" w:rsidRDefault="00C51C98" w:rsidP="00B167E4">
      <w:pPr>
        <w:ind w:left="-709"/>
      </w:pPr>
      <w:r w:rsidRPr="00C51C98">
        <w:drawing>
          <wp:inline distT="0" distB="0" distL="0" distR="0" wp14:anchorId="40E51E39" wp14:editId="0E595D74">
            <wp:extent cx="5003800" cy="39941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4062" cy="399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EBB2" w14:textId="6202192E" w:rsidR="00993C0B" w:rsidRDefault="00C51C98" w:rsidP="00B167E4">
      <w:pPr>
        <w:ind w:left="-709"/>
      </w:pPr>
      <w:r w:rsidRPr="00C51C98">
        <w:drawing>
          <wp:inline distT="0" distB="0" distL="0" distR="0" wp14:anchorId="61290A0E" wp14:editId="0ED1F041">
            <wp:extent cx="5047615" cy="345440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11" b="-1"/>
                    <a:stretch/>
                  </pic:blipFill>
                  <pic:spPr bwMode="auto">
                    <a:xfrm>
                      <a:off x="0" y="0"/>
                      <a:ext cx="5055495" cy="3459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CD953" w14:textId="77777777" w:rsidR="00C51C98" w:rsidRDefault="00C51C98" w:rsidP="00B167E4">
      <w:pPr>
        <w:ind w:left="-709"/>
      </w:pPr>
    </w:p>
    <w:p w14:paraId="0AAA8567" w14:textId="18734B8C" w:rsidR="00993C0B" w:rsidRDefault="00C51C98" w:rsidP="00B167E4">
      <w:pPr>
        <w:ind w:left="-709"/>
      </w:pPr>
      <w:r w:rsidRPr="00C51C98">
        <w:drawing>
          <wp:inline distT="0" distB="0" distL="0" distR="0" wp14:anchorId="1A26095C" wp14:editId="763F7554">
            <wp:extent cx="5226050" cy="436879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64"/>
                    <a:stretch/>
                  </pic:blipFill>
                  <pic:spPr bwMode="auto">
                    <a:xfrm>
                      <a:off x="0" y="0"/>
                      <a:ext cx="5226319" cy="4369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E3B37" w14:textId="680FA019" w:rsidR="00993C0B" w:rsidRDefault="00C51C98" w:rsidP="00B167E4">
      <w:pPr>
        <w:ind w:left="-709"/>
      </w:pPr>
      <w:r w:rsidRPr="00C51C98">
        <w:drawing>
          <wp:inline distT="0" distB="0" distL="0" distR="0" wp14:anchorId="3A7DD8D7" wp14:editId="3B142937">
            <wp:extent cx="5226050" cy="14859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704"/>
                    <a:stretch/>
                  </pic:blipFill>
                  <pic:spPr bwMode="auto">
                    <a:xfrm>
                      <a:off x="0" y="0"/>
                      <a:ext cx="5226319" cy="1485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7B4B3" w14:textId="3CA3E365" w:rsidR="00B167E4" w:rsidRPr="00B167E4" w:rsidRDefault="00B167E4" w:rsidP="00B167E4">
      <w:pPr>
        <w:ind w:left="-709"/>
      </w:pPr>
    </w:p>
    <w:p w14:paraId="2CD14390" w14:textId="0EFA52AB" w:rsidR="00B167E4" w:rsidRDefault="00B167E4" w:rsidP="00B167E4">
      <w:pPr>
        <w:pStyle w:val="2"/>
      </w:pPr>
      <w:bookmarkStart w:id="7" w:name="_Toc61007558"/>
      <w:r w:rsidRPr="00B167E4">
        <w:rPr>
          <w:rFonts w:hint="eastAsia"/>
        </w:rPr>
        <w:t>收购销售加工</w:t>
      </w:r>
      <w:r w:rsidR="00993C0B">
        <w:rPr>
          <w:rFonts w:hint="eastAsia"/>
        </w:rPr>
        <w:t>模型的</w:t>
      </w:r>
      <w:r w:rsidRPr="00B167E4">
        <w:rPr>
          <w:rFonts w:hint="eastAsia"/>
        </w:rPr>
        <w:t>场景</w:t>
      </w:r>
    </w:p>
    <w:p w14:paraId="34422F52" w14:textId="77777777" w:rsidR="008443B3" w:rsidRPr="008443B3" w:rsidRDefault="008443B3" w:rsidP="008443B3"/>
    <w:p w14:paraId="562A25B5" w14:textId="47BD0B8E" w:rsidR="008443B3" w:rsidRPr="008443B3" w:rsidRDefault="008443B3" w:rsidP="008443B3">
      <w:r w:rsidRPr="008443B3">
        <w:lastRenderedPageBreak/>
        <w:drawing>
          <wp:inline distT="0" distB="0" distL="0" distR="0" wp14:anchorId="3A712CA4" wp14:editId="5B28DD24">
            <wp:extent cx="5486400" cy="41338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ECBA" w14:textId="1EBB3559" w:rsidR="00B167E4" w:rsidRDefault="008443B3" w:rsidP="00B167E4">
      <w:pPr>
        <w:ind w:left="-709"/>
      </w:pPr>
      <w:r>
        <w:t xml:space="preserve">             </w:t>
      </w:r>
      <w:r w:rsidRPr="008443B3">
        <w:drawing>
          <wp:inline distT="0" distB="0" distL="0" distR="0" wp14:anchorId="6E1E8E57" wp14:editId="1E83E151">
            <wp:extent cx="5486400" cy="38544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ED3F" w14:textId="2A867104" w:rsidR="00993C0B" w:rsidRPr="00B167E4" w:rsidRDefault="00993C0B" w:rsidP="00B167E4">
      <w:pPr>
        <w:ind w:left="-709"/>
      </w:pPr>
    </w:p>
    <w:p w14:paraId="0BA23ADB" w14:textId="476ADD9A" w:rsidR="00B167E4" w:rsidRPr="00B167E4" w:rsidRDefault="00B167E4" w:rsidP="006D5B22">
      <w:pPr>
        <w:pStyle w:val="2"/>
      </w:pPr>
      <w:r w:rsidRPr="00B167E4">
        <w:rPr>
          <w:rFonts w:hint="eastAsia"/>
        </w:rPr>
        <w:t>使用</w:t>
      </w:r>
      <w:r w:rsidR="00993C0B">
        <w:rPr>
          <w:rFonts w:hint="eastAsia"/>
        </w:rPr>
        <w:t>环节模型的</w:t>
      </w:r>
      <w:r w:rsidRPr="00B167E4">
        <w:rPr>
          <w:rFonts w:hint="eastAsia"/>
        </w:rPr>
        <w:t>场景</w:t>
      </w:r>
    </w:p>
    <w:p w14:paraId="2753CE4D" w14:textId="4265FE44" w:rsidR="00B167E4" w:rsidRDefault="00161C7F" w:rsidP="00B167E4">
      <w:r w:rsidRPr="00161C7F">
        <w:drawing>
          <wp:inline distT="0" distB="0" distL="0" distR="0" wp14:anchorId="51F2D721" wp14:editId="59B9A7C4">
            <wp:extent cx="5486400" cy="458089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5E67" w14:textId="1D32AE98" w:rsidR="00161C7F" w:rsidRDefault="00161C7F" w:rsidP="00B167E4">
      <w:r w:rsidRPr="00161C7F">
        <w:drawing>
          <wp:inline distT="0" distB="0" distL="0" distR="0" wp14:anchorId="3C60BE8F" wp14:editId="374DC634">
            <wp:extent cx="5486400" cy="452120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222"/>
                    <a:stretch/>
                  </pic:blipFill>
                  <pic:spPr bwMode="auto">
                    <a:xfrm>
                      <a:off x="0" y="0"/>
                      <a:ext cx="5486400" cy="45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CC323" w14:textId="6105DA8E" w:rsidR="00530706" w:rsidRDefault="00530706" w:rsidP="00B167E4"/>
    <w:p w14:paraId="4C190227" w14:textId="68B4F5EC" w:rsidR="00B167E4" w:rsidRDefault="00B167E4" w:rsidP="00B167E4">
      <w:pPr>
        <w:pStyle w:val="2"/>
      </w:pPr>
      <w:r>
        <w:rPr>
          <w:rFonts w:hint="eastAsia"/>
        </w:rPr>
        <w:t>核心成员洗钱场景</w:t>
      </w:r>
    </w:p>
    <w:p w14:paraId="014B3FD8" w14:textId="3CB8A7A3" w:rsidR="00B167E4" w:rsidRDefault="00FC6098" w:rsidP="00B167E4">
      <w:r w:rsidRPr="00FC6098">
        <w:lastRenderedPageBreak/>
        <w:drawing>
          <wp:inline distT="0" distB="0" distL="0" distR="0" wp14:anchorId="1303DA61" wp14:editId="15DD7DA1">
            <wp:extent cx="5378726" cy="484529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48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EAB1" w14:textId="30B939D2" w:rsidR="00313E34" w:rsidRPr="00313E34" w:rsidRDefault="00313E34" w:rsidP="00313E34"/>
    <w:p w14:paraId="7B167FDF" w14:textId="5DB88A65" w:rsidR="006D1BD9" w:rsidRPr="00215C0D" w:rsidRDefault="00EC5628" w:rsidP="006D5B22">
      <w:pPr>
        <w:pStyle w:val="2"/>
      </w:pPr>
      <w:r w:rsidRPr="00215C0D">
        <w:rPr>
          <w:rFonts w:hint="eastAsia"/>
        </w:rPr>
        <w:t>建模评估</w:t>
      </w:r>
      <w:bookmarkEnd w:id="7"/>
    </w:p>
    <w:p w14:paraId="29B8414B" w14:textId="58572FCB" w:rsidR="006D1BD9" w:rsidRDefault="006D1BD9" w:rsidP="00BE5EDB">
      <w:pPr>
        <w:pStyle w:val="21"/>
        <w:ind w:firstLine="440"/>
      </w:pPr>
      <w:r>
        <w:rPr>
          <w:rFonts w:hint="eastAsia"/>
        </w:rPr>
        <w:t>结合当前</w:t>
      </w:r>
      <w:r w:rsidR="00034F18">
        <w:t>IWT</w:t>
      </w:r>
      <w:r w:rsidR="00034F18">
        <w:rPr>
          <w:rFonts w:hint="eastAsia"/>
        </w:rPr>
        <w:t>洗钱</w:t>
      </w:r>
      <w:r>
        <w:rPr>
          <w:rFonts w:hint="eastAsia"/>
        </w:rPr>
        <w:t>犯罪的</w:t>
      </w:r>
      <w:r w:rsidR="00034F18">
        <w:rPr>
          <w:rFonts w:hint="eastAsia"/>
        </w:rPr>
        <w:t>形势和具体</w:t>
      </w:r>
      <w:r>
        <w:rPr>
          <w:rFonts w:hint="eastAsia"/>
        </w:rPr>
        <w:t>形式，拟采用如下方法进行</w:t>
      </w:r>
      <w:r w:rsidR="00FB1A8A">
        <w:rPr>
          <w:rFonts w:hint="eastAsia"/>
        </w:rPr>
        <w:t>模型建设</w:t>
      </w:r>
      <w:r>
        <w:rPr>
          <w:rFonts w:hint="eastAsia"/>
        </w:rPr>
        <w:t>：</w:t>
      </w:r>
    </w:p>
    <w:p w14:paraId="15B524B3" w14:textId="7E7BB956" w:rsidR="00626A36" w:rsidRDefault="00626A36" w:rsidP="00626A36">
      <w:pPr>
        <w:pStyle w:val="a0"/>
        <w:numPr>
          <w:ilvl w:val="0"/>
          <w:numId w:val="6"/>
        </w:numPr>
        <w:ind w:left="720"/>
      </w:pPr>
      <w:r>
        <w:rPr>
          <w:rFonts w:hint="eastAsia"/>
        </w:rPr>
        <w:t>调研和收集内外部监管要求、</w:t>
      </w:r>
      <w:r w:rsidR="006D1BD9">
        <w:rPr>
          <w:rFonts w:hint="eastAsia"/>
        </w:rPr>
        <w:t>相关案件</w:t>
      </w:r>
      <w:r>
        <w:rPr>
          <w:rFonts w:hint="eastAsia"/>
        </w:rPr>
        <w:t>、案例和信息</w:t>
      </w:r>
      <w:r w:rsidR="006D1BD9">
        <w:rPr>
          <w:rFonts w:hint="eastAsia"/>
        </w:rPr>
        <w:t>，从中</w:t>
      </w:r>
      <w:r>
        <w:rPr>
          <w:rFonts w:hint="eastAsia"/>
        </w:rPr>
        <w:t>梳理总结</w:t>
      </w:r>
      <w:r>
        <w:rPr>
          <w:rFonts w:hint="eastAsia"/>
        </w:rPr>
        <w:t>I</w:t>
      </w:r>
      <w:r>
        <w:t>WT</w:t>
      </w:r>
      <w:r>
        <w:rPr>
          <w:rFonts w:hint="eastAsia"/>
        </w:rPr>
        <w:t>业务流程和资金流向图。</w:t>
      </w:r>
    </w:p>
    <w:p w14:paraId="0C397CFD" w14:textId="5EB16F6B" w:rsidR="006D1BD9" w:rsidRPr="002359CC" w:rsidRDefault="002359CC" w:rsidP="001D05D8">
      <w:pPr>
        <w:pStyle w:val="a0"/>
        <w:numPr>
          <w:ilvl w:val="0"/>
          <w:numId w:val="6"/>
        </w:numPr>
        <w:ind w:left="720"/>
      </w:pPr>
      <w:r w:rsidRPr="002359CC">
        <w:rPr>
          <w:rFonts w:hint="eastAsia"/>
        </w:rPr>
        <w:t>从业务流程中提炼</w:t>
      </w:r>
      <w:r>
        <w:rPr>
          <w:rFonts w:hint="eastAsia"/>
        </w:rPr>
        <w:t>具体</w:t>
      </w:r>
      <w:r w:rsidR="006D1BD9" w:rsidRPr="002359CC">
        <w:rPr>
          <w:rFonts w:hint="eastAsia"/>
        </w:rPr>
        <w:t>场景</w:t>
      </w:r>
      <w:r w:rsidRPr="002359CC">
        <w:rPr>
          <w:rFonts w:hint="eastAsia"/>
        </w:rPr>
        <w:t>，</w:t>
      </w:r>
      <w:r>
        <w:rPr>
          <w:rFonts w:hint="eastAsia"/>
        </w:rPr>
        <w:t>再根据人行相关洗钱风险提示要求对每个场景从</w:t>
      </w:r>
      <w:r w:rsidRPr="002359CC">
        <w:rPr>
          <w:rFonts w:hint="eastAsia"/>
        </w:rPr>
        <w:t>客户特征、行业风险、地域风险、交易风险四个维度</w:t>
      </w:r>
      <w:r>
        <w:rPr>
          <w:rFonts w:hint="eastAsia"/>
        </w:rPr>
        <w:t>进行分析，并逐个开展</w:t>
      </w:r>
      <w:r w:rsidR="006D1BD9" w:rsidRPr="002359CC">
        <w:rPr>
          <w:rFonts w:hint="eastAsia"/>
        </w:rPr>
        <w:t>规则</w:t>
      </w:r>
      <w:r>
        <w:rPr>
          <w:rFonts w:hint="eastAsia"/>
        </w:rPr>
        <w:t>量化，明确相关指标</w:t>
      </w:r>
      <w:r w:rsidR="006D1BD9" w:rsidRPr="002359CC">
        <w:rPr>
          <w:rFonts w:hint="eastAsia"/>
        </w:rPr>
        <w:t>。</w:t>
      </w:r>
    </w:p>
    <w:p w14:paraId="69DB95C7" w14:textId="3AD09799" w:rsidR="006D1BD9" w:rsidRDefault="002359CC" w:rsidP="006D1BD9">
      <w:pPr>
        <w:pStyle w:val="a0"/>
        <w:numPr>
          <w:ilvl w:val="0"/>
          <w:numId w:val="6"/>
        </w:numPr>
        <w:ind w:left="720"/>
      </w:pPr>
      <w:r>
        <w:rPr>
          <w:rFonts w:hint="eastAsia"/>
        </w:rPr>
        <w:t>根据历史数据，对指标涉及的相关参数进行回溯</w:t>
      </w:r>
      <w:r w:rsidR="00215C0D">
        <w:rPr>
          <w:rFonts w:hint="eastAsia"/>
        </w:rPr>
        <w:t>计算和确认</w:t>
      </w:r>
      <w:r w:rsidR="006D1BD9">
        <w:rPr>
          <w:rFonts w:hint="eastAsia"/>
        </w:rPr>
        <w:t>。</w:t>
      </w:r>
    </w:p>
    <w:p w14:paraId="372CEAFC" w14:textId="77777777" w:rsidR="004A0350" w:rsidRDefault="004A0350" w:rsidP="004A0350">
      <w:pPr>
        <w:rPr>
          <w:rFonts w:ascii="微软雅黑" w:eastAsia="微软雅黑" w:hAnsi="微软雅黑"/>
        </w:rPr>
      </w:pPr>
    </w:p>
    <w:p w14:paraId="47A30985" w14:textId="0B83BE8D" w:rsidR="00D7372F" w:rsidRPr="00B7793D" w:rsidRDefault="00D7372F" w:rsidP="00B7793D">
      <w:pPr>
        <w:pStyle w:val="1"/>
      </w:pPr>
      <w:bookmarkStart w:id="8" w:name="_Toc61007559"/>
      <w:r>
        <w:rPr>
          <w:rFonts w:hint="eastAsia"/>
        </w:rPr>
        <w:t>项目信息登记</w:t>
      </w:r>
      <w:bookmarkEnd w:id="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13456D" w:rsidRPr="00FE13F5" w14:paraId="2580DE28" w14:textId="77777777" w:rsidTr="0013456D">
        <w:tc>
          <w:tcPr>
            <w:tcW w:w="8296" w:type="dxa"/>
            <w:gridSpan w:val="2"/>
            <w:shd w:val="clear" w:color="auto" w:fill="003399"/>
            <w:vAlign w:val="center"/>
          </w:tcPr>
          <w:p w14:paraId="54B10104" w14:textId="77777777" w:rsidR="0013456D" w:rsidRPr="0013456D" w:rsidRDefault="0013456D" w:rsidP="0013456D">
            <w:pPr>
              <w:jc w:val="center"/>
              <w:rPr>
                <w:rFonts w:ascii="微软雅黑" w:eastAsia="微软雅黑" w:hAnsi="微软雅黑" w:cs="Arial"/>
                <w:b/>
                <w:bCs/>
                <w:color w:val="FFFFFF"/>
                <w:sz w:val="20"/>
                <w:szCs w:val="20"/>
              </w:rPr>
            </w:pPr>
            <w:r w:rsidRPr="0013456D">
              <w:rPr>
                <w:rFonts w:ascii="微软雅黑" w:eastAsia="微软雅黑" w:hAnsi="微软雅黑" w:cs="Arial" w:hint="eastAsia"/>
                <w:b/>
                <w:bCs/>
                <w:color w:val="FFFFFF"/>
                <w:sz w:val="20"/>
                <w:szCs w:val="20"/>
              </w:rPr>
              <w:lastRenderedPageBreak/>
              <w:t>项目信息表</w:t>
            </w:r>
          </w:p>
        </w:tc>
      </w:tr>
      <w:tr w:rsidR="0013456D" w:rsidRPr="00FE13F5" w14:paraId="4862DA94" w14:textId="77777777" w:rsidTr="009833F8">
        <w:tc>
          <w:tcPr>
            <w:tcW w:w="2972" w:type="dxa"/>
          </w:tcPr>
          <w:p w14:paraId="5BD766FE" w14:textId="77777777" w:rsidR="0013456D" w:rsidRPr="00960180" w:rsidRDefault="0013456D" w:rsidP="00962C12">
            <w:pPr>
              <w:spacing w:line="360" w:lineRule="auto"/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 w:rsidRPr="00960180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需求编号</w:t>
            </w:r>
          </w:p>
        </w:tc>
        <w:tc>
          <w:tcPr>
            <w:tcW w:w="5324" w:type="dxa"/>
          </w:tcPr>
          <w:p w14:paraId="7196FC88" w14:textId="77777777" w:rsidR="0013456D" w:rsidRPr="00960180" w:rsidRDefault="0013456D" w:rsidP="00962C12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13456D" w:rsidRPr="00FE13F5" w14:paraId="59E09609" w14:textId="77777777" w:rsidTr="009833F8">
        <w:tc>
          <w:tcPr>
            <w:tcW w:w="2972" w:type="dxa"/>
          </w:tcPr>
          <w:p w14:paraId="13682C45" w14:textId="77777777" w:rsidR="0013456D" w:rsidRPr="00960180" w:rsidRDefault="0013456D" w:rsidP="00962C12">
            <w:pPr>
              <w:spacing w:line="360" w:lineRule="auto"/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 w:rsidRPr="00960180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需求</w:t>
            </w:r>
            <w:r w:rsidRPr="00960180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名称</w:t>
            </w:r>
            <w:r w:rsidRPr="00960180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(不超过50个字)</w:t>
            </w:r>
          </w:p>
        </w:tc>
        <w:tc>
          <w:tcPr>
            <w:tcW w:w="5324" w:type="dxa"/>
          </w:tcPr>
          <w:p w14:paraId="1E771801" w14:textId="77777777" w:rsidR="0013456D" w:rsidRPr="00960180" w:rsidRDefault="0013456D" w:rsidP="00962C12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13456D" w:rsidRPr="00FE13F5" w14:paraId="0A669828" w14:textId="77777777" w:rsidTr="009833F8">
        <w:tc>
          <w:tcPr>
            <w:tcW w:w="2972" w:type="dxa"/>
          </w:tcPr>
          <w:p w14:paraId="17E8AF8A" w14:textId="77777777" w:rsidR="0013456D" w:rsidRPr="00960180" w:rsidRDefault="0013456D" w:rsidP="00962C12">
            <w:pPr>
              <w:spacing w:line="360" w:lineRule="auto"/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 w:rsidRPr="00960180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归属</w:t>
            </w:r>
            <w:r w:rsidRPr="00960180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部门</w:t>
            </w:r>
          </w:p>
        </w:tc>
        <w:tc>
          <w:tcPr>
            <w:tcW w:w="5324" w:type="dxa"/>
          </w:tcPr>
          <w:p w14:paraId="54A2F38F" w14:textId="77777777" w:rsidR="0013456D" w:rsidRPr="00960180" w:rsidRDefault="0013456D" w:rsidP="00962C12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13456D" w:rsidRPr="00FE13F5" w14:paraId="6E7CFEE4" w14:textId="77777777" w:rsidTr="009833F8">
        <w:tc>
          <w:tcPr>
            <w:tcW w:w="2972" w:type="dxa"/>
          </w:tcPr>
          <w:p w14:paraId="1CE7FCE4" w14:textId="77777777" w:rsidR="0013456D" w:rsidRPr="00960180" w:rsidRDefault="0013456D" w:rsidP="00962C12">
            <w:pPr>
              <w:spacing w:line="360" w:lineRule="auto"/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 w:rsidRPr="00960180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所属</w:t>
            </w:r>
            <w:r w:rsidRPr="00960180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机构</w:t>
            </w:r>
          </w:p>
        </w:tc>
        <w:tc>
          <w:tcPr>
            <w:tcW w:w="5324" w:type="dxa"/>
          </w:tcPr>
          <w:p w14:paraId="0ADD7FD0" w14:textId="77777777" w:rsidR="0013456D" w:rsidRPr="00960180" w:rsidRDefault="0013456D" w:rsidP="00962C12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13456D" w:rsidRPr="00FE13F5" w14:paraId="43EEED48" w14:textId="77777777" w:rsidTr="009833F8">
        <w:tc>
          <w:tcPr>
            <w:tcW w:w="2972" w:type="dxa"/>
          </w:tcPr>
          <w:p w14:paraId="4C4B50BC" w14:textId="77777777" w:rsidR="0013456D" w:rsidRPr="00960180" w:rsidRDefault="0013456D" w:rsidP="00962C12">
            <w:pPr>
              <w:spacing w:line="360" w:lineRule="auto"/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 w:rsidRPr="00960180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项目</w:t>
            </w:r>
            <w:r w:rsidRPr="00960180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概述</w:t>
            </w:r>
            <w:r w:rsidRPr="00960180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(不超过200个字)</w:t>
            </w:r>
          </w:p>
        </w:tc>
        <w:tc>
          <w:tcPr>
            <w:tcW w:w="5324" w:type="dxa"/>
          </w:tcPr>
          <w:p w14:paraId="00652952" w14:textId="77777777" w:rsidR="0013456D" w:rsidRPr="00960180" w:rsidRDefault="0013456D" w:rsidP="00962C12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13456D" w:rsidRPr="00FE13F5" w14:paraId="5FA2BBE7" w14:textId="77777777" w:rsidTr="009833F8">
        <w:tc>
          <w:tcPr>
            <w:tcW w:w="2972" w:type="dxa"/>
          </w:tcPr>
          <w:p w14:paraId="4011A95E" w14:textId="77777777" w:rsidR="0013456D" w:rsidRPr="00960180" w:rsidRDefault="0013456D" w:rsidP="00962C12">
            <w:pPr>
              <w:spacing w:line="360" w:lineRule="auto"/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 w:rsidRPr="00960180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负责人</w:t>
            </w:r>
          </w:p>
        </w:tc>
        <w:tc>
          <w:tcPr>
            <w:tcW w:w="5324" w:type="dxa"/>
          </w:tcPr>
          <w:p w14:paraId="009B4495" w14:textId="50CC178B" w:rsidR="0013456D" w:rsidRPr="00960180" w:rsidRDefault="0013456D" w:rsidP="00962C12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13456D" w:rsidRPr="00FE13F5" w14:paraId="4A960AA7" w14:textId="77777777" w:rsidTr="009833F8">
        <w:tc>
          <w:tcPr>
            <w:tcW w:w="2972" w:type="dxa"/>
          </w:tcPr>
          <w:p w14:paraId="010F7A78" w14:textId="77777777" w:rsidR="0013456D" w:rsidRPr="00960180" w:rsidRDefault="0013456D" w:rsidP="00962C12">
            <w:pPr>
              <w:spacing w:line="360" w:lineRule="auto"/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 w:rsidRPr="00960180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负责</w:t>
            </w:r>
            <w:r w:rsidRPr="00960180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人</w:t>
            </w:r>
            <w:r w:rsidRPr="00960180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手机</w:t>
            </w:r>
          </w:p>
        </w:tc>
        <w:tc>
          <w:tcPr>
            <w:tcW w:w="5324" w:type="dxa"/>
          </w:tcPr>
          <w:p w14:paraId="49D9FB99" w14:textId="40B01938" w:rsidR="0013456D" w:rsidRPr="00960180" w:rsidRDefault="0013456D" w:rsidP="00962C12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13456D" w:rsidRPr="00FE13F5" w14:paraId="01354BBB" w14:textId="77777777" w:rsidTr="009833F8">
        <w:tc>
          <w:tcPr>
            <w:tcW w:w="2972" w:type="dxa"/>
          </w:tcPr>
          <w:p w14:paraId="79238773" w14:textId="77777777" w:rsidR="0013456D" w:rsidRPr="00960180" w:rsidRDefault="0013456D" w:rsidP="00962C12">
            <w:pPr>
              <w:spacing w:line="360" w:lineRule="auto"/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 w:rsidRPr="00960180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负责人邮箱</w:t>
            </w:r>
          </w:p>
        </w:tc>
        <w:tc>
          <w:tcPr>
            <w:tcW w:w="5324" w:type="dxa"/>
          </w:tcPr>
          <w:p w14:paraId="63103E5C" w14:textId="3EC45E7F" w:rsidR="0013456D" w:rsidRPr="00960180" w:rsidRDefault="0013456D" w:rsidP="00962C12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</w:tbl>
    <w:p w14:paraId="468BAF2F" w14:textId="77777777" w:rsidR="00075739" w:rsidRPr="00075739" w:rsidRDefault="00075739" w:rsidP="00075739"/>
    <w:sectPr w:rsidR="00075739" w:rsidRPr="00075739">
      <w:footerReference w:type="default" r:id="rId21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D5408C" w14:textId="77777777" w:rsidR="000C1816" w:rsidRDefault="000C1816" w:rsidP="003B0217">
      <w:pPr>
        <w:spacing w:after="0" w:line="240" w:lineRule="auto"/>
      </w:pPr>
      <w:r>
        <w:separator/>
      </w:r>
    </w:p>
  </w:endnote>
  <w:endnote w:type="continuationSeparator" w:id="0">
    <w:p w14:paraId="7C955AEF" w14:textId="77777777" w:rsidR="000C1816" w:rsidRDefault="000C1816" w:rsidP="003B02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112693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D8E985" w14:textId="6CAB337A" w:rsidR="00962C12" w:rsidRDefault="00962C12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3A3EB4" w14:textId="77777777" w:rsidR="00962C12" w:rsidRDefault="00962C1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7EC4D2" w14:textId="77777777" w:rsidR="000C1816" w:rsidRDefault="000C1816" w:rsidP="003B0217">
      <w:pPr>
        <w:spacing w:after="0" w:line="240" w:lineRule="auto"/>
      </w:pPr>
      <w:r>
        <w:separator/>
      </w:r>
    </w:p>
  </w:footnote>
  <w:footnote w:type="continuationSeparator" w:id="0">
    <w:p w14:paraId="74995CE9" w14:textId="77777777" w:rsidR="000C1816" w:rsidRDefault="000C1816" w:rsidP="003B02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C11CC"/>
    <w:multiLevelType w:val="multilevel"/>
    <w:tmpl w:val="F118C98A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802057"/>
    <w:multiLevelType w:val="hybridMultilevel"/>
    <w:tmpl w:val="97808D0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8A6229F"/>
    <w:multiLevelType w:val="hybridMultilevel"/>
    <w:tmpl w:val="3AFAD7D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ED60EBB"/>
    <w:multiLevelType w:val="hybridMultilevel"/>
    <w:tmpl w:val="6010E0B6"/>
    <w:lvl w:ilvl="0" w:tplc="D2408F9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8D2F48"/>
    <w:multiLevelType w:val="hybridMultilevel"/>
    <w:tmpl w:val="758A9A2E"/>
    <w:lvl w:ilvl="0" w:tplc="50DEB68A">
      <w:start w:val="1"/>
      <w:numFmt w:val="decimal"/>
      <w:lvlText w:val="（%1）"/>
      <w:lvlJc w:val="left"/>
      <w:pPr>
        <w:ind w:left="153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5" w15:restartNumberingAfterBreak="0">
    <w:nsid w:val="77401A4D"/>
    <w:multiLevelType w:val="hybridMultilevel"/>
    <w:tmpl w:val="EF94B188"/>
    <w:lvl w:ilvl="0" w:tplc="7332AA82">
      <w:start w:val="1"/>
      <w:numFmt w:val="decimalEnclosedCircle"/>
      <w:lvlText w:val="%1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7D643359"/>
    <w:multiLevelType w:val="hybridMultilevel"/>
    <w:tmpl w:val="792ADF78"/>
    <w:lvl w:ilvl="0" w:tplc="2C5C387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5"/>
  </w:num>
  <w:num w:numId="6">
    <w:abstractNumId w:val="4"/>
  </w:num>
  <w:num w:numId="7">
    <w:abstractNumId w:val="0"/>
  </w:num>
  <w:num w:numId="8">
    <w:abstractNumId w:val="6"/>
  </w:num>
  <w:num w:numId="9">
    <w:abstractNumId w:val="0"/>
  </w:num>
  <w:num w:numId="10">
    <w:abstractNumId w:val="0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BA2"/>
    <w:rsid w:val="000000F4"/>
    <w:rsid w:val="00033146"/>
    <w:rsid w:val="00034AA5"/>
    <w:rsid w:val="00034F18"/>
    <w:rsid w:val="000376C9"/>
    <w:rsid w:val="00037F2E"/>
    <w:rsid w:val="0004069B"/>
    <w:rsid w:val="00075739"/>
    <w:rsid w:val="00076E05"/>
    <w:rsid w:val="00082E23"/>
    <w:rsid w:val="00085EB7"/>
    <w:rsid w:val="00093387"/>
    <w:rsid w:val="00097050"/>
    <w:rsid w:val="000A0CEC"/>
    <w:rsid w:val="000A77C7"/>
    <w:rsid w:val="000C1816"/>
    <w:rsid w:val="000C3D8C"/>
    <w:rsid w:val="000D1F01"/>
    <w:rsid w:val="000D3A48"/>
    <w:rsid w:val="000D7D0C"/>
    <w:rsid w:val="000E6A43"/>
    <w:rsid w:val="000F1C51"/>
    <w:rsid w:val="000F7DAD"/>
    <w:rsid w:val="0011521D"/>
    <w:rsid w:val="0011532E"/>
    <w:rsid w:val="00117E7E"/>
    <w:rsid w:val="0013456D"/>
    <w:rsid w:val="00147860"/>
    <w:rsid w:val="00155366"/>
    <w:rsid w:val="00161C7F"/>
    <w:rsid w:val="001676F5"/>
    <w:rsid w:val="00182C9F"/>
    <w:rsid w:val="0018682A"/>
    <w:rsid w:val="001915A4"/>
    <w:rsid w:val="001928D5"/>
    <w:rsid w:val="001A0AAF"/>
    <w:rsid w:val="001A3306"/>
    <w:rsid w:val="001A4000"/>
    <w:rsid w:val="001A471F"/>
    <w:rsid w:val="001A7C15"/>
    <w:rsid w:val="001D10F3"/>
    <w:rsid w:val="001D6282"/>
    <w:rsid w:val="001E16A3"/>
    <w:rsid w:val="001E2A1B"/>
    <w:rsid w:val="001E755D"/>
    <w:rsid w:val="00215122"/>
    <w:rsid w:val="00215C0D"/>
    <w:rsid w:val="00217CF4"/>
    <w:rsid w:val="0022332B"/>
    <w:rsid w:val="00230AB4"/>
    <w:rsid w:val="002359CC"/>
    <w:rsid w:val="00245C80"/>
    <w:rsid w:val="00255F6D"/>
    <w:rsid w:val="00273A31"/>
    <w:rsid w:val="00280BE7"/>
    <w:rsid w:val="00296623"/>
    <w:rsid w:val="002A1CE3"/>
    <w:rsid w:val="002B07E8"/>
    <w:rsid w:val="002B4F13"/>
    <w:rsid w:val="002E0058"/>
    <w:rsid w:val="002E6D72"/>
    <w:rsid w:val="002F65FD"/>
    <w:rsid w:val="003068BE"/>
    <w:rsid w:val="003133A9"/>
    <w:rsid w:val="00313E34"/>
    <w:rsid w:val="00334FDC"/>
    <w:rsid w:val="00350CED"/>
    <w:rsid w:val="00351CFD"/>
    <w:rsid w:val="00357B37"/>
    <w:rsid w:val="0038459D"/>
    <w:rsid w:val="00396543"/>
    <w:rsid w:val="003B0217"/>
    <w:rsid w:val="003B60E4"/>
    <w:rsid w:val="003D1D20"/>
    <w:rsid w:val="003D5349"/>
    <w:rsid w:val="003E07B9"/>
    <w:rsid w:val="003E0A43"/>
    <w:rsid w:val="004064A7"/>
    <w:rsid w:val="004163AD"/>
    <w:rsid w:val="004173FE"/>
    <w:rsid w:val="00422F9C"/>
    <w:rsid w:val="00424286"/>
    <w:rsid w:val="00425841"/>
    <w:rsid w:val="00444BE7"/>
    <w:rsid w:val="00451A90"/>
    <w:rsid w:val="00455084"/>
    <w:rsid w:val="004772C8"/>
    <w:rsid w:val="004775F1"/>
    <w:rsid w:val="00481A40"/>
    <w:rsid w:val="00496A3A"/>
    <w:rsid w:val="004A0350"/>
    <w:rsid w:val="004A22EC"/>
    <w:rsid w:val="004A24AB"/>
    <w:rsid w:val="004B0C69"/>
    <w:rsid w:val="004B148F"/>
    <w:rsid w:val="004B65D6"/>
    <w:rsid w:val="004C26E6"/>
    <w:rsid w:val="004C5251"/>
    <w:rsid w:val="004D515C"/>
    <w:rsid w:val="004E518F"/>
    <w:rsid w:val="004E7F78"/>
    <w:rsid w:val="00510AE7"/>
    <w:rsid w:val="005150CD"/>
    <w:rsid w:val="00530706"/>
    <w:rsid w:val="00536B56"/>
    <w:rsid w:val="005507DF"/>
    <w:rsid w:val="00572D43"/>
    <w:rsid w:val="00580CC0"/>
    <w:rsid w:val="005822FD"/>
    <w:rsid w:val="00586B1D"/>
    <w:rsid w:val="00592AFF"/>
    <w:rsid w:val="00593648"/>
    <w:rsid w:val="005D3ACB"/>
    <w:rsid w:val="005E1CA1"/>
    <w:rsid w:val="005E6982"/>
    <w:rsid w:val="005F67AC"/>
    <w:rsid w:val="006028AD"/>
    <w:rsid w:val="00616C6E"/>
    <w:rsid w:val="00626A36"/>
    <w:rsid w:val="00681EC3"/>
    <w:rsid w:val="006941C5"/>
    <w:rsid w:val="0069617D"/>
    <w:rsid w:val="006A082F"/>
    <w:rsid w:val="006A63A7"/>
    <w:rsid w:val="006B23B1"/>
    <w:rsid w:val="006B6463"/>
    <w:rsid w:val="006C7D41"/>
    <w:rsid w:val="006D1BD9"/>
    <w:rsid w:val="006D3D23"/>
    <w:rsid w:val="006D5B22"/>
    <w:rsid w:val="006E35CC"/>
    <w:rsid w:val="006F0F45"/>
    <w:rsid w:val="00700599"/>
    <w:rsid w:val="00701DCC"/>
    <w:rsid w:val="007025F9"/>
    <w:rsid w:val="00714D55"/>
    <w:rsid w:val="00716CDB"/>
    <w:rsid w:val="0071710D"/>
    <w:rsid w:val="00720E08"/>
    <w:rsid w:val="00761762"/>
    <w:rsid w:val="00770318"/>
    <w:rsid w:val="007762F3"/>
    <w:rsid w:val="007765BD"/>
    <w:rsid w:val="007863A6"/>
    <w:rsid w:val="00787283"/>
    <w:rsid w:val="0079238A"/>
    <w:rsid w:val="007B4E22"/>
    <w:rsid w:val="007B513A"/>
    <w:rsid w:val="007C4E25"/>
    <w:rsid w:val="007C7DE0"/>
    <w:rsid w:val="007E3454"/>
    <w:rsid w:val="007F0BE7"/>
    <w:rsid w:val="007F71F5"/>
    <w:rsid w:val="008104C3"/>
    <w:rsid w:val="008239EA"/>
    <w:rsid w:val="008314B3"/>
    <w:rsid w:val="008443B3"/>
    <w:rsid w:val="00864531"/>
    <w:rsid w:val="00870FF3"/>
    <w:rsid w:val="00875366"/>
    <w:rsid w:val="008804AC"/>
    <w:rsid w:val="0089129E"/>
    <w:rsid w:val="008A4FBA"/>
    <w:rsid w:val="00912A35"/>
    <w:rsid w:val="00930A7B"/>
    <w:rsid w:val="00932A55"/>
    <w:rsid w:val="0093390B"/>
    <w:rsid w:val="00960180"/>
    <w:rsid w:val="00962C12"/>
    <w:rsid w:val="00980880"/>
    <w:rsid w:val="009833E8"/>
    <w:rsid w:val="009833F8"/>
    <w:rsid w:val="00993C0B"/>
    <w:rsid w:val="009B1509"/>
    <w:rsid w:val="009B6107"/>
    <w:rsid w:val="009C2D64"/>
    <w:rsid w:val="009E66FE"/>
    <w:rsid w:val="009F0796"/>
    <w:rsid w:val="009F54A7"/>
    <w:rsid w:val="009F7DB3"/>
    <w:rsid w:val="00A07FD4"/>
    <w:rsid w:val="00A4003A"/>
    <w:rsid w:val="00A4114C"/>
    <w:rsid w:val="00A45EC4"/>
    <w:rsid w:val="00A91B31"/>
    <w:rsid w:val="00AB2423"/>
    <w:rsid w:val="00AD54D3"/>
    <w:rsid w:val="00AE0EAF"/>
    <w:rsid w:val="00AE51D2"/>
    <w:rsid w:val="00AF29CA"/>
    <w:rsid w:val="00B07B22"/>
    <w:rsid w:val="00B1321A"/>
    <w:rsid w:val="00B1462D"/>
    <w:rsid w:val="00B167E4"/>
    <w:rsid w:val="00B27EB5"/>
    <w:rsid w:val="00B54C29"/>
    <w:rsid w:val="00B632CB"/>
    <w:rsid w:val="00B73CF5"/>
    <w:rsid w:val="00B7793D"/>
    <w:rsid w:val="00B820BD"/>
    <w:rsid w:val="00B860E1"/>
    <w:rsid w:val="00B91777"/>
    <w:rsid w:val="00BA696E"/>
    <w:rsid w:val="00BC2AB6"/>
    <w:rsid w:val="00BC622F"/>
    <w:rsid w:val="00BD6736"/>
    <w:rsid w:val="00BE5EDB"/>
    <w:rsid w:val="00C05067"/>
    <w:rsid w:val="00C11138"/>
    <w:rsid w:val="00C130D4"/>
    <w:rsid w:val="00C142FC"/>
    <w:rsid w:val="00C26B59"/>
    <w:rsid w:val="00C32220"/>
    <w:rsid w:val="00C40EED"/>
    <w:rsid w:val="00C420F2"/>
    <w:rsid w:val="00C47717"/>
    <w:rsid w:val="00C47B59"/>
    <w:rsid w:val="00C51C98"/>
    <w:rsid w:val="00C55BF3"/>
    <w:rsid w:val="00C86F45"/>
    <w:rsid w:val="00C91BA2"/>
    <w:rsid w:val="00C978B4"/>
    <w:rsid w:val="00CA0DF2"/>
    <w:rsid w:val="00CA3910"/>
    <w:rsid w:val="00CE493D"/>
    <w:rsid w:val="00CF0664"/>
    <w:rsid w:val="00D01CAA"/>
    <w:rsid w:val="00D137C8"/>
    <w:rsid w:val="00D173C3"/>
    <w:rsid w:val="00D21650"/>
    <w:rsid w:val="00D21CF6"/>
    <w:rsid w:val="00D25BEB"/>
    <w:rsid w:val="00D33D2E"/>
    <w:rsid w:val="00D51833"/>
    <w:rsid w:val="00D52030"/>
    <w:rsid w:val="00D527AB"/>
    <w:rsid w:val="00D7372F"/>
    <w:rsid w:val="00D74551"/>
    <w:rsid w:val="00D87587"/>
    <w:rsid w:val="00D93C31"/>
    <w:rsid w:val="00D97410"/>
    <w:rsid w:val="00DA724B"/>
    <w:rsid w:val="00DB528A"/>
    <w:rsid w:val="00DC2D33"/>
    <w:rsid w:val="00DD0538"/>
    <w:rsid w:val="00DD1147"/>
    <w:rsid w:val="00DD6E35"/>
    <w:rsid w:val="00DF5229"/>
    <w:rsid w:val="00E116E5"/>
    <w:rsid w:val="00E11F7C"/>
    <w:rsid w:val="00E25121"/>
    <w:rsid w:val="00E25D29"/>
    <w:rsid w:val="00E275F0"/>
    <w:rsid w:val="00E345F3"/>
    <w:rsid w:val="00E40022"/>
    <w:rsid w:val="00E56D85"/>
    <w:rsid w:val="00E72C02"/>
    <w:rsid w:val="00E8700F"/>
    <w:rsid w:val="00EA6FE0"/>
    <w:rsid w:val="00EB7589"/>
    <w:rsid w:val="00EC2953"/>
    <w:rsid w:val="00EC5628"/>
    <w:rsid w:val="00ED7203"/>
    <w:rsid w:val="00ED72CA"/>
    <w:rsid w:val="00ED78D7"/>
    <w:rsid w:val="00EF2D2F"/>
    <w:rsid w:val="00EF349D"/>
    <w:rsid w:val="00EF4986"/>
    <w:rsid w:val="00F057B6"/>
    <w:rsid w:val="00F26AD1"/>
    <w:rsid w:val="00F640B5"/>
    <w:rsid w:val="00F72CF6"/>
    <w:rsid w:val="00F75B73"/>
    <w:rsid w:val="00F82453"/>
    <w:rsid w:val="00FA1D1C"/>
    <w:rsid w:val="00FB1A8A"/>
    <w:rsid w:val="00FB20BE"/>
    <w:rsid w:val="00FC6098"/>
    <w:rsid w:val="00FC63FB"/>
    <w:rsid w:val="00FD3D26"/>
    <w:rsid w:val="00FD5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04F1F3"/>
  <w15:chartTrackingRefBased/>
  <w15:docId w15:val="{1463203D-A9BF-4797-B99A-0DB371CAB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0"/>
    <w:uiPriority w:val="9"/>
    <w:qFormat/>
    <w:rsid w:val="00EF2D2F"/>
    <w:pPr>
      <w:numPr>
        <w:numId w:val="3"/>
      </w:numPr>
      <w:outlineLvl w:val="0"/>
    </w:pPr>
    <w:rPr>
      <w:rFonts w:ascii="微软雅黑" w:eastAsia="微软雅黑" w:hAnsi="微软雅黑"/>
      <w:b/>
      <w:bCs/>
      <w:sz w:val="28"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075739"/>
    <w:pPr>
      <w:numPr>
        <w:ilvl w:val="1"/>
      </w:numPr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表格文字"/>
    <w:basedOn w:val="a"/>
    <w:rsid w:val="00C91BA2"/>
    <w:pPr>
      <w:spacing w:after="0" w:line="240" w:lineRule="auto"/>
      <w:ind w:firstLine="420"/>
    </w:pPr>
    <w:rPr>
      <w:rFonts w:ascii="Times New Roman" w:eastAsia="宋体" w:hAnsi="Times New Roman" w:cs="宋体"/>
      <w:sz w:val="20"/>
      <w:szCs w:val="20"/>
    </w:rPr>
  </w:style>
  <w:style w:type="table" w:styleId="a5">
    <w:name w:val="Table Grid"/>
    <w:basedOn w:val="a2"/>
    <w:uiPriority w:val="39"/>
    <w:rsid w:val="00C91B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List Paragraph"/>
    <w:basedOn w:val="a"/>
    <w:link w:val="a6"/>
    <w:uiPriority w:val="34"/>
    <w:qFormat/>
    <w:rsid w:val="00C91BA2"/>
    <w:pPr>
      <w:ind w:left="720"/>
      <w:contextualSpacing/>
    </w:pPr>
  </w:style>
  <w:style w:type="character" w:customStyle="1" w:styleId="10">
    <w:name w:val="标题 1 字符"/>
    <w:basedOn w:val="a1"/>
    <w:link w:val="1"/>
    <w:uiPriority w:val="9"/>
    <w:rsid w:val="00EF2D2F"/>
    <w:rPr>
      <w:rFonts w:ascii="微软雅黑" w:eastAsia="微软雅黑" w:hAnsi="微软雅黑"/>
      <w:b/>
      <w:bCs/>
      <w:sz w:val="28"/>
      <w:szCs w:val="28"/>
    </w:rPr>
  </w:style>
  <w:style w:type="character" w:customStyle="1" w:styleId="20">
    <w:name w:val="标题 2 字符"/>
    <w:basedOn w:val="a1"/>
    <w:link w:val="2"/>
    <w:uiPriority w:val="9"/>
    <w:rsid w:val="00075739"/>
    <w:rPr>
      <w:rFonts w:ascii="微软雅黑" w:eastAsia="微软雅黑" w:hAnsi="微软雅黑"/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3B021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8">
    <w:name w:val="页眉 字符"/>
    <w:basedOn w:val="a1"/>
    <w:link w:val="a7"/>
    <w:uiPriority w:val="99"/>
    <w:rsid w:val="003B0217"/>
  </w:style>
  <w:style w:type="paragraph" w:styleId="a9">
    <w:name w:val="footer"/>
    <w:basedOn w:val="a"/>
    <w:link w:val="aa"/>
    <w:uiPriority w:val="99"/>
    <w:unhideWhenUsed/>
    <w:rsid w:val="003B021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a">
    <w:name w:val="页脚 字符"/>
    <w:basedOn w:val="a1"/>
    <w:link w:val="a9"/>
    <w:uiPriority w:val="99"/>
    <w:rsid w:val="003B0217"/>
  </w:style>
  <w:style w:type="paragraph" w:styleId="TOC">
    <w:name w:val="TOC Heading"/>
    <w:basedOn w:val="1"/>
    <w:next w:val="a"/>
    <w:uiPriority w:val="39"/>
    <w:unhideWhenUsed/>
    <w:qFormat/>
    <w:rsid w:val="003B0217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en-US"/>
    </w:rPr>
  </w:style>
  <w:style w:type="paragraph" w:styleId="TOC1">
    <w:name w:val="toc 1"/>
    <w:basedOn w:val="a"/>
    <w:next w:val="a"/>
    <w:autoRedefine/>
    <w:uiPriority w:val="39"/>
    <w:unhideWhenUsed/>
    <w:rsid w:val="00C05067"/>
    <w:pPr>
      <w:tabs>
        <w:tab w:val="left" w:pos="440"/>
        <w:tab w:val="right" w:leader="dot" w:pos="8630"/>
      </w:tabs>
      <w:spacing w:after="100"/>
    </w:pPr>
    <w:rPr>
      <w:rFonts w:ascii="微软雅黑" w:eastAsia="微软雅黑" w:hAnsi="微软雅黑"/>
      <w:noProof/>
    </w:rPr>
  </w:style>
  <w:style w:type="paragraph" w:styleId="TOC2">
    <w:name w:val="toc 2"/>
    <w:basedOn w:val="a"/>
    <w:next w:val="a"/>
    <w:autoRedefine/>
    <w:uiPriority w:val="39"/>
    <w:unhideWhenUsed/>
    <w:rsid w:val="003B0217"/>
    <w:pPr>
      <w:spacing w:after="100"/>
      <w:ind w:left="220"/>
    </w:pPr>
  </w:style>
  <w:style w:type="character" w:styleId="ab">
    <w:name w:val="Hyperlink"/>
    <w:basedOn w:val="a1"/>
    <w:uiPriority w:val="99"/>
    <w:unhideWhenUsed/>
    <w:rsid w:val="003B0217"/>
    <w:rPr>
      <w:color w:val="0563C1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EF349D"/>
    <w:pPr>
      <w:spacing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ad">
    <w:name w:val="批注框文本 字符"/>
    <w:basedOn w:val="a1"/>
    <w:link w:val="ac"/>
    <w:uiPriority w:val="99"/>
    <w:semiHidden/>
    <w:rsid w:val="00EF349D"/>
    <w:rPr>
      <w:rFonts w:ascii="Microsoft YaHei UI" w:eastAsia="Microsoft YaHei UI"/>
      <w:sz w:val="18"/>
      <w:szCs w:val="18"/>
    </w:rPr>
  </w:style>
  <w:style w:type="character" w:styleId="ae">
    <w:name w:val="annotation reference"/>
    <w:basedOn w:val="a1"/>
    <w:uiPriority w:val="99"/>
    <w:semiHidden/>
    <w:unhideWhenUsed/>
    <w:rsid w:val="00097050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097050"/>
    <w:pPr>
      <w:spacing w:line="240" w:lineRule="auto"/>
    </w:pPr>
    <w:rPr>
      <w:sz w:val="20"/>
      <w:szCs w:val="20"/>
    </w:rPr>
  </w:style>
  <w:style w:type="character" w:customStyle="1" w:styleId="af0">
    <w:name w:val="批注文字 字符"/>
    <w:basedOn w:val="a1"/>
    <w:link w:val="af"/>
    <w:uiPriority w:val="99"/>
    <w:semiHidden/>
    <w:rsid w:val="00097050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097050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097050"/>
    <w:rPr>
      <w:b/>
      <w:bCs/>
      <w:sz w:val="20"/>
      <w:szCs w:val="20"/>
    </w:rPr>
  </w:style>
  <w:style w:type="paragraph" w:customStyle="1" w:styleId="21">
    <w:name w:val="首行缩进2字符"/>
    <w:basedOn w:val="a0"/>
    <w:link w:val="22"/>
    <w:qFormat/>
    <w:rsid w:val="00BE5EDB"/>
    <w:pPr>
      <w:ind w:left="0" w:firstLineChars="200" w:firstLine="200"/>
    </w:pPr>
  </w:style>
  <w:style w:type="character" w:customStyle="1" w:styleId="a6">
    <w:name w:val="列表段落 字符"/>
    <w:basedOn w:val="a1"/>
    <w:link w:val="a0"/>
    <w:uiPriority w:val="34"/>
    <w:rsid w:val="00BE5EDB"/>
  </w:style>
  <w:style w:type="character" w:customStyle="1" w:styleId="22">
    <w:name w:val="首行缩进2字符 字符"/>
    <w:basedOn w:val="a6"/>
    <w:link w:val="21"/>
    <w:rsid w:val="00BE5E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9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231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8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421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351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547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0783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85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285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445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350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050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147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2849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668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3869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870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28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63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11278">
          <w:marLeft w:val="28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8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0161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731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064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00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040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511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671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539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29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536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195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041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8044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734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173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136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294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746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36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2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AC96E3-1890-4DF3-9671-9F05B1A135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1726</TotalTime>
  <Pages>14</Pages>
  <Words>658</Words>
  <Characters>3752</Characters>
  <Application>Microsoft Office Word</Application>
  <DocSecurity>0</DocSecurity>
  <Lines>31</Lines>
  <Paragraphs>8</Paragraphs>
  <ScaleCrop>false</ScaleCrop>
  <Company/>
  <LinksUpToDate>false</LinksUpToDate>
  <CharactersWithSpaces>4402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 WANG</dc:creator>
  <cp:keywords/>
  <dc:description/>
  <cp:lastModifiedBy>Zhe LI</cp:lastModifiedBy>
  <cp:revision>197</cp:revision>
  <dcterms:created xsi:type="dcterms:W3CDTF">2020-11-30T10:00:00Z</dcterms:created>
  <dcterms:modified xsi:type="dcterms:W3CDTF">2021-05-21T05:51:00Z</dcterms:modified>
</cp:coreProperties>
</file>