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C517" w14:textId="3A85F0F4" w:rsidR="00626272" w:rsidRPr="00117A1B" w:rsidRDefault="00117A1B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117A1B">
        <w:rPr>
          <w:rFonts w:ascii="Shentox Medium" w:hAnsi="Shentox Medium"/>
          <w:b/>
          <w:bCs/>
          <w:sz w:val="36"/>
          <w:szCs w:val="36"/>
          <w:lang w:val="de-DE"/>
        </w:rPr>
        <w:t>ERÖFFNUNG</w:t>
      </w:r>
    </w:p>
    <w:p w14:paraId="3F798739" w14:textId="34457398" w:rsidR="00117A1B" w:rsidRPr="00117A1B" w:rsidRDefault="00117A1B">
      <w:pPr>
        <w:rPr>
          <w:rFonts w:ascii="Shentox Medium" w:hAnsi="Shentox Medium"/>
          <w:sz w:val="36"/>
          <w:szCs w:val="36"/>
          <w:lang w:val="de-DE"/>
        </w:rPr>
      </w:pPr>
    </w:p>
    <w:p w14:paraId="53515611" w14:textId="3EC4E8E5" w:rsidR="00117A1B" w:rsidRPr="00117A1B" w:rsidRDefault="00117A1B" w:rsidP="00117A1B">
      <w:pPr>
        <w:pStyle w:val="ListParagraph"/>
        <w:numPr>
          <w:ilvl w:val="0"/>
          <w:numId w:val="1"/>
        </w:numPr>
        <w:rPr>
          <w:rFonts w:ascii="Shentox Medium" w:hAnsi="Shentox Medium"/>
          <w:sz w:val="36"/>
          <w:szCs w:val="36"/>
          <w:lang w:val="de-DE"/>
        </w:rPr>
      </w:pPr>
      <w:r w:rsidRPr="00117A1B">
        <w:rPr>
          <w:rFonts w:ascii="Shentox Medium" w:hAnsi="Shentox Medium"/>
          <w:sz w:val="36"/>
          <w:szCs w:val="36"/>
          <w:lang w:val="de-DE"/>
        </w:rPr>
        <w:t xml:space="preserve">Einleitung Strand / Urlaub / 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Corona</w:t>
      </w:r>
      <w:r w:rsidRPr="00117A1B">
        <w:rPr>
          <w:rFonts w:ascii="Shentox Medium" w:hAnsi="Shentox Medium"/>
          <w:sz w:val="36"/>
          <w:szCs w:val="36"/>
          <w:lang w:val="de-DE"/>
        </w:rPr>
        <w:t xml:space="preserve"> / Projekt</w:t>
      </w:r>
    </w:p>
    <w:p w14:paraId="2327797A" w14:textId="2FF005D4" w:rsidR="00117A1B" w:rsidRPr="00117A1B" w:rsidRDefault="00117A1B" w:rsidP="00117A1B">
      <w:pPr>
        <w:pStyle w:val="ListParagraph"/>
        <w:numPr>
          <w:ilvl w:val="0"/>
          <w:numId w:val="1"/>
        </w:numPr>
        <w:rPr>
          <w:rFonts w:ascii="Shentox Medium" w:hAnsi="Shentox Medium"/>
          <w:sz w:val="36"/>
          <w:szCs w:val="36"/>
          <w:lang w:val="de-DE"/>
        </w:rPr>
      </w:pPr>
      <w:r w:rsidRPr="00117A1B">
        <w:rPr>
          <w:rFonts w:ascii="Shentox Medium" w:hAnsi="Shentox Medium"/>
          <w:sz w:val="36"/>
          <w:szCs w:val="36"/>
          <w:lang w:val="de-DE"/>
        </w:rPr>
        <w:t>Vorstellung Projektname</w:t>
      </w:r>
    </w:p>
    <w:p w14:paraId="261C5D0D" w14:textId="72EA7DDC" w:rsidR="00117A1B" w:rsidRP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28EB63AC" w14:textId="2E209B12" w:rsidR="00117A1B" w:rsidRPr="00117A1B" w:rsidRDefault="00624B41" w:rsidP="00117A1B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3E9BA9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9955F26" w14:textId="72703202" w:rsidR="00117A1B" w:rsidRP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6ECA964A" w14:textId="3A8F36A5" w:rsidR="00117A1B" w:rsidRPr="00340EA0" w:rsidRDefault="00117A1B" w:rsidP="00117A1B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REFERENT</w:t>
      </w:r>
    </w:p>
    <w:p w14:paraId="233023FF" w14:textId="08E1AF21" w:rsid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55082F06" w14:textId="34644C56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Name</w:t>
      </w:r>
    </w:p>
    <w:p w14:paraId="07972C0E" w14:textId="4E600606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Alter</w:t>
      </w:r>
    </w:p>
    <w:p w14:paraId="54D3EDF1" w14:textId="63565B91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Berufsschule / (Klassenlehrer, wenn Prüfer)</w:t>
      </w:r>
    </w:p>
    <w:p w14:paraId="0303A611" w14:textId="4B68D25E" w:rsidR="00117A1B" w:rsidRDefault="00340EA0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Entwicklungsbereiche</w:t>
      </w:r>
    </w:p>
    <w:p w14:paraId="0F5B4408" w14:textId="357669B4" w:rsidR="00340EA0" w:rsidRDefault="00340EA0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>
        <w:rPr>
          <w:rFonts w:ascii="Shentox Medium" w:hAnsi="Shentox Medium"/>
          <w:sz w:val="36"/>
          <w:szCs w:val="36"/>
          <w:lang w:val="de-DE"/>
        </w:rPr>
        <w:t>Full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Stack 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Erklärung</w:t>
      </w:r>
    </w:p>
    <w:p w14:paraId="1AC1DDA2" w14:textId="55375B6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47BA16EB" w14:textId="6C1545EA" w:rsidR="00340EA0" w:rsidRDefault="00624B4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72810D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DB1E209" w14:textId="11251962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574B7E12" w14:textId="7028C770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UMFELD</w:t>
      </w:r>
    </w:p>
    <w:p w14:paraId="67781024" w14:textId="04102A0C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7B29B039" w14:textId="2F04D777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Firmenname</w:t>
      </w:r>
    </w:p>
    <w:p w14:paraId="4C0FEC8E" w14:textId="75A8D9D3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Sitz (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Referenz Iller - Bild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1E5E4733" w14:textId="4ABAECAC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Mitarbeiter + Mitarbeiter Art (Freie Mitarbeiter)</w:t>
      </w:r>
    </w:p>
    <w:p w14:paraId="001661B4" w14:textId="2A58A3F8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Fokus Softwarehaus</w:t>
      </w:r>
    </w:p>
    <w:p w14:paraId="140E3DCB" w14:textId="5B81DFF2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Kundenprojekte (Fendt,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Dachser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, BMW)</w:t>
      </w:r>
    </w:p>
    <w:p w14:paraId="20792327" w14:textId="27D997ED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Eigenentwicklungen (CMS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Geneva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, Mail2Many)</w:t>
      </w:r>
    </w:p>
    <w:p w14:paraId="61A61BB7" w14:textId="5588FE3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038D2075" w14:textId="782D8AA2" w:rsidR="00340EA0" w:rsidRDefault="00624B4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62C61F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C807C4E" w14:textId="4E77569D" w:rsidR="00340EA0" w:rsidRDefault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25BD7EA3" w14:textId="115C9E89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AGENDA</w:t>
      </w:r>
    </w:p>
    <w:p w14:paraId="293A987B" w14:textId="47F86EB1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20BB4522" w14:textId="76D64358" w:rsid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4</w:t>
      </w:r>
      <w:r>
        <w:rPr>
          <w:rFonts w:ascii="Shentox Medium" w:hAnsi="Shentox Medium"/>
          <w:sz w:val="36"/>
          <w:szCs w:val="36"/>
          <w:lang w:val="de-DE"/>
        </w:rPr>
        <w:t xml:space="preserve"> Module</w:t>
      </w:r>
    </w:p>
    <w:p w14:paraId="14E2738B" w14:textId="2F4A34C0" w:rsidR="00340EA0" w:rsidRDefault="00340EA0" w:rsidP="00340EA0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4CD68097" w14:textId="7CC10451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ANALYSE</w:t>
      </w:r>
    </w:p>
    <w:p w14:paraId="13CF9FB9" w14:textId="77777777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49B488C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Ist-Zustand</w:t>
      </w:r>
    </w:p>
    <w:p w14:paraId="243AE4E0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Soll-Zustand</w:t>
      </w:r>
    </w:p>
    <w:p w14:paraId="026B19D4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Wirtschaftlichkeits-betrachtung</w:t>
      </w:r>
    </w:p>
    <w:p w14:paraId="355BEEE4" w14:textId="1F2F3F45" w:rsid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Amortisationsrechnung</w:t>
      </w:r>
    </w:p>
    <w:p w14:paraId="729B0358" w14:textId="2D753BF3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05899539" w14:textId="0E77E348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ENTWURF</w:t>
      </w:r>
      <w:r>
        <w:rPr>
          <w:rFonts w:ascii="Shentox Medium" w:hAnsi="Shentox Medium"/>
          <w:b/>
          <w:bCs/>
          <w:sz w:val="36"/>
          <w:szCs w:val="36"/>
          <w:lang w:val="de-DE"/>
        </w:rPr>
        <w:br/>
      </w:r>
    </w:p>
    <w:p w14:paraId="126E2D57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Anwendungsfälle</w:t>
      </w:r>
    </w:p>
    <w:p w14:paraId="27CE17A8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Backend</w:t>
      </w:r>
    </w:p>
    <w:p w14:paraId="286E5296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Frontend</w:t>
      </w:r>
    </w:p>
    <w:p w14:paraId="7B3738D6" w14:textId="53877DCD" w:rsid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Datenmodell</w:t>
      </w:r>
    </w:p>
    <w:p w14:paraId="0FF2067B" w14:textId="22C92EAB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B101D15" w14:textId="212EE41B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UMSETZUNG</w:t>
      </w:r>
      <w:r>
        <w:rPr>
          <w:rFonts w:ascii="Shentox Medium" w:hAnsi="Shentox Medium"/>
          <w:b/>
          <w:bCs/>
          <w:sz w:val="36"/>
          <w:szCs w:val="36"/>
          <w:lang w:val="de-DE"/>
        </w:rPr>
        <w:br/>
      </w:r>
    </w:p>
    <w:p w14:paraId="37D47826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Modell</w:t>
      </w:r>
    </w:p>
    <w:p w14:paraId="6D12110F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View</w:t>
      </w:r>
    </w:p>
    <w:p w14:paraId="692562AF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Controller</w:t>
      </w:r>
    </w:p>
    <w:p w14:paraId="0C5297F6" w14:textId="5A47C5B0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Demo</w:t>
      </w:r>
    </w:p>
    <w:p w14:paraId="257ABF4F" w14:textId="232A9B31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34905C3A" w14:textId="57BB0E3B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FAZIT</w:t>
      </w:r>
    </w:p>
    <w:p w14:paraId="3E1DC9D2" w14:textId="17D455B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3749D6CE" w14:textId="77777777" w:rsidR="00340EA0" w:rsidRPr="00340EA0" w:rsidRDefault="00340EA0" w:rsidP="00340EA0">
      <w:pPr>
        <w:pStyle w:val="ListParagraph"/>
        <w:numPr>
          <w:ilvl w:val="0"/>
          <w:numId w:val="7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Soll-/ Ist-Vergleich</w:t>
      </w:r>
    </w:p>
    <w:p w14:paraId="47E8C11E" w14:textId="1CD892A3" w:rsidR="00340EA0" w:rsidRDefault="00340EA0" w:rsidP="00340EA0">
      <w:pPr>
        <w:pStyle w:val="ListParagraph"/>
        <w:numPr>
          <w:ilvl w:val="0"/>
          <w:numId w:val="7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Persönliches Fazit</w:t>
      </w:r>
    </w:p>
    <w:p w14:paraId="3B7E3661" w14:textId="33F4411C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77AA8539" w14:textId="63C5C6B4" w:rsidR="00340EA0" w:rsidRDefault="00624B4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564CFE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C729F6C" w14:textId="642C4479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ANALYSE &amp; PLANUNG</w:t>
      </w:r>
    </w:p>
    <w:p w14:paraId="114BCC92" w14:textId="23F3C51F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59DE060F" w14:textId="2D520CCA" w:rsidR="00340EA0" w:rsidRPr="002D75AF" w:rsidRDefault="002D75AF" w:rsidP="002D75AF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 w:rsidRPr="002D75AF">
        <w:rPr>
          <w:rFonts w:ascii="Shentox Medium" w:hAnsi="Shentox Medium"/>
          <w:sz w:val="36"/>
          <w:szCs w:val="36"/>
          <w:lang w:val="de-DE"/>
        </w:rPr>
        <w:t>Überleitung: Erster Punkt Agenda</w:t>
      </w:r>
    </w:p>
    <w:p w14:paraId="3FC16006" w14:textId="788D9A52" w:rsidR="002D75AF" w:rsidRDefault="002D75AF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5F138AF" w14:textId="62184905" w:rsidR="002D75AF" w:rsidRDefault="00624B4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58B62E8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B663B51" w14:textId="398B4815" w:rsidR="002D75AF" w:rsidRP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951BCE3" w14:textId="69828C70" w:rsid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2D75AF">
        <w:rPr>
          <w:rFonts w:ascii="Shentox Medium" w:hAnsi="Shentox Medium"/>
          <w:b/>
          <w:bCs/>
          <w:sz w:val="36"/>
          <w:szCs w:val="36"/>
          <w:lang w:val="de-DE"/>
        </w:rPr>
        <w:t>IST-ZUSTAND</w:t>
      </w:r>
    </w:p>
    <w:p w14:paraId="50528B6A" w14:textId="09BB3C79" w:rsid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6F0BB510" w14:textId="43CDC8AC" w:rsidR="002D75AF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Mitarbeiter</w:t>
      </w:r>
    </w:p>
    <w:p w14:paraId="489837FD" w14:textId="5D769B86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Möchte Urlaub nehmen</w:t>
      </w:r>
    </w:p>
    <w:p w14:paraId="2A3954AC" w14:textId="23D2B268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Öffnet Word Vorlage (</w:t>
      </w:r>
      <w:r w:rsidRPr="00E6317B">
        <w:rPr>
          <w:rFonts w:ascii="Shentox Medium" w:hAnsi="Shentox Medium"/>
          <w:sz w:val="36"/>
          <w:szCs w:val="36"/>
          <w:highlight w:val="yellow"/>
          <w:lang w:val="de-DE"/>
        </w:rPr>
        <w:t>ggf. Speicherung erklären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6513175F" w14:textId="27D201D7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Füllt Vorlage aus</w:t>
      </w:r>
    </w:p>
    <w:p w14:paraId="3E9D6A39" w14:textId="35C1ECEF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Unterschreibt Vorlage</w:t>
      </w:r>
    </w:p>
    <w:p w14:paraId="6BAB6696" w14:textId="4974BFAB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Druckt Antrag aus</w:t>
      </w:r>
    </w:p>
    <w:p w14:paraId="27F907C4" w14:textId="3B0B82C3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Legt Abteilungsleiter Antrag vor</w:t>
      </w:r>
    </w:p>
    <w:p w14:paraId="43A452C0" w14:textId="31BAEB75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entscheidet</w:t>
      </w:r>
    </w:p>
    <w:p w14:paraId="4619ABA8" w14:textId="63AE2152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unterschreibt</w:t>
      </w:r>
    </w:p>
    <w:p w14:paraId="2A4123DA" w14:textId="34E6127F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informiert Mitarbeiter</w:t>
      </w:r>
    </w:p>
    <w:p w14:paraId="796072B7" w14:textId="5A1076F9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Legt Antrag Verwaltungsmitarbeiter vor</w:t>
      </w:r>
    </w:p>
    <w:p w14:paraId="5F224C12" w14:textId="4BAEDFFA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Druckt Kopie</w:t>
      </w:r>
    </w:p>
    <w:p w14:paraId="0ED35370" w14:textId="03924FDE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Kopie geht an Mitarbeiter</w:t>
      </w:r>
    </w:p>
    <w:p w14:paraId="1F0EA20F" w14:textId="436A8AAA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Original wird </w:t>
      </w:r>
      <w:proofErr w:type="gramStart"/>
      <w:r>
        <w:rPr>
          <w:rFonts w:ascii="Shentox Medium" w:hAnsi="Shentox Medium"/>
          <w:sz w:val="36"/>
          <w:szCs w:val="36"/>
          <w:lang w:val="de-DE"/>
        </w:rPr>
        <w:t>Archiviert</w:t>
      </w:r>
      <w:proofErr w:type="gramEnd"/>
    </w:p>
    <w:p w14:paraId="69566C4E" w14:textId="4021D2EB" w:rsidR="00E6317B" w:rsidRDefault="00E6317B" w:rsidP="00E6317B">
      <w:pPr>
        <w:rPr>
          <w:rFonts w:ascii="Shentox Medium" w:hAnsi="Shentox Medium"/>
          <w:sz w:val="36"/>
          <w:szCs w:val="36"/>
          <w:lang w:val="de-DE"/>
        </w:rPr>
      </w:pPr>
    </w:p>
    <w:p w14:paraId="6CA564CC" w14:textId="053B243E" w:rsidR="00E6317B" w:rsidRDefault="00E6317B" w:rsidP="00E6317B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Prozess stellt wirtschaftlichen und organisatorischen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Markel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dar, weil…</w:t>
      </w:r>
    </w:p>
    <w:p w14:paraId="48EA2242" w14:textId="59311F9B" w:rsidR="00234786" w:rsidRDefault="00234786" w:rsidP="00E6317B">
      <w:pPr>
        <w:rPr>
          <w:rFonts w:ascii="Shentox Medium" w:hAnsi="Shentox Medium"/>
          <w:sz w:val="36"/>
          <w:szCs w:val="36"/>
          <w:lang w:val="de-DE"/>
        </w:rPr>
      </w:pPr>
    </w:p>
    <w:p w14:paraId="4C967126" w14:textId="5EA7FC5C" w:rsidR="00234786" w:rsidRDefault="00234786" w:rsidP="00234786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Lange Prozessdauer</w:t>
      </w:r>
    </w:p>
    <w:p w14:paraId="6D892FA2" w14:textId="1EF82B63" w:rsidR="00234786" w:rsidRDefault="004A4F3C" w:rsidP="00234786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Händische Weitergabe</w:t>
      </w:r>
    </w:p>
    <w:p w14:paraId="51950EE8" w14:textId="06786087" w:rsidR="004A4F3C" w:rsidRDefault="004A4F3C" w:rsidP="004A4F3C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Unternehmensressourcen (Druckmittel, Regal)</w:t>
      </w:r>
    </w:p>
    <w:p w14:paraId="531BC2C1" w14:textId="41FDF73A" w:rsidR="004A4F3C" w:rsidRDefault="004A4F3C" w:rsidP="004A4F3C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470246BC" w14:textId="3D606BE5" w:rsidR="004A4F3C" w:rsidRDefault="004A4F3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3718029D" w14:textId="0227C415" w:rsidR="004A4F3C" w:rsidRPr="004A4F3C" w:rsidRDefault="004A4F3C" w:rsidP="004A4F3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4A4F3C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SOLL-ZUSTAND</w:t>
      </w:r>
    </w:p>
    <w:p w14:paraId="4A99F99F" w14:textId="100A381C" w:rsidR="004A4F3C" w:rsidRDefault="004A4F3C" w:rsidP="004A4F3C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54C70980" w14:textId="142BD840" w:rsidR="004A4F3C" w:rsidRDefault="004A4F3C" w:rsidP="004A4F3C">
      <w:pPr>
        <w:pStyle w:val="ListParagraph"/>
        <w:numPr>
          <w:ilvl w:val="0"/>
          <w:numId w:val="10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Idee zu ULLA</w:t>
      </w:r>
    </w:p>
    <w:p w14:paraId="200AD542" w14:textId="5FC23047" w:rsidR="004A4F3C" w:rsidRPr="004A4F3C" w:rsidRDefault="004A4F3C" w:rsidP="004A4F3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</w:pPr>
      <w:r w:rsidRPr="004A4F3C"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  <w:t>Firmenintern</w:t>
      </w:r>
      <w:r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  <w:t xml:space="preserve"> </w:t>
      </w:r>
      <w:r w:rsidRPr="004A4F3C">
        <w:rPr>
          <w:rFonts w:ascii="Shentox Medium" w:hAnsi="Shentox Medium" w:cs="Shentox Light"/>
          <w:color w:val="000000" w:themeColor="text1"/>
          <w:sz w:val="36"/>
          <w:szCs w:val="36"/>
          <w:lang w:val="de-DE"/>
        </w:rPr>
        <w:t xml:space="preserve">Interface zur Urlaubsverwaltung und Antragserstellung </w:t>
      </w:r>
    </w:p>
    <w:p w14:paraId="7113CF76" w14:textId="7E782340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61ED4D1A" w14:textId="7B48D701" w:rsidR="004A4F3C" w:rsidRDefault="00624B41" w:rsidP="004A4F3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46D287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BBBB62E" w14:textId="490E5877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7573576F" w14:textId="77777777" w:rsidR="004A4F3C" w:rsidRPr="004A4F3C" w:rsidRDefault="004A4F3C" w:rsidP="004A4F3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4A4F3C">
        <w:rPr>
          <w:rFonts w:ascii="Shentox Medium" w:hAnsi="Shentox Medium"/>
          <w:b/>
          <w:bCs/>
          <w:sz w:val="36"/>
          <w:szCs w:val="36"/>
          <w:lang w:val="de-DE"/>
        </w:rPr>
        <w:t>SOLL-ZUSTAND</w:t>
      </w:r>
    </w:p>
    <w:p w14:paraId="46649696" w14:textId="64EE2925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1FAD58F8" w14:textId="68E78243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Digitalisiert (Eleminieren </w:t>
      </w:r>
      <w:r w:rsidRPr="004A4F3C">
        <w:rPr>
          <w:rFonts w:ascii="Shentox Medium" w:hAnsi="Shentox Medium"/>
          <w:sz w:val="36"/>
          <w:szCs w:val="36"/>
          <w:highlight w:val="yellow"/>
          <w:lang w:val="de-DE"/>
        </w:rPr>
        <w:t>Papierkrieg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147D21EE" w14:textId="7EA8BB40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Administrative Reglungen Benutzer Rollen</w:t>
      </w:r>
      <w:r>
        <w:rPr>
          <w:rFonts w:ascii="Shentox Medium" w:hAnsi="Shentox Medium"/>
          <w:sz w:val="36"/>
          <w:szCs w:val="36"/>
          <w:lang w:val="de-DE"/>
        </w:rPr>
        <w:br/>
      </w:r>
      <w:proofErr w:type="gramStart"/>
      <w:r w:rsidRPr="004A4F3C">
        <w:rPr>
          <w:rFonts w:ascii="Shentox Medium" w:hAnsi="Shentox Medium"/>
          <w:sz w:val="36"/>
          <w:szCs w:val="36"/>
          <w:highlight w:val="yellow"/>
          <w:lang w:val="de-DE"/>
        </w:rPr>
        <w:t>Wird</w:t>
      </w:r>
      <w:proofErr w:type="gramEnd"/>
      <w:r w:rsidRPr="004A4F3C">
        <w:rPr>
          <w:rFonts w:ascii="Shentox Medium" w:hAnsi="Shentox Medium"/>
          <w:sz w:val="36"/>
          <w:szCs w:val="36"/>
          <w:highlight w:val="yellow"/>
          <w:lang w:val="de-DE"/>
        </w:rPr>
        <w:t xml:space="preserve"> noch besprochen</w:t>
      </w:r>
    </w:p>
    <w:p w14:paraId="2A248302" w14:textId="15A5C72B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Zentralisiert</w:t>
      </w:r>
    </w:p>
    <w:p w14:paraId="6ADD2E43" w14:textId="47B0576A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Anträge sind gespeichert, verglichen,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complience</w:t>
      </w:r>
      <w:proofErr w:type="spellEnd"/>
    </w:p>
    <w:p w14:paraId="53164836" w14:textId="0A8B4D99" w:rsidR="004A4F3C" w:rsidRDefault="004A4F3C" w:rsidP="004A4F3C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Intuitiv</w:t>
      </w:r>
    </w:p>
    <w:p w14:paraId="44493E54" w14:textId="34CC76C8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Qualitätsmerkmal Software: Benutzerfreundlich</w:t>
      </w:r>
    </w:p>
    <w:p w14:paraId="22F59932" w14:textId="4302D207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</w:p>
    <w:p w14:paraId="1DC6C428" w14:textId="6D5FF7EA" w:rsidR="004A4F3C" w:rsidRDefault="00624B41" w:rsidP="004A4F3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15B6AD7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4A35224" w14:textId="7E2E23B2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4B1C5ABA" w14:textId="1094D2FF" w:rsidR="004A4F3C" w:rsidRPr="004A4F3C" w:rsidRDefault="004A4F3C" w:rsidP="004A4F3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4A4F3C">
        <w:rPr>
          <w:rFonts w:ascii="Shentox Medium" w:hAnsi="Shentox Medium"/>
          <w:b/>
          <w:bCs/>
          <w:sz w:val="36"/>
          <w:szCs w:val="36"/>
          <w:lang w:val="de-DE"/>
        </w:rPr>
        <w:t>WIRTSCHAFTLICHKEITSBETRACHTUNG</w:t>
      </w:r>
    </w:p>
    <w:p w14:paraId="386F29D9" w14:textId="1BA53FED" w:rsidR="004A4F3C" w:rsidRDefault="004A4F3C" w:rsidP="004A4F3C">
      <w:pPr>
        <w:rPr>
          <w:rFonts w:ascii="Shentox Medium" w:hAnsi="Shentox Medium"/>
          <w:sz w:val="36"/>
          <w:szCs w:val="36"/>
          <w:lang w:val="de-DE"/>
        </w:rPr>
      </w:pPr>
    </w:p>
    <w:p w14:paraId="2D9235A0" w14:textId="717B5D5F" w:rsidR="004A4F3C" w:rsidRDefault="004A4F3C" w:rsidP="004A4F3C">
      <w:pPr>
        <w:pStyle w:val="ListParagraph"/>
        <w:numPr>
          <w:ilvl w:val="0"/>
          <w:numId w:val="1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Projektkosten</w:t>
      </w:r>
      <w:r w:rsidR="00C00DA9">
        <w:rPr>
          <w:rFonts w:ascii="Shentox Medium" w:hAnsi="Shentox Medium"/>
          <w:sz w:val="36"/>
          <w:szCs w:val="36"/>
          <w:lang w:val="de-DE"/>
        </w:rPr>
        <w:t xml:space="preserve"> (Kalkulatorischen Kosten)</w:t>
      </w:r>
    </w:p>
    <w:p w14:paraId="3B0C00A6" w14:textId="24B9E7BF" w:rsidR="004A4F3C" w:rsidRDefault="004A4F3C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Vorlesen</w:t>
      </w:r>
    </w:p>
    <w:p w14:paraId="0AFC42F6" w14:textId="0AA1902B" w:rsidR="00C00DA9" w:rsidRDefault="00C00DA9" w:rsidP="004A4F3C">
      <w:pPr>
        <w:pStyle w:val="ListParagraph"/>
        <w:rPr>
          <w:rFonts w:ascii="Shentox Medium" w:hAnsi="Shentox Medium"/>
          <w:sz w:val="36"/>
          <w:szCs w:val="36"/>
          <w:lang w:val="de-DE"/>
        </w:rPr>
      </w:pPr>
    </w:p>
    <w:p w14:paraId="732468F5" w14:textId="3BBC286C" w:rsidR="00C00DA9" w:rsidRDefault="00C00DA9" w:rsidP="00C00DA9">
      <w:pPr>
        <w:pStyle w:val="ListParagraph"/>
        <w:numPr>
          <w:ilvl w:val="0"/>
          <w:numId w:val="1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Ersparnis</w:t>
      </w:r>
    </w:p>
    <w:p w14:paraId="3C678935" w14:textId="4623EEF8" w:rsidR="00C00DA9" w:rsidRDefault="00C00DA9" w:rsidP="00C00DA9">
      <w:pPr>
        <w:pStyle w:val="ListParagraph"/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Vorlesen</w:t>
      </w:r>
    </w:p>
    <w:p w14:paraId="6B937F53" w14:textId="14888E30" w:rsidR="00C00DA9" w:rsidRDefault="00C00DA9" w:rsidP="00C00DA9">
      <w:pPr>
        <w:pStyle w:val="ListParagraph"/>
        <w:rPr>
          <w:rFonts w:ascii="Shentox Medium" w:hAnsi="Shentox Medium"/>
          <w:sz w:val="36"/>
          <w:szCs w:val="36"/>
          <w:lang w:val="de-DE"/>
        </w:rPr>
      </w:pPr>
    </w:p>
    <w:p w14:paraId="20F36A2C" w14:textId="6E63B9C7" w:rsidR="00C00DA9" w:rsidRDefault="00624B41" w:rsidP="00C00DA9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2DAFCA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5627D0A" w14:textId="3C5E4D86" w:rsidR="00C00DA9" w:rsidRDefault="00C00DA9" w:rsidP="00C00DA9">
      <w:pPr>
        <w:rPr>
          <w:rFonts w:ascii="Shentox Medium" w:hAnsi="Shentox Medium"/>
          <w:sz w:val="36"/>
          <w:szCs w:val="36"/>
          <w:lang w:val="de-DE"/>
        </w:rPr>
      </w:pPr>
    </w:p>
    <w:p w14:paraId="08D0EBDE" w14:textId="050AD4F6" w:rsidR="00C00DA9" w:rsidRDefault="00C00DA9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7CBBEF50" w14:textId="13860A8C" w:rsidR="00C00DA9" w:rsidRDefault="00C00DA9" w:rsidP="00C00DA9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C00DA9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AMORTISATIONSRECHNUNG</w:t>
      </w:r>
    </w:p>
    <w:p w14:paraId="43C1F7FA" w14:textId="79591FB4" w:rsidR="00C00DA9" w:rsidRDefault="00C00DA9" w:rsidP="00C00DA9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6B223D31" w14:textId="511AA7F0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Begriff erklären</w:t>
      </w:r>
    </w:p>
    <w:p w14:paraId="06A9846C" w14:textId="310BB3A5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Ersparnis erklären</w:t>
      </w:r>
    </w:p>
    <w:p w14:paraId="28F7947D" w14:textId="5FEE5644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Quartal erklären</w:t>
      </w:r>
    </w:p>
    <w:p w14:paraId="55706577" w14:textId="772DCF2D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Rückfluss</w:t>
      </w:r>
    </w:p>
    <w:p w14:paraId="3371E5F0" w14:textId="7363F7D6" w:rsidR="00C00DA9" w:rsidRPr="004C42EE" w:rsidRDefault="00C00DA9" w:rsidP="00C00DA9">
      <w:pPr>
        <w:pStyle w:val="ListParagraph"/>
        <w:numPr>
          <w:ilvl w:val="0"/>
          <w:numId w:val="13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Restkosten (</w:t>
      </w:r>
      <w:r w:rsidRPr="004C42EE">
        <w:rPr>
          <w:rFonts w:ascii="Shentox Medium" w:hAnsi="Shentox Medium"/>
          <w:sz w:val="36"/>
          <w:szCs w:val="36"/>
          <w:highlight w:val="yellow"/>
          <w:lang w:val="de-DE"/>
        </w:rPr>
        <w:t>Abbau erklären</w:t>
      </w:r>
      <w:r w:rsidRPr="004C42EE">
        <w:rPr>
          <w:rFonts w:ascii="Shentox Medium" w:hAnsi="Shentox Medium"/>
          <w:sz w:val="36"/>
          <w:szCs w:val="36"/>
          <w:lang w:val="de-DE"/>
        </w:rPr>
        <w:t>)</w:t>
      </w:r>
    </w:p>
    <w:p w14:paraId="5D27C6A6" w14:textId="73B51E86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0660E4B5" w14:textId="38625FE3" w:rsidR="004C42EE" w:rsidRDefault="00624B41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noProof/>
          <w:sz w:val="36"/>
          <w:szCs w:val="36"/>
          <w:lang w:val="de-DE"/>
        </w:rPr>
        <w:pict w14:anchorId="31055A3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868D28F" w14:textId="7AEF3565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45E05DF9" w14:textId="680F2028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  <w:r>
        <w:rPr>
          <w:rFonts w:ascii="Shentox Medium" w:hAnsi="Shentox Medium"/>
          <w:b/>
          <w:bCs/>
          <w:sz w:val="36"/>
          <w:szCs w:val="36"/>
          <w:lang w:val="de-DE"/>
        </w:rPr>
        <w:t>PERSONIO</w:t>
      </w:r>
    </w:p>
    <w:p w14:paraId="2751821D" w14:textId="77777777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23D4087B" w14:textId="264BA29F" w:rsidR="004C42EE" w:rsidRPr="004C42EE" w:rsidRDefault="004C42EE" w:rsidP="004C42EE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 xml:space="preserve">Marktführer / State oft </w:t>
      </w:r>
      <w:proofErr w:type="spellStart"/>
      <w:r w:rsidRPr="004C42EE">
        <w:rPr>
          <w:rFonts w:ascii="Shentox Medium" w:hAnsi="Shentox Medium"/>
          <w:sz w:val="36"/>
          <w:szCs w:val="36"/>
          <w:lang w:val="de-DE"/>
        </w:rPr>
        <w:t>the</w:t>
      </w:r>
      <w:proofErr w:type="spellEnd"/>
      <w:r w:rsidRPr="004C42EE">
        <w:rPr>
          <w:rFonts w:ascii="Shentox Medium" w:hAnsi="Shentox Medium"/>
          <w:sz w:val="36"/>
          <w:szCs w:val="36"/>
          <w:lang w:val="de-DE"/>
        </w:rPr>
        <w:t xml:space="preserve"> Art</w:t>
      </w:r>
    </w:p>
    <w:p w14:paraId="3EAA6BF4" w14:textId="0E3A27A2" w:rsidR="004C42EE" w:rsidRPr="004C42EE" w:rsidRDefault="004C42EE" w:rsidP="004C42EE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Abo Modell</w:t>
      </w:r>
    </w:p>
    <w:p w14:paraId="02BCA26D" w14:textId="1C87EB4F" w:rsidR="004C42EE" w:rsidRDefault="004C42EE" w:rsidP="004C42EE">
      <w:pPr>
        <w:pStyle w:val="ListParagraph"/>
        <w:numPr>
          <w:ilvl w:val="0"/>
          <w:numId w:val="11"/>
        </w:numPr>
        <w:rPr>
          <w:rFonts w:ascii="Shentox Medium" w:hAnsi="Shentox Medium"/>
          <w:sz w:val="36"/>
          <w:szCs w:val="36"/>
          <w:lang w:val="de-DE"/>
        </w:rPr>
      </w:pPr>
      <w:r w:rsidRPr="004C42EE">
        <w:rPr>
          <w:rFonts w:ascii="Shentox Medium" w:hAnsi="Shentox Medium"/>
          <w:sz w:val="36"/>
          <w:szCs w:val="36"/>
          <w:lang w:val="de-DE"/>
        </w:rPr>
        <w:t>Konfiguration nach Projekt</w:t>
      </w:r>
    </w:p>
    <w:p w14:paraId="255AE8BA" w14:textId="126FDED0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68C386B0" w14:textId="28F2978A" w:rsidR="004C42EE" w:rsidRDefault="00624B41" w:rsidP="004C42EE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7DAC562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CCB96E" w14:textId="4A59D8C6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29349686" w14:textId="7A651171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C00DA9">
        <w:rPr>
          <w:rFonts w:ascii="Shentox Medium" w:hAnsi="Shentox Medium"/>
          <w:b/>
          <w:bCs/>
          <w:sz w:val="36"/>
          <w:szCs w:val="36"/>
          <w:lang w:val="de-DE"/>
        </w:rPr>
        <w:t>AMORTISATIONSRECHNUNG</w:t>
      </w:r>
      <w:r>
        <w:rPr>
          <w:rFonts w:ascii="Shentox Medium" w:hAnsi="Shentox Medium"/>
          <w:b/>
          <w:bCs/>
          <w:sz w:val="36"/>
          <w:szCs w:val="36"/>
          <w:lang w:val="de-DE"/>
        </w:rPr>
        <w:t xml:space="preserve"> MIT DRITTANBIETER</w:t>
      </w:r>
    </w:p>
    <w:p w14:paraId="125B10F1" w14:textId="4AA5AED0" w:rsidR="004C42EE" w:rsidRDefault="004C42EE" w:rsidP="004C42EE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5130436B" w14:textId="1D40BD06" w:rsidR="004C42EE" w:rsidRDefault="004C42EE" w:rsidP="004C42EE">
      <w:pPr>
        <w:pStyle w:val="ListParagraph"/>
        <w:numPr>
          <w:ilvl w:val="0"/>
          <w:numId w:val="1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Drittanbieter</w:t>
      </w:r>
    </w:p>
    <w:p w14:paraId="57A05E4E" w14:textId="21FBFB91" w:rsidR="004C42EE" w:rsidRDefault="004C42EE" w:rsidP="004C42EE">
      <w:pPr>
        <w:pStyle w:val="ListParagraph"/>
        <w:numPr>
          <w:ilvl w:val="0"/>
          <w:numId w:val="1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Wird fast komplett gedeckt, aber nicht vollständig</w:t>
      </w:r>
    </w:p>
    <w:p w14:paraId="5AEE9D26" w14:textId="52979426" w:rsidR="00D32A6C" w:rsidRPr="004C42EE" w:rsidRDefault="00D32A6C" w:rsidP="004C42EE">
      <w:pPr>
        <w:pStyle w:val="ListParagraph"/>
        <w:numPr>
          <w:ilvl w:val="0"/>
          <w:numId w:val="14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Nachteile…</w:t>
      </w:r>
    </w:p>
    <w:p w14:paraId="73DE10BA" w14:textId="5A1C01EC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7F82B29E" w14:textId="5B827BA6" w:rsidR="004C42EE" w:rsidRDefault="00624B41" w:rsidP="004C42EE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7CE84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049986" w14:textId="6539F1F5" w:rsidR="004C42EE" w:rsidRDefault="004C42EE" w:rsidP="004C42EE">
      <w:pPr>
        <w:rPr>
          <w:rFonts w:ascii="Shentox Medium" w:hAnsi="Shentox Medium"/>
          <w:sz w:val="36"/>
          <w:szCs w:val="36"/>
          <w:lang w:val="de-DE"/>
        </w:rPr>
      </w:pPr>
    </w:p>
    <w:p w14:paraId="5B941AE1" w14:textId="31714E60" w:rsidR="00D32A6C" w:rsidRPr="00D32A6C" w:rsidRDefault="00D32A6C" w:rsidP="00D32A6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D32A6C">
        <w:rPr>
          <w:rFonts w:ascii="Shentox Medium" w:hAnsi="Shentox Medium"/>
          <w:b/>
          <w:bCs/>
          <w:sz w:val="36"/>
          <w:szCs w:val="36"/>
          <w:lang w:val="de-DE"/>
        </w:rPr>
        <w:t>ANWENDUNGSFÄLLE</w:t>
      </w:r>
    </w:p>
    <w:p w14:paraId="62D89183" w14:textId="29534A39" w:rsidR="00D32A6C" w:rsidRDefault="00D32A6C" w:rsidP="00D32A6C">
      <w:pPr>
        <w:rPr>
          <w:rFonts w:ascii="Shentox Medium" w:hAnsi="Shentox Medium"/>
          <w:sz w:val="36"/>
          <w:szCs w:val="36"/>
          <w:lang w:val="de-DE"/>
        </w:rPr>
      </w:pPr>
    </w:p>
    <w:p w14:paraId="7B533B4E" w14:textId="6256335F" w:rsidR="00D32A6C" w:rsidRDefault="00D32A6C" w:rsidP="00D32A6C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Logisch erklären</w:t>
      </w:r>
    </w:p>
    <w:p w14:paraId="1FFDB807" w14:textId="04C83A0F" w:rsidR="00D32A6C" w:rsidRDefault="00D32A6C" w:rsidP="00D32A6C">
      <w:pPr>
        <w:rPr>
          <w:rFonts w:ascii="Shentox Medium" w:hAnsi="Shentox Medium"/>
          <w:sz w:val="36"/>
          <w:szCs w:val="36"/>
          <w:lang w:val="de-DE"/>
        </w:rPr>
      </w:pPr>
    </w:p>
    <w:p w14:paraId="1067F2DF" w14:textId="73173524" w:rsidR="00D32A6C" w:rsidRDefault="00624B41" w:rsidP="00D32A6C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48D7C36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83CFB4" w14:textId="511D5BBB" w:rsidR="00D32A6C" w:rsidRDefault="00D32A6C" w:rsidP="00D32A6C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D32A6C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BACKEND</w:t>
      </w:r>
    </w:p>
    <w:p w14:paraId="6E54EA6D" w14:textId="4AB23B1A" w:rsidR="00D32A6C" w:rsidRDefault="00D32A6C" w:rsidP="00D32A6C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29236AD" w14:textId="38180D18" w:rsidR="00D32A6C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 w:rsidRPr="00403F79">
        <w:rPr>
          <w:rFonts w:ascii="Shentox Medium" w:hAnsi="Shentox Medium"/>
          <w:sz w:val="36"/>
          <w:szCs w:val="36"/>
          <w:lang w:val="de-DE"/>
        </w:rPr>
        <w:t>Laravel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Version 8</w:t>
      </w:r>
    </w:p>
    <w:p w14:paraId="0DBB2FFB" w14:textId="1B3B2334" w:rsidR="00403F79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Freies PHP Serverseitig Backend Framework </w:t>
      </w:r>
    </w:p>
    <w:p w14:paraId="46C25117" w14:textId="539FFBFB" w:rsidR="00403F79" w:rsidRPr="00403F79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en-US"/>
        </w:rPr>
      </w:pPr>
      <w:r w:rsidRPr="00403F79">
        <w:rPr>
          <w:rFonts w:ascii="Shentox Medium" w:hAnsi="Shentox Medium"/>
          <w:sz w:val="36"/>
          <w:szCs w:val="36"/>
          <w:lang w:val="en-US"/>
        </w:rPr>
        <w:t>Ruby on Rails, Spring, Django</w:t>
      </w:r>
      <w:r>
        <w:rPr>
          <w:rFonts w:ascii="Shentox Medium" w:hAnsi="Shentox Medium"/>
          <w:sz w:val="36"/>
          <w:szCs w:val="36"/>
          <w:lang w:val="en-US"/>
        </w:rPr>
        <w:t>/Flask</w:t>
      </w:r>
    </w:p>
    <w:p w14:paraId="185A53DB" w14:textId="2E05E8E6" w:rsidR="00403F79" w:rsidRDefault="00403F79" w:rsidP="00403F79">
      <w:pPr>
        <w:pStyle w:val="ListParagraph"/>
        <w:numPr>
          <w:ilvl w:val="0"/>
          <w:numId w:val="16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Komplettlösung geschlossene Applikation oder </w:t>
      </w:r>
      <w:proofErr w:type="spellStart"/>
      <w:proofErr w:type="gramStart"/>
      <w:r>
        <w:rPr>
          <w:rFonts w:ascii="Shentox Medium" w:hAnsi="Shentox Medium"/>
          <w:sz w:val="36"/>
          <w:szCs w:val="36"/>
          <w:lang w:val="de-DE"/>
        </w:rPr>
        <w:t>API’s</w:t>
      </w:r>
      <w:proofErr w:type="spellEnd"/>
      <w:proofErr w:type="gramEnd"/>
    </w:p>
    <w:p w14:paraId="00ACB44F" w14:textId="3B92B575" w:rsidR="00D32A6C" w:rsidRDefault="00D32A6C" w:rsidP="00D32A6C">
      <w:pPr>
        <w:rPr>
          <w:rFonts w:ascii="Shentox Medium" w:hAnsi="Shentox Medium"/>
          <w:sz w:val="36"/>
          <w:szCs w:val="36"/>
          <w:lang w:val="en-US"/>
        </w:rPr>
      </w:pPr>
    </w:p>
    <w:p w14:paraId="06482B37" w14:textId="2A7856FA" w:rsidR="00403F79" w:rsidRDefault="00403F79" w:rsidP="00D32A6C">
      <w:pPr>
        <w:rPr>
          <w:rFonts w:ascii="Shentox Medium" w:hAnsi="Shentox Medium"/>
          <w:sz w:val="36"/>
          <w:szCs w:val="36"/>
          <w:lang w:val="en-US"/>
        </w:rPr>
      </w:pPr>
      <w:proofErr w:type="spellStart"/>
      <w:r>
        <w:rPr>
          <w:rFonts w:ascii="Shentox Medium" w:hAnsi="Shentox Medium"/>
          <w:sz w:val="36"/>
          <w:szCs w:val="36"/>
          <w:lang w:val="en-US"/>
        </w:rPr>
        <w:t>Vorteile</w:t>
      </w:r>
      <w:proofErr w:type="spellEnd"/>
      <w:r>
        <w:rPr>
          <w:rFonts w:ascii="Shentox Medium" w:hAnsi="Shentox Medium"/>
          <w:sz w:val="36"/>
          <w:szCs w:val="36"/>
          <w:lang w:val="en-US"/>
        </w:rPr>
        <w:t xml:space="preserve"> Laravel:</w:t>
      </w:r>
    </w:p>
    <w:p w14:paraId="65AD8B96" w14:textId="0FEBF80B" w:rsidR="00403F79" w:rsidRPr="00152A50" w:rsidRDefault="00403F79" w:rsidP="00403F79">
      <w:pPr>
        <w:pStyle w:val="ListParagraph"/>
        <w:numPr>
          <w:ilvl w:val="0"/>
          <w:numId w:val="17"/>
        </w:numPr>
        <w:rPr>
          <w:rFonts w:ascii="Shentox Regular" w:hAnsi="Shentox Regular"/>
          <w:sz w:val="36"/>
          <w:szCs w:val="36"/>
          <w:u w:val="single"/>
          <w:lang w:val="en-US"/>
        </w:rPr>
      </w:pPr>
      <w:proofErr w:type="spellStart"/>
      <w:r w:rsidRPr="00152A50">
        <w:rPr>
          <w:rFonts w:ascii="Shentox Regular" w:hAnsi="Shentox Regular"/>
          <w:sz w:val="36"/>
          <w:szCs w:val="36"/>
          <w:u w:val="single"/>
          <w:lang w:val="en-US"/>
        </w:rPr>
        <w:t>Sicherheit</w:t>
      </w:r>
      <w:proofErr w:type="spellEnd"/>
    </w:p>
    <w:p w14:paraId="00CFBABD" w14:textId="6E20829B" w:rsidR="00403F79" w:rsidRPr="00152A50" w:rsidRDefault="00403F79" w:rsidP="00403F79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Hashfunktionen und die Salt-Kryptografie</w:t>
      </w:r>
    </w:p>
    <w:p w14:paraId="7E1077EA" w14:textId="77777777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SQL-Injektionen</w:t>
      </w:r>
    </w:p>
    <w:p w14:paraId="0DFD6CE7" w14:textId="77777777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CSRF-Attacken und XSS-Injektionen</w:t>
      </w:r>
    </w:p>
    <w:p w14:paraId="703F7555" w14:textId="40080D98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Sessions oder Cookies</w:t>
      </w: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val="de-DE" w:eastAsia="en-GB"/>
        </w:rPr>
        <w:t xml:space="preserve"> verschlüsselt</w:t>
      </w:r>
    </w:p>
    <w:p w14:paraId="4581B441" w14:textId="66472128" w:rsidR="00403F79" w:rsidRPr="00152A50" w:rsidRDefault="00152A50" w:rsidP="00403F79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Schnelle Ergebnisse</w:t>
      </w:r>
    </w:p>
    <w:p w14:paraId="51CFD6A5" w14:textId="2479A8F4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Dynamisch</w:t>
      </w:r>
    </w:p>
    <w:p w14:paraId="6A5364FE" w14:textId="17523709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 xml:space="preserve">Schnell Aufgesetzt </w:t>
      </w:r>
      <w:proofErr w:type="gramStart"/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Konfiguriert</w:t>
      </w:r>
      <w:proofErr w:type="gramEnd"/>
    </w:p>
    <w:p w14:paraId="48160845" w14:textId="166208AB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Viele Funktionen von Haus aus</w:t>
      </w:r>
    </w:p>
    <w:p w14:paraId="49F345F0" w14:textId="2BFC00B8" w:rsidR="00152A50" w:rsidRPr="00152A50" w:rsidRDefault="00152A50" w:rsidP="00152A50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Open Source</w:t>
      </w:r>
    </w:p>
    <w:p w14:paraId="7DB45CCB" w14:textId="74C4E33F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MIT</w:t>
      </w:r>
      <w:r w:rsidRPr="00152A50">
        <w:rPr>
          <w:rStyle w:val="FootnoteReference"/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footnoteReference w:id="1"/>
      </w: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lang w:eastAsia="en-GB"/>
        </w:rPr>
        <w:t>-Lizenz</w:t>
      </w:r>
    </w:p>
    <w:p w14:paraId="404ED62E" w14:textId="20AA0DDB" w:rsidR="00152A50" w:rsidRPr="00152A50" w:rsidRDefault="00152A50" w:rsidP="00152A50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Segoe UI"/>
          <w:color w:val="000000"/>
          <w:sz w:val="36"/>
          <w:szCs w:val="36"/>
          <w:u w:val="single"/>
          <w:lang w:val="de-DE" w:eastAsia="en-GB"/>
        </w:rPr>
        <w:t>Modular</w:t>
      </w:r>
    </w:p>
    <w:p w14:paraId="7849D199" w14:textId="77777777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color w:val="0D1317"/>
          <w:sz w:val="36"/>
          <w:szCs w:val="36"/>
          <w:lang w:eastAsia="en-GB"/>
        </w:rPr>
        <w:t>20 verschiedenen Bibliotheken</w:t>
      </w:r>
    </w:p>
    <w:p w14:paraId="247CA53B" w14:textId="5286C242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Template Engine</w:t>
      </w:r>
    </w:p>
    <w:p w14:paraId="16D72DDB" w14:textId="16230A4E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Unit Tests</w:t>
      </w:r>
    </w:p>
    <w:p w14:paraId="6A9785DA" w14:textId="6AE08F5C" w:rsidR="00403F79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Lösungen für E-Mail, Websocket</w:t>
      </w:r>
    </w:p>
    <w:p w14:paraId="43E8AAA4" w14:textId="65BD150A" w:rsidR="00152A50" w:rsidRPr="00152A50" w:rsidRDefault="00152A50" w:rsidP="00152A50">
      <w:pPr>
        <w:pStyle w:val="ListParagraph"/>
        <w:numPr>
          <w:ilvl w:val="0"/>
          <w:numId w:val="17"/>
        </w:numPr>
        <w:rPr>
          <w:rFonts w:ascii="Shentox Regular" w:eastAsia="Times New Roman" w:hAnsi="Shentox Regular" w:cs="Times New Roman"/>
          <w:sz w:val="36"/>
          <w:szCs w:val="36"/>
          <w:u w:val="single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MVC</w:t>
      </w:r>
    </w:p>
    <w:p w14:paraId="21DD12D3" w14:textId="799C551B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Model-View-Controller Pattern</w:t>
      </w:r>
    </w:p>
    <w:p w14:paraId="7D79E152" w14:textId="1E41DE48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 xml:space="preserve">Vorteil </w:t>
      </w: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Integrität der Daten</w:t>
      </w:r>
    </w:p>
    <w:p w14:paraId="1F5167D3" w14:textId="61646D30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 xml:space="preserve">Vorteil </w:t>
      </w: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klaren Trennung der Zugriffsmöglichkeiten</w:t>
      </w:r>
    </w:p>
    <w:p w14:paraId="37D16922" w14:textId="1688C7DA" w:rsidR="00152A50" w:rsidRPr="00152A50" w:rsidRDefault="00152A50" w:rsidP="00152A50">
      <w:pPr>
        <w:pStyle w:val="ListParagraph"/>
        <w:numPr>
          <w:ilvl w:val="1"/>
          <w:numId w:val="17"/>
        </w:num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  <w:r w:rsidRPr="00152A50">
        <w:rPr>
          <w:rFonts w:ascii="Shentox Regular" w:eastAsia="Times New Roman" w:hAnsi="Shentox Regular" w:cs="Times New Roman"/>
          <w:sz w:val="36"/>
          <w:szCs w:val="36"/>
          <w:lang w:val="de-DE" w:eastAsia="en-GB"/>
        </w:rPr>
        <w:t>Modularen Aufbau integriert</w:t>
      </w:r>
    </w:p>
    <w:p w14:paraId="1867B211" w14:textId="2D07C2E8" w:rsidR="00152A50" w:rsidRDefault="00152A50" w:rsidP="00152A50">
      <w:pPr>
        <w:rPr>
          <w:rFonts w:ascii="Shentox Regular" w:eastAsia="Times New Roman" w:hAnsi="Shentox Regular" w:cs="Times New Roman"/>
          <w:sz w:val="36"/>
          <w:szCs w:val="36"/>
          <w:lang w:eastAsia="en-GB"/>
        </w:rPr>
      </w:pPr>
    </w:p>
    <w:p w14:paraId="4032DFA6" w14:textId="73606E6C" w:rsidR="00152A50" w:rsidRDefault="00152A50" w:rsidP="00152A50">
      <w:pPr>
        <w:rPr>
          <w:rFonts w:ascii="Shentox Regular" w:eastAsia="Times New Roman" w:hAnsi="Shentox Regular" w:cs="Times New Roman"/>
          <w:b/>
          <w:bCs/>
          <w:sz w:val="36"/>
          <w:szCs w:val="36"/>
          <w:lang w:val="de-DE" w:eastAsia="en-GB"/>
        </w:rPr>
      </w:pPr>
      <w:r w:rsidRPr="00152A50">
        <w:rPr>
          <w:rFonts w:ascii="Shentox Regular" w:eastAsia="Times New Roman" w:hAnsi="Shentox Regular" w:cs="Times New Roman"/>
          <w:b/>
          <w:bCs/>
          <w:sz w:val="36"/>
          <w:szCs w:val="36"/>
          <w:lang w:val="de-DE" w:eastAsia="en-GB"/>
        </w:rPr>
        <w:lastRenderedPageBreak/>
        <w:t xml:space="preserve">Vorteile PHP </w:t>
      </w:r>
      <w:r w:rsidRPr="00152A50">
        <w:rPr>
          <w:rFonts w:ascii="Shentox Regular" w:eastAsia="Times New Roman" w:hAnsi="Shentox Regular" w:cs="Times New Roman"/>
          <w:b/>
          <w:bCs/>
          <w:sz w:val="36"/>
          <w:szCs w:val="36"/>
          <w:highlight w:val="yellow"/>
          <w:lang w:val="de-DE" w:eastAsia="en-GB"/>
        </w:rPr>
        <w:t>8</w:t>
      </w:r>
    </w:p>
    <w:p w14:paraId="55791E2B" w14:textId="61F64A00" w:rsidR="00152A50" w:rsidRPr="00B17E12" w:rsidRDefault="00152A50" w:rsidP="00152A50">
      <w:pPr>
        <w:pStyle w:val="ListParagraph"/>
        <w:numPr>
          <w:ilvl w:val="0"/>
          <w:numId w:val="19"/>
        </w:numPr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</w:pPr>
      <w:r w:rsidRPr="00B17E12">
        <w:rPr>
          <w:rFonts w:ascii="Shentox Regular" w:eastAsia="Times New Roman" w:hAnsi="Shentox Regular" w:cs="Times New Roman"/>
          <w:sz w:val="36"/>
          <w:szCs w:val="36"/>
          <w:u w:val="single"/>
          <w:lang w:val="de-DE" w:eastAsia="en-GB"/>
        </w:rPr>
        <w:t>Marktanteil</w:t>
      </w:r>
    </w:p>
    <w:p w14:paraId="505167C3" w14:textId="77777777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eastAsia="en-GB"/>
        </w:rPr>
        <w:t>2019 fast 79% der Website-Server PHP</w:t>
      </w:r>
    </w:p>
    <w:p w14:paraId="4081D83D" w14:textId="22236FA2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>Jedes Jahr neuen Artikel PHP</w:t>
      </w:r>
    </w:p>
    <w:p w14:paraId="2FBBBA16" w14:textId="257CEE78" w:rsidR="00B17E12" w:rsidRPr="00B17E12" w:rsidRDefault="00B17E12" w:rsidP="00152A50">
      <w:pPr>
        <w:pStyle w:val="ListParagraph"/>
        <w:numPr>
          <w:ilvl w:val="0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u w:val="single"/>
          <w:lang w:val="de-DE" w:eastAsia="en-GB"/>
        </w:rPr>
      </w:pPr>
      <w:r w:rsidRPr="00B17E12">
        <w:rPr>
          <w:rFonts w:ascii="Shentox Regular" w:eastAsia="Times New Roman" w:hAnsi="Shentox Regular" w:cs="Times New Roman"/>
          <w:color w:val="000000" w:themeColor="text1"/>
          <w:sz w:val="36"/>
          <w:szCs w:val="36"/>
          <w:u w:val="single"/>
          <w:lang w:val="de-DE" w:eastAsia="en-GB"/>
        </w:rPr>
        <w:t>JIT Compiler</w:t>
      </w:r>
    </w:p>
    <w:p w14:paraId="0F865152" w14:textId="5B22456B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eastAsia="en-GB"/>
        </w:rPr>
        <w:t>„Just-in-Time“-Kompilers</w:t>
      </w:r>
    </w:p>
    <w:p w14:paraId="4CCE13DB" w14:textId="42B5D172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 xml:space="preserve">Nicht In länger nur </w:t>
      </w:r>
      <w:proofErr w:type="gramStart"/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>Interpretiert</w:t>
      </w:r>
      <w:proofErr w:type="gramEnd"/>
    </w:p>
    <w:p w14:paraId="699FCEA5" w14:textId="5C4168D7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eastAsia="en-GB"/>
        </w:rPr>
        <w:t>On-the-Fly in Maschinencode</w:t>
      </w: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 xml:space="preserve"> umgewandelt</w:t>
      </w:r>
    </w:p>
    <w:p w14:paraId="5A8E2A1E" w14:textId="3FAB81A4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Open Sans"/>
          <w:color w:val="000000" w:themeColor="text1"/>
          <w:sz w:val="36"/>
          <w:szCs w:val="36"/>
          <w:shd w:val="clear" w:color="auto" w:fill="FFFFFF"/>
          <w:lang w:val="de-DE" w:eastAsia="en-GB"/>
        </w:rPr>
        <w:t>Neues Zeitalter</w:t>
      </w:r>
    </w:p>
    <w:p w14:paraId="4B78FA63" w14:textId="1AB489E5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 w:rsidRPr="00B17E12"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Maschine Learning. Artikel: Spieleentwicklung</w:t>
      </w:r>
    </w:p>
    <w:p w14:paraId="1B1ADAFA" w14:textId="7D01EEA2" w:rsidR="00B17E12" w:rsidRPr="00B17E12" w:rsidRDefault="00B17E12" w:rsidP="00B17E12">
      <w:pPr>
        <w:pStyle w:val="ListParagraph"/>
        <w:numPr>
          <w:ilvl w:val="0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Community</w:t>
      </w:r>
    </w:p>
    <w:p w14:paraId="4E2CAFAE" w14:textId="33C4DF38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Groß</w:t>
      </w:r>
    </w:p>
    <w:p w14:paraId="22B44767" w14:textId="4A4BC968" w:rsidR="00B17E12" w:rsidRPr="00B17E12" w:rsidRDefault="00B17E12" w:rsidP="00B17E12">
      <w:pPr>
        <w:pStyle w:val="ListParagraph"/>
        <w:numPr>
          <w:ilvl w:val="1"/>
          <w:numId w:val="19"/>
        </w:num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eastAsia="en-GB"/>
        </w:rPr>
      </w:pPr>
      <w: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  <w:t>Hilfe bei Fragen</w:t>
      </w:r>
    </w:p>
    <w:p w14:paraId="44D52811" w14:textId="4C29E6DB" w:rsidR="00B17E12" w:rsidRDefault="00B17E12" w:rsidP="00B17E12">
      <w:p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</w:pPr>
    </w:p>
    <w:p w14:paraId="7E8A2B3C" w14:textId="15A9882C" w:rsidR="00B17E12" w:rsidRPr="00B17E12" w:rsidRDefault="00624B41" w:rsidP="00B17E12">
      <w:pPr>
        <w:rPr>
          <w:rFonts w:ascii="Shentox Regular" w:eastAsia="Times New Roman" w:hAnsi="Shentox Regular" w:cs="Times New Roman"/>
          <w:color w:val="000000" w:themeColor="text1"/>
          <w:sz w:val="36"/>
          <w:szCs w:val="36"/>
          <w:lang w:val="de-DE" w:eastAsia="en-GB"/>
        </w:rPr>
      </w:pPr>
      <w:r>
        <w:rPr>
          <w:rFonts w:ascii="Shentox Regular" w:eastAsia="Times New Roman" w:hAnsi="Shentox Regular" w:cs="Times New Roman"/>
          <w:noProof/>
          <w:color w:val="000000" w:themeColor="text1"/>
          <w:sz w:val="36"/>
          <w:szCs w:val="36"/>
          <w:lang w:val="de-DE" w:eastAsia="en-GB"/>
        </w:rPr>
        <w:pict w14:anchorId="23D9BEB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8BEF4B" w14:textId="18455D42" w:rsidR="00B17E12" w:rsidRDefault="00B17E12" w:rsidP="00B17E12">
      <w:pPr>
        <w:rPr>
          <w:rFonts w:ascii="Shentox Regular" w:eastAsia="Times New Roman" w:hAnsi="Shentox Regular" w:cs="Times New Roman"/>
          <w:lang w:val="de-DE" w:eastAsia="en-GB"/>
        </w:rPr>
      </w:pPr>
    </w:p>
    <w:p w14:paraId="38175F41" w14:textId="1C1F1A47" w:rsidR="00B17E12" w:rsidRPr="00B17E12" w:rsidRDefault="00B17E12" w:rsidP="00B17E12">
      <w:pPr>
        <w:rPr>
          <w:rFonts w:ascii="Shentox Medium" w:eastAsia="Times New Roman" w:hAnsi="Shentox Medium" w:cs="Times New Roman"/>
          <w:b/>
          <w:bCs/>
          <w:sz w:val="36"/>
          <w:szCs w:val="36"/>
          <w:lang w:val="de-DE" w:eastAsia="en-GB"/>
        </w:rPr>
      </w:pPr>
      <w:r w:rsidRPr="00B17E12">
        <w:rPr>
          <w:rFonts w:ascii="Shentox Medium" w:eastAsia="Times New Roman" w:hAnsi="Shentox Medium" w:cs="Times New Roman"/>
          <w:b/>
          <w:bCs/>
          <w:sz w:val="36"/>
          <w:szCs w:val="36"/>
          <w:lang w:val="de-DE" w:eastAsia="en-GB"/>
        </w:rPr>
        <w:t>LARATRUST</w:t>
      </w:r>
    </w:p>
    <w:p w14:paraId="2C41AE57" w14:textId="30A4416A" w:rsidR="00B17E12" w:rsidRDefault="00B17E12" w:rsidP="00B17E12">
      <w:p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</w:p>
    <w:p w14:paraId="286E499D" w14:textId="22CBD435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PHP-Composer Packet</w:t>
      </w:r>
    </w:p>
    <w:p w14:paraId="1697E825" w14:textId="2145A720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 xml:space="preserve">Speziell für </w:t>
      </w:r>
      <w:proofErr w:type="spellStart"/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Laravel</w:t>
      </w:r>
      <w:proofErr w:type="spellEnd"/>
    </w:p>
    <w:p w14:paraId="08293E09" w14:textId="377ACF69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Stellt alles bereit</w:t>
      </w:r>
    </w:p>
    <w:p w14:paraId="7D73B307" w14:textId="25ECB18D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 xml:space="preserve">Benutzerrollen, </w:t>
      </w:r>
      <w:proofErr w:type="spellStart"/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Berechtiungen</w:t>
      </w:r>
      <w:proofErr w:type="spellEnd"/>
    </w:p>
    <w:p w14:paraId="04643316" w14:textId="0519ECDE" w:rsid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Überprüfung</w:t>
      </w:r>
    </w:p>
    <w:p w14:paraId="4EA0A6F0" w14:textId="58F07BE9" w:rsidR="00D02FF6" w:rsidRPr="00D02FF6" w:rsidRDefault="00D02FF6" w:rsidP="00D02FF6">
      <w:pPr>
        <w:pStyle w:val="ListParagraph"/>
        <w:numPr>
          <w:ilvl w:val="0"/>
          <w:numId w:val="22"/>
        </w:numPr>
        <w:rPr>
          <w:rFonts w:ascii="Shentox Medium" w:eastAsia="Times New Roman" w:hAnsi="Shentox Medium" w:cs="Times New Roman"/>
          <w:sz w:val="36"/>
          <w:szCs w:val="36"/>
          <w:lang w:val="de-DE" w:eastAsia="en-GB"/>
        </w:rPr>
      </w:pPr>
      <w:r>
        <w:rPr>
          <w:rFonts w:ascii="Shentox Medium" w:eastAsia="Times New Roman" w:hAnsi="Shentox Medium" w:cs="Times New Roman"/>
          <w:sz w:val="36"/>
          <w:szCs w:val="36"/>
          <w:lang w:val="de-DE" w:eastAsia="en-GB"/>
        </w:rPr>
        <w:t>Middleware (Zwischen http-Request und Anwendung)</w:t>
      </w:r>
    </w:p>
    <w:sectPr w:rsidR="00D02FF6" w:rsidRPr="00D0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F179F" w14:textId="77777777" w:rsidR="00624B41" w:rsidRDefault="00624B41" w:rsidP="00152A50">
      <w:r>
        <w:separator/>
      </w:r>
    </w:p>
  </w:endnote>
  <w:endnote w:type="continuationSeparator" w:id="0">
    <w:p w14:paraId="2BDC7056" w14:textId="77777777" w:rsidR="00624B41" w:rsidRDefault="00624B41" w:rsidP="0015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entox Medium">
    <w:altName w:val="Shentox Medium"/>
    <w:panose1 w:val="00000000000000000000"/>
    <w:charset w:val="4D"/>
    <w:family w:val="auto"/>
    <w:notTrueType/>
    <w:pitch w:val="variable"/>
    <w:sig w:usb0="A00000AF" w:usb1="5000205B" w:usb2="00000010" w:usb3="00000000" w:csb0="00000093" w:csb1="00000000"/>
  </w:font>
  <w:font w:name="Shentox Light">
    <w:altName w:val="Shentox Light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Shentox Regular">
    <w:altName w:val="Shentox Regular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DEF69" w14:textId="77777777" w:rsidR="00624B41" w:rsidRDefault="00624B41" w:rsidP="00152A50">
      <w:r>
        <w:separator/>
      </w:r>
    </w:p>
  </w:footnote>
  <w:footnote w:type="continuationSeparator" w:id="0">
    <w:p w14:paraId="6BE1D24C" w14:textId="77777777" w:rsidR="00624B41" w:rsidRDefault="00624B41" w:rsidP="00152A50">
      <w:r>
        <w:continuationSeparator/>
      </w:r>
    </w:p>
  </w:footnote>
  <w:footnote w:id="1">
    <w:p w14:paraId="403E8624" w14:textId="53865DA8" w:rsidR="00152A50" w:rsidRPr="00152A50" w:rsidRDefault="00152A50">
      <w:pPr>
        <w:pStyle w:val="FootnoteText"/>
        <w:rPr>
          <w:rFonts w:ascii="Shentox Regular" w:hAnsi="Shentox Regular"/>
          <w:lang w:val="en-US"/>
        </w:rPr>
      </w:pPr>
      <w:r w:rsidRPr="00152A50">
        <w:rPr>
          <w:rStyle w:val="FootnoteReference"/>
          <w:rFonts w:ascii="Shentox Regular" w:hAnsi="Shentox Regular"/>
        </w:rPr>
        <w:footnoteRef/>
      </w:r>
      <w:r w:rsidRPr="00152A50">
        <w:rPr>
          <w:rFonts w:ascii="Shentox Regular" w:hAnsi="Shentox Regular"/>
        </w:rPr>
        <w:t xml:space="preserve"> </w:t>
      </w:r>
      <w:r w:rsidRPr="00152A50">
        <w:rPr>
          <w:rFonts w:ascii="Shentox Regular" w:hAnsi="Shentox Regular"/>
        </w:rPr>
        <w:t>Massachusetts Institute of Technology stammende freizügige Open-Source-Lizenz.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FBE"/>
    <w:multiLevelType w:val="hybridMultilevel"/>
    <w:tmpl w:val="4388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75B7"/>
    <w:multiLevelType w:val="hybridMultilevel"/>
    <w:tmpl w:val="87CC0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2D1F"/>
    <w:multiLevelType w:val="hybridMultilevel"/>
    <w:tmpl w:val="76D43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387D"/>
    <w:multiLevelType w:val="hybridMultilevel"/>
    <w:tmpl w:val="BD781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47B3"/>
    <w:multiLevelType w:val="hybridMultilevel"/>
    <w:tmpl w:val="E962D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62C01"/>
    <w:multiLevelType w:val="hybridMultilevel"/>
    <w:tmpl w:val="C2DCF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A7D12"/>
    <w:multiLevelType w:val="hybridMultilevel"/>
    <w:tmpl w:val="E3C490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2647F"/>
    <w:multiLevelType w:val="hybridMultilevel"/>
    <w:tmpl w:val="67A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B2FF3"/>
    <w:multiLevelType w:val="hybridMultilevel"/>
    <w:tmpl w:val="3724B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C2F93"/>
    <w:multiLevelType w:val="hybridMultilevel"/>
    <w:tmpl w:val="EBDAA72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16667D"/>
    <w:multiLevelType w:val="hybridMultilevel"/>
    <w:tmpl w:val="A97A2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06787"/>
    <w:multiLevelType w:val="hybridMultilevel"/>
    <w:tmpl w:val="F6F24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44BE6"/>
    <w:multiLevelType w:val="hybridMultilevel"/>
    <w:tmpl w:val="026E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707EF"/>
    <w:multiLevelType w:val="hybridMultilevel"/>
    <w:tmpl w:val="66F8D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D7B71"/>
    <w:multiLevelType w:val="hybridMultilevel"/>
    <w:tmpl w:val="84FE6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0613B"/>
    <w:multiLevelType w:val="hybridMultilevel"/>
    <w:tmpl w:val="C82CD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05750"/>
    <w:multiLevelType w:val="hybridMultilevel"/>
    <w:tmpl w:val="3724B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A665B"/>
    <w:multiLevelType w:val="hybridMultilevel"/>
    <w:tmpl w:val="30AA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E27A3"/>
    <w:multiLevelType w:val="hybridMultilevel"/>
    <w:tmpl w:val="BB20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D72ED"/>
    <w:multiLevelType w:val="hybridMultilevel"/>
    <w:tmpl w:val="9EFCD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52ED6"/>
    <w:multiLevelType w:val="hybridMultilevel"/>
    <w:tmpl w:val="0E485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467E21"/>
    <w:multiLevelType w:val="hybridMultilevel"/>
    <w:tmpl w:val="F8F47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3"/>
  </w:num>
  <w:num w:numId="5">
    <w:abstractNumId w:val="2"/>
  </w:num>
  <w:num w:numId="6">
    <w:abstractNumId w:val="5"/>
  </w:num>
  <w:num w:numId="7">
    <w:abstractNumId w:val="1"/>
  </w:num>
  <w:num w:numId="8">
    <w:abstractNumId w:val="14"/>
  </w:num>
  <w:num w:numId="9">
    <w:abstractNumId w:val="4"/>
  </w:num>
  <w:num w:numId="10">
    <w:abstractNumId w:val="18"/>
  </w:num>
  <w:num w:numId="11">
    <w:abstractNumId w:val="17"/>
  </w:num>
  <w:num w:numId="12">
    <w:abstractNumId w:val="16"/>
  </w:num>
  <w:num w:numId="13">
    <w:abstractNumId w:val="8"/>
  </w:num>
  <w:num w:numId="14">
    <w:abstractNumId w:val="21"/>
  </w:num>
  <w:num w:numId="15">
    <w:abstractNumId w:val="11"/>
  </w:num>
  <w:num w:numId="16">
    <w:abstractNumId w:val="10"/>
  </w:num>
  <w:num w:numId="17">
    <w:abstractNumId w:val="15"/>
  </w:num>
  <w:num w:numId="18">
    <w:abstractNumId w:val="20"/>
  </w:num>
  <w:num w:numId="19">
    <w:abstractNumId w:val="3"/>
  </w:num>
  <w:num w:numId="20">
    <w:abstractNumId w:val="9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1B"/>
    <w:rsid w:val="000C3E09"/>
    <w:rsid w:val="00117A1B"/>
    <w:rsid w:val="00152A50"/>
    <w:rsid w:val="00193450"/>
    <w:rsid w:val="00234786"/>
    <w:rsid w:val="002D75AF"/>
    <w:rsid w:val="00340EA0"/>
    <w:rsid w:val="00403F79"/>
    <w:rsid w:val="004A4F3C"/>
    <w:rsid w:val="004C42EE"/>
    <w:rsid w:val="00624B41"/>
    <w:rsid w:val="00626272"/>
    <w:rsid w:val="006721E1"/>
    <w:rsid w:val="008E2FEE"/>
    <w:rsid w:val="00B17E12"/>
    <w:rsid w:val="00C00DA9"/>
    <w:rsid w:val="00D02FF6"/>
    <w:rsid w:val="00D32A6C"/>
    <w:rsid w:val="00E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29AE7"/>
  <w15:chartTrackingRefBased/>
  <w15:docId w15:val="{A4733828-59C0-1A46-92EE-8BA45F8E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1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52A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2A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2A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C6C7464-F7B0-3645-A21A-0A37CD4E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2</cp:revision>
  <dcterms:created xsi:type="dcterms:W3CDTF">2021-05-27T06:50:00Z</dcterms:created>
  <dcterms:modified xsi:type="dcterms:W3CDTF">2021-05-28T09:24:00Z</dcterms:modified>
</cp:coreProperties>
</file>