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BFAF6"/>
  <w:body>
    <w:p>
      <w:pPr>
        <w:spacing w:before="0" w:after="20"/>
      </w:pPr>
      <w:r>
        <w:rPr>
          <w:rFonts w:ascii="Newsreader" w:hAnsi="Newsreader" w:cs="Newsreader"/>
          <w:b/>
          <w:i w:val="0"/>
          <w:color w:val="14161D"/>
          <w:sz w:val="22"/>
          <w:caps w:val="true"/>
          <w:spacing w:val="20"/>
        </w:rPr>
        <w:t>THE CHARLES BLOW SHOW</w:t>
      </w:r>
    </w:p>
    <w:p>
      <w:pPr>
        <w:spacing w:before="0" w:after="160"/>
      </w:pPr>
      <w:r>
        <w:rPr>
          <w:rFonts w:ascii="Inter" w:hAnsi="Inter" w:cs="Inter"/>
          <w:b w:val="0"/>
          <w:i w:val="0"/>
          <w:color w:val="6C7077"/>
          <w:sz w:val="18"/>
        </w:rPr>
        <w:t>charlesblowshow.com  ·  @charlesblowshow</w:t>
      </w:r>
    </w:p>
    <w:p>
      <w:pPr>
        <w:spacing w:before="0" w:after="200"/>
        <w:pBdr>
          <w:bottom w:val="single" w:sz="18" w:space="3" w:color="00B2F4"/>
        </w:pBdr>
      </w:pPr>
    </w:p>
    <w:p>
      <w:pPr>
        <w:spacing w:before="80" w:after="80"/>
      </w:pPr>
      <w:r>
        <w:rPr>
          <w:rFonts w:ascii="Newsreader" w:hAnsi="Newsreader" w:cs="Newsreader"/>
          <w:b w:val="0"/>
          <w:i w:val="0"/>
          <w:color w:val="14161D"/>
          <w:sz w:val="54"/>
        </w:rPr>
        <w:t>Press &amp; Pitch Kit</w:t>
      </w:r>
    </w:p>
    <w:p>
      <w:pPr>
        <w:spacing w:before="0" w:after="80"/>
      </w:pPr>
      <w:r>
        <w:rPr>
          <w:rFonts w:ascii="Inter" w:hAnsi="Inter" w:cs="Inter"/>
          <w:b w:val="0"/>
          <w:i/>
          <w:color w:val="6C7077"/>
          <w:sz w:val="21"/>
        </w:rPr>
        <w:t>A daily independent political show — Lunch Break Live, The Evening Show, and the Daily Dispatch.</w:t>
      </w:r>
    </w:p>
    <w:p>
      <w:pPr>
        <w:spacing w:before="80" w:after="200"/>
      </w:pPr>
      <w:r>
        <w:rPr>
          <w:rFonts w:ascii="Inter" w:hAnsi="Inter" w:cs="Inter"/>
          <w:b w:val="0"/>
          <w:i/>
          <w:color w:val="6C7077"/>
          <w:sz w:val="17"/>
        </w:rPr>
        <w:t>DRAFT v1 — verify facts &amp; secure host approval before publishing</w:t>
      </w:r>
    </w:p>
    <w:p>
      <w:pPr>
        <w:spacing w:before="280" w:after="40"/>
      </w:pPr>
      <w:r>
        <w:rPr>
          <w:rFonts w:ascii="Inter" w:hAnsi="Inter" w:cs="Inter"/>
          <w:b/>
          <w:i w:val="0"/>
          <w:color w:val="0090CC"/>
          <w:sz w:val="17"/>
          <w:caps w:val="true"/>
          <w:spacing w:val="24"/>
        </w:rPr>
        <w:t>For Immediate Release</w:t>
      </w:r>
    </w:p>
    <w:p>
      <w:pPr>
        <w:spacing w:before="0" w:after="160"/>
      </w:pPr>
      <w:r>
        <w:rPr>
          <w:rFonts w:ascii="Inter" w:hAnsi="Inter" w:cs="Inter"/>
          <w:b/>
          <w:i w:val="0"/>
          <w:color w:val="14161D"/>
          <w:sz w:val="20"/>
        </w:rPr>
        <w:t>NEW YORK, NY — [Month Day], 2026</w:t>
      </w:r>
    </w:p>
    <w:p>
      <w:pPr>
        <w:spacing w:before="40" w:after="120"/>
      </w:pPr>
      <w:r>
        <w:rPr>
          <w:rFonts w:ascii="Newsreader" w:hAnsi="Newsreader" w:cs="Newsreader"/>
          <w:b w:val="0"/>
          <w:i w:val="0"/>
          <w:color w:val="14161D"/>
          <w:sz w:val="36"/>
        </w:rPr>
        <w:t>The Charles Blow Show launches: a daily independent political show built to leave you equipped, not anxious.</w:t>
      </w:r>
    </w:p>
    <w:p>
      <w:pPr>
        <w:spacing w:before="0" w:after="140"/>
      </w:pPr>
      <w:r>
        <w:rPr>
          <w:rFonts w:ascii="Inter" w:hAnsi="Inter" w:cs="Inter"/>
          <w:b w:val="0"/>
          <w:i w:val="0"/>
          <w:color w:val="14161D"/>
          <w:sz w:val="21"/>
        </w:rPr>
        <w:t>The Charles Blow Show is a daily, independent political-media show — incisive analysis of race, politics, and power in America, in conversation. It runs two segments a day. Lunch Break Live is a tight, roughly ten-minute live read on the day's biggest story, with the audience in the room. The Evening Show is a deeper, roughly twenty-minute conversation with a high-profile guest about the people and ideas behind the headlines. The Daily Dispatch, an email companion, distills the column-grade take: what happened, why it matters, and what to do with it.</w:t>
      </w:r>
    </w:p>
    <w:p>
      <w:pPr>
        <w:spacing w:before="0" w:after="140"/>
      </w:pPr>
      <w:r>
        <w:rPr>
          <w:rFonts w:ascii="Inter" w:hAnsi="Inter" w:cs="Inter"/>
          <w:b w:val="0"/>
          <w:i w:val="0"/>
          <w:color w:val="14161D"/>
          <w:sz w:val="21"/>
        </w:rPr>
        <w:t>The show is positioned as editorial, not cable-news loud — confident, not cold. It is a serious independent newsroom a person actually wants to read, built for politically engaged adults who want to understand the day rather than just feel angry about it. The show is free to watch and the news is never paywalled; an optional membership funds the work and unlocks the full archive, ad-free audio, and the members' room. The Charles Blow Show is launching soon, with a founding-member cohort and launch guests now forming.</w:t>
      </w:r>
    </w:p>
    <w:p>
      <w:pPr>
        <w:spacing w:before="300" w:after="80"/>
        <w:pBdr>
          <w:bottom w:val="single" w:sz="18" w:space="3" w:color="00B2F4"/>
        </w:pBdr>
      </w:pPr>
      <w:r>
        <w:rPr>
          <w:rFonts w:ascii="Newsreader" w:hAnsi="Newsreader" w:cs="Newsreader"/>
          <w:b w:val="0"/>
          <w:i w:val="0"/>
          <w:color w:val="14161D"/>
          <w:sz w:val="33"/>
        </w:rPr>
        <w:t>what it is.</w:t>
      </w:r>
    </w:p>
    <w:p>
      <w:pPr>
        <w:pStyle w:val="ListBullet"/>
        <w:spacing w:after="60" w:line="312" w:lineRule="auto"/>
      </w:pPr>
      <w:r>
        <w:rPr>
          <w:rFonts w:ascii="Inter" w:hAnsi="Inter" w:cs="Inter"/>
          <w:b/>
          <w:i w:val="0"/>
          <w:color w:val="14161D"/>
          <w:sz w:val="21"/>
        </w:rPr>
        <w:t xml:space="preserve">Lunch Break Live. </w:t>
      </w:r>
      <w:r>
        <w:rPr>
          <w:rFonts w:ascii="Inter" w:hAnsi="Inter" w:cs="Inter"/>
          <w:b w:val="0"/>
          <w:i w:val="0"/>
          <w:color w:val="14161D"/>
          <w:sz w:val="21"/>
        </w:rPr>
        <w:t>A tight, live read on the day's biggest story — about ten minutes, midday, audience in the room.</w:t>
      </w:r>
    </w:p>
    <w:p>
      <w:pPr>
        <w:pStyle w:val="ListBullet"/>
        <w:spacing w:after="60" w:line="312" w:lineRule="auto"/>
      </w:pPr>
      <w:r>
        <w:rPr>
          <w:rFonts w:ascii="Inter" w:hAnsi="Inter" w:cs="Inter"/>
          <w:b/>
          <w:i w:val="0"/>
          <w:color w:val="14161D"/>
          <w:sz w:val="21"/>
        </w:rPr>
        <w:t xml:space="preserve">The Evening Show. </w:t>
      </w:r>
      <w:r>
        <w:rPr>
          <w:rFonts w:ascii="Inter" w:hAnsi="Inter" w:cs="Inter"/>
          <w:b w:val="0"/>
          <w:i w:val="0"/>
          <w:color w:val="14161D"/>
          <w:sz w:val="21"/>
        </w:rPr>
        <w:t>A deeper conversation with a high-profile guest — about twenty minutes, every evening.</w:t>
      </w:r>
    </w:p>
    <w:p>
      <w:pPr>
        <w:pStyle w:val="ListBullet"/>
        <w:spacing w:after="60" w:line="312" w:lineRule="auto"/>
      </w:pPr>
      <w:r>
        <w:rPr>
          <w:rFonts w:ascii="Inter" w:hAnsi="Inter" w:cs="Inter"/>
          <w:b/>
          <w:i w:val="0"/>
          <w:color w:val="14161D"/>
          <w:sz w:val="21"/>
        </w:rPr>
        <w:t xml:space="preserve">The Daily Dispatch. </w:t>
      </w:r>
      <w:r>
        <w:rPr>
          <w:rFonts w:ascii="Inter" w:hAnsi="Inter" w:cs="Inter"/>
          <w:b w:val="0"/>
          <w:i w:val="0"/>
          <w:color w:val="14161D"/>
          <w:sz w:val="21"/>
        </w:rPr>
        <w:t>The column-grade take, distilled by email: what happened, why it matters, what to do with it.</w:t>
      </w:r>
    </w:p>
    <w:p>
      <w:pPr>
        <w:pStyle w:val="ListBullet"/>
        <w:spacing w:after="60" w:line="312" w:lineRule="auto"/>
      </w:pPr>
      <w:r>
        <w:rPr>
          <w:rFonts w:ascii="Inter" w:hAnsi="Inter" w:cs="Inter"/>
          <w:b/>
          <w:i w:val="0"/>
          <w:color w:val="14161D"/>
          <w:sz w:val="21"/>
        </w:rPr>
        <w:t xml:space="preserve">Editorial, not cable-news loud. </w:t>
      </w:r>
      <w:r>
        <w:rPr>
          <w:rFonts w:ascii="Inter" w:hAnsi="Inter" w:cs="Inter"/>
          <w:b w:val="0"/>
          <w:i w:val="0"/>
          <w:color w:val="14161D"/>
          <w:sz w:val="21"/>
        </w:rPr>
        <w:t>Plainspoken and precise — the smart friend at the table, not a lecturer.</w:t>
      </w:r>
    </w:p>
    <w:p>
      <w:pPr>
        <w:pStyle w:val="ListBullet"/>
        <w:spacing w:after="60" w:line="312" w:lineRule="auto"/>
      </w:pPr>
      <w:r>
        <w:rPr>
          <w:rFonts w:ascii="Inter" w:hAnsi="Inter" w:cs="Inter"/>
          <w:b/>
          <w:i w:val="0"/>
          <w:color w:val="14161D"/>
          <w:sz w:val="21"/>
        </w:rPr>
        <w:t xml:space="preserve">The promise. </w:t>
      </w:r>
      <w:r>
        <w:rPr>
          <w:rFonts w:ascii="Inter" w:hAnsi="Inter" w:cs="Inter"/>
          <w:b w:val="0"/>
          <w:i w:val="0"/>
          <w:color w:val="14161D"/>
          <w:sz w:val="21"/>
        </w:rPr>
        <w:t>Every day ends on “What now?” — you leave equipped, not anxious.</w:t>
      </w:r>
    </w:p>
    <w:p>
      <w:pPr>
        <w:spacing w:before="300" w:after="80"/>
        <w:pBdr>
          <w:bottom w:val="single" w:sz="18" w:space="3" w:color="00B2F4"/>
        </w:pBdr>
      </w:pPr>
      <w:r>
        <w:rPr>
          <w:rFonts w:ascii="Newsreader" w:hAnsi="Newsreader" w:cs="Newsreader"/>
          <w:b w:val="0"/>
          <w:i w:val="0"/>
          <w:color w:val="14161D"/>
          <w:sz w:val="33"/>
        </w:rPr>
        <w:t>key facts.</w:t>
      </w:r>
    </w:p>
    <w:p>
      <w:pPr>
        <w:pStyle w:val="ListBullet"/>
        <w:spacing w:after="60" w:line="312" w:lineRule="auto"/>
      </w:pPr>
      <w:r>
        <w:rPr>
          <w:rFonts w:ascii="Inter" w:hAnsi="Inter" w:cs="Inter"/>
          <w:b/>
          <w:i w:val="0"/>
          <w:color w:val="14161D"/>
          <w:sz w:val="21"/>
        </w:rPr>
        <w:t xml:space="preserve">Category: </w:t>
      </w:r>
      <w:r>
        <w:rPr>
          <w:rFonts w:ascii="Inter" w:hAnsi="Inter" w:cs="Inter"/>
          <w:b w:val="0"/>
          <w:i w:val="0"/>
          <w:color w:val="14161D"/>
          <w:sz w:val="21"/>
        </w:rPr>
        <w:t>a daily independent political-media show — analysis of race, politics, and power, in conversation.</w:t>
      </w:r>
    </w:p>
    <w:p>
      <w:pPr>
        <w:pStyle w:val="ListBullet"/>
        <w:spacing w:after="60" w:line="312" w:lineRule="auto"/>
      </w:pPr>
      <w:r>
        <w:rPr>
          <w:rFonts w:ascii="Inter" w:hAnsi="Inter" w:cs="Inter"/>
          <w:b/>
          <w:i w:val="0"/>
          <w:color w:val="14161D"/>
          <w:sz w:val="21"/>
        </w:rPr>
        <w:t xml:space="preserve">Format: </w:t>
      </w:r>
      <w:r>
        <w:rPr>
          <w:rFonts w:ascii="Inter" w:hAnsi="Inter" w:cs="Inter"/>
          <w:b w:val="0"/>
          <w:i w:val="0"/>
          <w:color w:val="14161D"/>
          <w:sz w:val="21"/>
        </w:rPr>
        <w:t>two daily segments (Lunch Break Live + The Evening Show) plus a daily email, the Daily Dispatch.</w:t>
      </w:r>
    </w:p>
    <w:p>
      <w:pPr>
        <w:pStyle w:val="ListBullet"/>
        <w:spacing w:after="60" w:line="312" w:lineRule="auto"/>
      </w:pPr>
      <w:r>
        <w:rPr>
          <w:rFonts w:ascii="Inter" w:hAnsi="Inter" w:cs="Inter"/>
          <w:b/>
          <w:i w:val="0"/>
          <w:color w:val="14161D"/>
          <w:sz w:val="21"/>
        </w:rPr>
        <w:t xml:space="preserve">Positioning: </w:t>
      </w:r>
      <w:r>
        <w:rPr>
          <w:rFonts w:ascii="Inter" w:hAnsi="Inter" w:cs="Inter"/>
          <w:b w:val="0"/>
          <w:i w:val="0"/>
          <w:color w:val="14161D"/>
          <w:sz w:val="21"/>
        </w:rPr>
        <w:t>editorial, not cable-news loud; confident, not cold.</w:t>
      </w:r>
    </w:p>
    <w:p>
      <w:pPr>
        <w:pStyle w:val="ListBullet"/>
        <w:spacing w:after="60" w:line="312" w:lineRule="auto"/>
      </w:pPr>
      <w:r>
        <w:rPr>
          <w:rFonts w:ascii="Inter" w:hAnsi="Inter" w:cs="Inter"/>
          <w:b/>
          <w:i w:val="0"/>
          <w:color w:val="14161D"/>
          <w:sz w:val="21"/>
        </w:rPr>
        <w:t xml:space="preserve">Audience: </w:t>
      </w:r>
      <w:r>
        <w:rPr>
          <w:rFonts w:ascii="Inter" w:hAnsi="Inter" w:cs="Inter"/>
          <w:b w:val="0"/>
          <w:i w:val="0"/>
          <w:color w:val="14161D"/>
          <w:sz w:val="21"/>
        </w:rPr>
        <w:t>politically engaged adults who want to understand the day, not just feel angry about it.</w:t>
      </w:r>
    </w:p>
    <w:p>
      <w:pPr>
        <w:pStyle w:val="ListBullet"/>
        <w:spacing w:after="60" w:line="312" w:lineRule="auto"/>
      </w:pPr>
      <w:r>
        <w:rPr>
          <w:rFonts w:ascii="Inter" w:hAnsi="Inter" w:cs="Inter"/>
          <w:b/>
          <w:i w:val="0"/>
          <w:color w:val="14161D"/>
          <w:sz w:val="21"/>
        </w:rPr>
        <w:t xml:space="preserve">Access: </w:t>
      </w:r>
      <w:r>
        <w:rPr>
          <w:rFonts w:ascii="Inter" w:hAnsi="Inter" w:cs="Inter"/>
          <w:b w:val="0"/>
          <w:i w:val="0"/>
          <w:color w:val="14161D"/>
          <w:sz w:val="21"/>
        </w:rPr>
        <w:t>free to watch; the news is never paywalled. Optional membership funds independent journalism.</w:t>
      </w:r>
    </w:p>
    <w:p>
      <w:pPr>
        <w:pStyle w:val="ListBullet"/>
        <w:spacing w:after="60" w:line="312" w:lineRule="auto"/>
      </w:pPr>
      <w:r>
        <w:rPr>
          <w:rFonts w:ascii="Inter" w:hAnsi="Inter" w:cs="Inter"/>
          <w:b/>
          <w:i w:val="0"/>
          <w:color w:val="14161D"/>
          <w:sz w:val="21"/>
        </w:rPr>
        <w:t xml:space="preserve">Launch status: </w:t>
      </w:r>
      <w:r>
        <w:rPr>
          <w:rFonts w:ascii="Inter" w:hAnsi="Inter" w:cs="Inter"/>
          <w:b w:val="0"/>
          <w:i w:val="0"/>
          <w:color w:val="14161D"/>
          <w:sz w:val="21"/>
        </w:rPr>
        <w:t>launching soon — building the waitlist, a founding-member cohort, and launch guests.</w:t>
      </w:r>
    </w:p>
    <w:p>
      <w:pPr>
        <w:pStyle w:val="ListBullet"/>
        <w:spacing w:after="60" w:line="312" w:lineRule="auto"/>
      </w:pPr>
      <w:r>
        <w:rPr>
          <w:rFonts w:ascii="Inter" w:hAnsi="Inter" w:cs="Inter"/>
          <w:b/>
          <w:i w:val="0"/>
          <w:color w:val="14161D"/>
          <w:sz w:val="21"/>
        </w:rPr>
        <w:t xml:space="preserve">Where to find it: </w:t>
      </w:r>
      <w:r>
        <w:rPr>
          <w:rFonts w:ascii="Inter" w:hAnsi="Inter" w:cs="Inter"/>
          <w:b w:val="0"/>
          <w:i w:val="0"/>
          <w:color w:val="14161D"/>
          <w:sz w:val="21"/>
        </w:rPr>
        <w:t>charlesblowshow.com · YouTube, Instagram, and Substack at @charlesblowshow.</w:t>
      </w:r>
    </w:p>
    <w:tbl>
      <w:tblPr>
        <w:tblW w:type="auto" w:w="0"/>
        <w:jc w:val="left"/>
        <w:tblLook w:firstColumn="1" w:firstRow="1" w:lastColumn="0" w:lastRow="0" w:noHBand="0" w:noVBand="1" w:val="04A0"/>
      </w:tblPr>
      <w:tblGrid>
        <w:gridCol w:w="9648"/>
      </w:tblGrid>
      <w:tr>
        <w:tc>
          <w:tcPr>
            <w:tcW w:type="dxa" w:w="9360"/>
            <w:shd w:val="clear" w:color="auto" w:fill="E1F3FD"/>
          </w:tcPr>
          <w:p>
            <w:pPr>
              <w:spacing w:after="40"/>
            </w:pPr>
            <w:r>
              <w:rPr>
                <w:rFonts w:ascii="Inter" w:hAnsi="Inter" w:cs="Inter"/>
                <w:b/>
                <w:i w:val="0"/>
                <w:color w:val="0A6A94"/>
                <w:sz w:val="18"/>
                <w:caps w:val="true"/>
                <w:spacing w:val="10"/>
              </w:rPr>
              <w:t xml:space="preserve">Verify  </w:t>
            </w:r>
            <w:r>
              <w:rPr>
                <w:rFonts w:ascii="Inter" w:hAnsi="Inter" w:cs="Inter"/>
                <w:b w:val="0"/>
                <w:i/>
                <w:color w:val="14161D"/>
                <w:sz w:val="19"/>
              </w:rPr>
              <w:t>Confirm all show facts, dates, and membership details against the Source of Truth before publishing.</w:t>
            </w:r>
          </w:p>
        </w:tc>
      </w:tr>
    </w:tbl>
    <w:p>
      <w:pPr>
        <w:spacing w:before="0" w:after="40"/>
      </w:pPr>
    </w:p>
    <w:p>
      <w:pPr>
        <w:spacing w:before="300" w:after="80"/>
        <w:pBdr>
          <w:bottom w:val="single" w:sz="18" w:space="3" w:color="00B2F4"/>
        </w:pBdr>
      </w:pPr>
      <w:r>
        <w:rPr>
          <w:rFonts w:ascii="Newsreader" w:hAnsi="Newsreader" w:cs="Newsreader"/>
          <w:b w:val="0"/>
          <w:i w:val="0"/>
          <w:color w:val="14161D"/>
          <w:sz w:val="33"/>
        </w:rPr>
        <w:t>the host.</w:t>
      </w:r>
    </w:p>
    <w:p>
      <w:pPr>
        <w:spacing w:before="0" w:after="80"/>
      </w:pPr>
      <w:r>
        <w:rPr>
          <w:rFonts w:ascii="Inter" w:hAnsi="Inter" w:cs="Inter"/>
          <w:b/>
          <w:i w:val="0"/>
          <w:color w:val="14161D"/>
          <w:sz w:val="21"/>
        </w:rPr>
        <w:t>Charles M. Blow</w:t>
      </w:r>
      <w:r>
        <w:rPr>
          <w:rFonts w:ascii="Inter" w:hAnsi="Inter" w:cs="Inter"/>
          <w:b w:val="0"/>
          <w:i w:val="0"/>
          <w:color w:val="14161D"/>
          <w:sz w:val="21"/>
        </w:rPr>
        <w:t xml:space="preserve"> — host. Publicly known as a New York Times Opinion columnist and political commentator, and author of the memoir Fire Shut Up in My Bones and The Devil You Know: A Black Power Manifesto.</w:t>
      </w:r>
    </w:p>
    <w:tbl>
      <w:tblPr>
        <w:tblW w:type="auto" w:w="0"/>
        <w:jc w:val="left"/>
        <w:tblLook w:firstColumn="1" w:firstRow="1" w:lastColumn="0" w:lastRow="0" w:noHBand="0" w:noVBand="1" w:val="04A0"/>
      </w:tblPr>
      <w:tblGrid>
        <w:gridCol w:w="9648"/>
      </w:tblGrid>
      <w:tr>
        <w:tc>
          <w:tcPr>
            <w:tcW w:type="dxa" w:w="9360"/>
            <w:shd w:val="clear" w:color="auto" w:fill="E1F3FD"/>
          </w:tcPr>
          <w:p>
            <w:pPr>
              <w:spacing w:after="40"/>
            </w:pPr>
            <w:r>
              <w:rPr>
                <w:rFonts w:ascii="Inter" w:hAnsi="Inter" w:cs="Inter"/>
                <w:b/>
                <w:i w:val="0"/>
                <w:color w:val="0A6A94"/>
                <w:sz w:val="18"/>
                <w:caps w:val="true"/>
                <w:spacing w:val="10"/>
              </w:rPr>
              <w:t xml:space="preserve">Verify before publishing  </w:t>
            </w:r>
            <w:r>
              <w:rPr>
                <w:rFonts w:ascii="Inter" w:hAnsi="Inter" w:cs="Inter"/>
                <w:b w:val="0"/>
                <w:i/>
                <w:color w:val="14161D"/>
                <w:sz w:val="19"/>
              </w:rPr>
              <w:t>Draft bio. Verify every biographical fact and confirm the host's involvement and authorization before publishing. Do not publish any quote attributed to him without written approval.</w:t>
            </w:r>
          </w:p>
        </w:tc>
      </w:tr>
    </w:tbl>
    <w:p>
      <w:pPr>
        <w:spacing w:before="0" w:after="40"/>
      </w:pPr>
    </w:p>
    <w:p>
      <w:pPr>
        <w:spacing w:before="300" w:after="80"/>
        <w:pBdr>
          <w:bottom w:val="single" w:sz="18" w:space="3" w:color="00B2F4"/>
        </w:pBdr>
      </w:pPr>
      <w:r>
        <w:rPr>
          <w:rFonts w:ascii="Newsreader" w:hAnsi="Newsreader" w:cs="Newsreader"/>
          <w:b w:val="0"/>
          <w:i w:val="0"/>
          <w:color w:val="14161D"/>
          <w:sz w:val="33"/>
        </w:rPr>
        <w:t>host quote.</w:t>
      </w:r>
    </w:p>
    <w:tbl>
      <w:tblPr>
        <w:tblW w:type="auto" w:w="0"/>
        <w:jc w:val="left"/>
        <w:tblLook w:firstColumn="1" w:firstRow="1" w:lastColumn="0" w:lastRow="0" w:noHBand="0" w:noVBand="1" w:val="04A0"/>
      </w:tblPr>
      <w:tblGrid>
        <w:gridCol w:w="9648"/>
      </w:tblGrid>
      <w:tr>
        <w:tc>
          <w:tcPr>
            <w:tcW w:type="dxa" w:w="9360"/>
            <w:shd w:val="clear" w:color="auto" w:fill="E1F3FD"/>
          </w:tcPr>
          <w:p>
            <w:pPr>
              <w:spacing w:after="40"/>
            </w:pPr>
            <w:r>
              <w:rPr>
                <w:rFonts w:ascii="Inter" w:hAnsi="Inter" w:cs="Inter"/>
                <w:b/>
                <w:i w:val="0"/>
                <w:color w:val="0A6A94"/>
                <w:sz w:val="18"/>
                <w:caps w:val="true"/>
                <w:spacing w:val="10"/>
              </w:rPr>
              <w:t xml:space="preserve">Placeholder — do not attribute publicly until approved  </w:t>
            </w:r>
            <w:r>
              <w:rPr>
                <w:rFonts w:ascii="Inter" w:hAnsi="Inter" w:cs="Inter"/>
                <w:b w:val="0"/>
                <w:i/>
                <w:color w:val="14161D"/>
                <w:sz w:val="19"/>
              </w:rPr>
              <w:t>“[Placeholder host quote to be approved. Theme: the day's news deserves a seat at the table where you leave understanding it, not just angrier.]”  — [Host, to be approved]</w:t>
            </w:r>
          </w:p>
        </w:tc>
      </w:tr>
    </w:tbl>
    <w:p>
      <w:pPr>
        <w:spacing w:before="0" w:after="40"/>
      </w:pPr>
    </w:p>
    <w:p>
      <w:pPr>
        <w:spacing w:before="300" w:after="80"/>
        <w:pBdr>
          <w:bottom w:val="single" w:sz="18" w:space="3" w:color="00B2F4"/>
        </w:pBdr>
      </w:pPr>
      <w:r>
        <w:rPr>
          <w:rFonts w:ascii="Newsreader" w:hAnsi="Newsreader" w:cs="Newsreader"/>
          <w:b w:val="0"/>
          <w:i w:val="0"/>
          <w:color w:val="14161D"/>
          <w:sz w:val="33"/>
        </w:rPr>
        <w:t>copy-paste pitch blurbs.</w:t>
      </w:r>
    </w:p>
    <w:p>
      <w:pPr>
        <w:spacing w:before="220" w:after="60"/>
      </w:pPr>
      <w:r>
        <w:rPr>
          <w:rFonts w:ascii="Inter" w:hAnsi="Inter" w:cs="Inter"/>
          <w:b/>
          <w:i w:val="0"/>
          <w:color w:val="14161D"/>
          <w:sz w:val="23"/>
        </w:rPr>
        <w:t>One-liner</w:t>
      </w:r>
    </w:p>
    <w:p>
      <w:pPr>
        <w:spacing w:before="0" w:after="120"/>
      </w:pPr>
      <w:r>
        <w:rPr>
          <w:rFonts w:ascii="Inter" w:hAnsi="Inter" w:cs="Inter"/>
          <w:b w:val="0"/>
          <w:i w:val="0"/>
          <w:color w:val="14161D"/>
          <w:sz w:val="21"/>
        </w:rPr>
        <w:t>Race, politics, and power in America — in conversation. A new daily independent show.</w:t>
      </w:r>
    </w:p>
    <w:p>
      <w:pPr>
        <w:spacing w:before="220" w:after="60"/>
      </w:pPr>
      <w:r>
        <w:rPr>
          <w:rFonts w:ascii="Inter" w:hAnsi="Inter" w:cs="Inter"/>
          <w:b/>
          <w:i w:val="0"/>
          <w:color w:val="14161D"/>
          <w:sz w:val="23"/>
        </w:rPr>
        <w:t>Social (X / Instagram)</w:t>
      </w:r>
    </w:p>
    <w:p>
      <w:pPr>
        <w:spacing w:before="0" w:after="120"/>
      </w:pPr>
      <w:r>
        <w:rPr>
          <w:rFonts w:ascii="Inter" w:hAnsi="Inter" w:cs="Inter"/>
          <w:b w:val="0"/>
          <w:i w:val="0"/>
          <w:color w:val="14161D"/>
          <w:sz w:val="21"/>
        </w:rPr>
        <w:t>The smartest seat at the table — every day. The Charles Blow Show is a daily independent political show: a sharp midday read and an evening conversation with the people shaping the news. Editorial, not cable-news loud. ▸ charlesblowshow.com</w:t>
      </w:r>
    </w:p>
    <w:p>
      <w:pPr>
        <w:spacing w:before="220" w:after="60"/>
      </w:pPr>
      <w:r>
        <w:rPr>
          <w:rFonts w:ascii="Inter" w:hAnsi="Inter" w:cs="Inter"/>
          <w:b/>
          <w:i w:val="0"/>
          <w:color w:val="14161D"/>
          <w:sz w:val="23"/>
        </w:rPr>
        <w:t>Newsletter (2 sentences)</w:t>
      </w:r>
    </w:p>
    <w:p>
      <w:pPr>
        <w:spacing w:before="0" w:after="120"/>
      </w:pPr>
      <w:r>
        <w:rPr>
          <w:rFonts w:ascii="Inter" w:hAnsi="Inter" w:cs="Inter"/>
          <w:b w:val="0"/>
          <w:i w:val="0"/>
          <w:color w:val="14161D"/>
          <w:sz w:val="21"/>
        </w:rPr>
        <w:t>The Charles Blow Show is a new daily independent political show — a tight live read at midday and a longer evening conversation with a high-profile guest, plus a daily email that distills what happened and why it matters. It's free to watch and the news is never paywalled; membership funds the work and unlocks the full archive, ad-free audio, and the members' room.</w:t>
      </w:r>
    </w:p>
    <w:p>
      <w:pPr>
        <w:spacing w:before="300" w:after="80"/>
        <w:pBdr>
          <w:bottom w:val="single" w:sz="18" w:space="3" w:color="00B2F4"/>
        </w:pBdr>
      </w:pPr>
      <w:r>
        <w:rPr>
          <w:rFonts w:ascii="Newsreader" w:hAnsi="Newsreader" w:cs="Newsreader"/>
          <w:b w:val="0"/>
          <w:i w:val="0"/>
          <w:color w:val="14161D"/>
          <w:sz w:val="33"/>
        </w:rPr>
        <w:t>available media assets.</w:t>
      </w:r>
    </w:p>
    <w:p>
      <w:pPr>
        <w:pStyle w:val="ListBullet"/>
        <w:spacing w:after="60" w:line="312" w:lineRule="auto"/>
      </w:pPr>
      <w:r>
        <w:rPr>
          <w:rFonts w:ascii="Inter" w:hAnsi="Inter" w:cs="Inter"/>
          <w:b/>
          <w:i w:val="0"/>
          <w:color w:val="14161D"/>
          <w:sz w:val="21"/>
        </w:rPr>
        <w:t xml:space="preserve">Brand one-pager (PDF) — </w:t>
      </w:r>
      <w:r>
        <w:rPr>
          <w:rFonts w:ascii="Inter" w:hAnsi="Inter" w:cs="Inter"/>
          <w:b w:val="0"/>
          <w:i w:val="0"/>
          <w:color w:val="14161D"/>
          <w:sz w:val="21"/>
        </w:rPr>
        <w:t>positioning, audience, and visual identity.</w:t>
      </w:r>
    </w:p>
    <w:p>
      <w:pPr>
        <w:pStyle w:val="ListBullet"/>
        <w:spacing w:after="60" w:line="312" w:lineRule="auto"/>
      </w:pPr>
      <w:r>
        <w:rPr>
          <w:rFonts w:ascii="Inter" w:hAnsi="Inter" w:cs="Inter"/>
          <w:b/>
          <w:i w:val="0"/>
          <w:color w:val="14161D"/>
          <w:sz w:val="21"/>
        </w:rPr>
        <w:t xml:space="preserve">Logo system — </w:t>
      </w:r>
      <w:r>
        <w:rPr>
          <w:rFonts w:ascii="Inter" w:hAnsi="Inter" w:cs="Inter"/>
          <w:b w:val="0"/>
          <w:i w:val="0"/>
          <w:color w:val="14161D"/>
          <w:sz w:val="21"/>
        </w:rPr>
        <w:t>the CB monogram, wordmark, and horizontal lockup (ink with a bright-azure byline rule).</w:t>
      </w:r>
    </w:p>
    <w:p>
      <w:pPr>
        <w:pStyle w:val="ListBullet"/>
        <w:spacing w:after="60" w:line="312" w:lineRule="auto"/>
      </w:pPr>
      <w:r>
        <w:rPr>
          <w:rFonts w:ascii="Inter" w:hAnsi="Inter" w:cs="Inter"/>
          <w:b/>
          <w:i w:val="0"/>
          <w:color w:val="14161D"/>
          <w:sz w:val="21"/>
        </w:rPr>
        <w:t xml:space="preserve">Social graphics — </w:t>
      </w:r>
      <w:r>
        <w:rPr>
          <w:rFonts w:ascii="Inter" w:hAnsi="Inter" w:cs="Inter"/>
          <w:b w:val="0"/>
          <w:i w:val="0"/>
          <w:color w:val="14161D"/>
          <w:sz w:val="21"/>
        </w:rPr>
        <w:t>show announcement, founding-member, and segment cards (Lunch Break Live / The Evening Show).</w:t>
      </w:r>
    </w:p>
    <w:p>
      <w:pPr>
        <w:pStyle w:val="ListBullet"/>
        <w:spacing w:after="60" w:line="312" w:lineRule="auto"/>
      </w:pPr>
      <w:r>
        <w:rPr>
          <w:rFonts w:ascii="Inter" w:hAnsi="Inter" w:cs="Inter"/>
          <w:b/>
          <w:i w:val="0"/>
          <w:color w:val="14161D"/>
          <w:sz w:val="21"/>
        </w:rPr>
        <w:t xml:space="preserve">Thumbnail and lower-third templates — </w:t>
      </w:r>
      <w:r>
        <w:rPr>
          <w:rFonts w:ascii="Inter" w:hAnsi="Inter" w:cs="Inter"/>
          <w:b w:val="0"/>
          <w:i w:val="0"/>
          <w:color w:val="14161D"/>
          <w:sz w:val="21"/>
        </w:rPr>
        <w:t>high-contrast editorial layouts with the azure title bar and CB bug.</w:t>
      </w:r>
    </w:p>
    <w:p>
      <w:pPr>
        <w:spacing w:before="0" w:after="120"/>
      </w:pPr>
      <w:r>
        <w:rPr>
          <w:rFonts w:ascii="Inter" w:hAnsi="Inter" w:cs="Inter"/>
          <w:b w:val="0"/>
          <w:i/>
          <w:color w:val="6C7077"/>
          <w:sz w:val="21"/>
        </w:rPr>
        <w:t>High-res assets and host headshots available on request (pending host approval).</w:t>
      </w:r>
    </w:p>
    <w:p>
      <w:pPr>
        <w:spacing w:before="300" w:after="80"/>
        <w:pBdr>
          <w:bottom w:val="single" w:sz="18" w:space="3" w:color="00B2F4"/>
        </w:pBdr>
      </w:pPr>
      <w:r>
        <w:rPr>
          <w:rFonts w:ascii="Newsreader" w:hAnsi="Newsreader" w:cs="Newsreader"/>
          <w:b w:val="0"/>
          <w:i w:val="0"/>
          <w:color w:val="14161D"/>
          <w:sz w:val="33"/>
        </w:rPr>
        <w:t>media contact.</w:t>
      </w:r>
    </w:p>
    <w:p>
      <w:pPr>
        <w:spacing w:before="0" w:after="40"/>
      </w:pPr>
      <w:r>
        <w:rPr>
          <w:rFonts w:ascii="Inter" w:hAnsi="Inter" w:cs="Inter"/>
          <w:b/>
          <w:i w:val="0"/>
          <w:color w:val="14161D"/>
          <w:sz w:val="21"/>
        </w:rPr>
        <w:t>CeD · The Charles Blow Show</w:t>
      </w:r>
    </w:p>
    <w:p>
      <w:pPr>
        <w:spacing w:before="0" w:after="40"/>
      </w:pPr>
      <w:r>
        <w:rPr>
          <w:rFonts w:ascii="Inter" w:hAnsi="Inter" w:cs="Inter"/>
          <w:b w:val="0"/>
          <w:i w:val="0"/>
          <w:color w:val="0A6A94"/>
          <w:sz w:val="20"/>
        </w:rPr>
        <w:t>press@charlesblowshow.com  ·  isaidwhaticed@gmail.com  ·  charlesblowshow.com</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7" w:lineRule="auto"/>
    </w:pPr>
    <w:rPr>
      <w:rFonts w:ascii="Inter" w:hAnsi="Inter"/>
      <w:color w:val="14161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