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DA" w:rsidRPr="006E3ADA" w:rsidRDefault="006E3ADA" w:rsidP="006E3ADA">
      <w:pPr>
        <w:jc w:val="center"/>
        <w:rPr>
          <w:rFonts w:asciiTheme="minorHAnsi" w:hAnsiTheme="minorHAnsi"/>
          <w:b/>
        </w:rPr>
      </w:pPr>
    </w:p>
    <w:p w:rsidR="006E3ADA" w:rsidRPr="006E3ADA" w:rsidRDefault="006E3ADA" w:rsidP="006E3ADA">
      <w:pPr>
        <w:ind w:right="-284"/>
        <w:jc w:val="center"/>
        <w:rPr>
          <w:rFonts w:asciiTheme="minorHAnsi" w:hAnsiTheme="minorHAnsi"/>
          <w:b/>
        </w:rPr>
      </w:pPr>
      <w:r w:rsidRPr="006E3ADA">
        <w:rPr>
          <w:rFonts w:asciiTheme="minorHAnsi" w:hAnsiTheme="minorHAnsi"/>
          <w:b/>
        </w:rPr>
        <w:t>9-MONTH PROGRESS REPORT AND MEETING</w:t>
      </w:r>
    </w:p>
    <w:p w:rsidR="006E3ADA" w:rsidRDefault="006E3ADA" w:rsidP="006E3ADA">
      <w:pPr>
        <w:ind w:right="-284"/>
        <w:jc w:val="both"/>
        <w:rPr>
          <w:rFonts w:ascii="Bodoni Bk BT" w:hAnsi="Bodoni Bk BT"/>
        </w:rPr>
      </w:pPr>
    </w:p>
    <w:p w:rsidR="006E3ADA" w:rsidRPr="006E3ADA" w:rsidRDefault="006E3ADA" w:rsidP="006E3ADA">
      <w:pPr>
        <w:ind w:right="-284"/>
        <w:jc w:val="both"/>
        <w:rPr>
          <w:rFonts w:asciiTheme="minorHAnsi" w:hAnsiTheme="minorHAnsi"/>
        </w:rPr>
      </w:pPr>
      <w:r w:rsidRPr="006E3ADA">
        <w:rPr>
          <w:rFonts w:asciiTheme="minorHAnsi" w:hAnsiTheme="minorHAnsi"/>
        </w:rPr>
        <w:t xml:space="preserve">A </w:t>
      </w:r>
      <w:r w:rsidRPr="006E3ADA">
        <w:rPr>
          <w:rFonts w:asciiTheme="minorHAnsi" w:hAnsiTheme="minorHAnsi"/>
          <w:b/>
          <w:u w:val="single"/>
        </w:rPr>
        <w:t>9 month</w:t>
      </w:r>
      <w:r w:rsidRPr="006E3ADA">
        <w:rPr>
          <w:rFonts w:asciiTheme="minorHAnsi" w:hAnsiTheme="minorHAnsi"/>
          <w:b/>
        </w:rPr>
        <w:t xml:space="preserve"> report</w:t>
      </w:r>
      <w:r>
        <w:rPr>
          <w:rFonts w:asciiTheme="minorHAnsi" w:hAnsiTheme="minorHAnsi"/>
        </w:rPr>
        <w:t xml:space="preserve"> is now due from you. </w:t>
      </w:r>
      <w:r w:rsidRPr="006E3ADA">
        <w:rPr>
          <w:rFonts w:asciiTheme="minorHAnsi" w:hAnsiTheme="minorHAnsi"/>
          <w:b/>
        </w:rPr>
        <w:t xml:space="preserve"> </w:t>
      </w:r>
      <w:r w:rsidRPr="006E3ADA">
        <w:rPr>
          <w:rFonts w:asciiTheme="minorHAnsi" w:hAnsiTheme="minorHAnsi"/>
        </w:rPr>
        <w:t xml:space="preserve">The report should state clearly on the front that it is the </w:t>
      </w:r>
      <w:r w:rsidRPr="006E3ADA">
        <w:rPr>
          <w:rFonts w:asciiTheme="minorHAnsi" w:hAnsiTheme="minorHAnsi"/>
          <w:b/>
        </w:rPr>
        <w:t>9 month</w:t>
      </w:r>
      <w:r w:rsidRPr="006E3ADA">
        <w:rPr>
          <w:rFonts w:asciiTheme="minorHAnsi" w:hAnsiTheme="minorHAnsi"/>
        </w:rPr>
        <w:t xml:space="preserve"> report.  You should also include your supervisors name(s) and the project title.</w:t>
      </w:r>
    </w:p>
    <w:p w:rsidR="006E3ADA" w:rsidRDefault="006E3ADA" w:rsidP="006E3ADA">
      <w:pPr>
        <w:jc w:val="center"/>
        <w:rPr>
          <w:rFonts w:ascii="Calibri" w:hAnsi="Calibri"/>
          <w:b/>
        </w:rPr>
      </w:pPr>
    </w:p>
    <w:p w:rsidR="006E3ADA" w:rsidRPr="00BB1F73" w:rsidRDefault="006E3ADA" w:rsidP="006E3ADA">
      <w:pPr>
        <w:jc w:val="both"/>
        <w:rPr>
          <w:rFonts w:ascii="Calibri" w:hAnsi="Calibri"/>
          <w:b/>
        </w:rPr>
      </w:pPr>
    </w:p>
    <w:p w:rsidR="006E3ADA" w:rsidRDefault="006E3ADA" w:rsidP="006E3ADA">
      <w:pPr>
        <w:numPr>
          <w:ilvl w:val="0"/>
          <w:numId w:val="1"/>
        </w:numPr>
        <w:ind w:left="0"/>
        <w:jc w:val="both"/>
        <w:rPr>
          <w:rFonts w:ascii="Calibri" w:hAnsi="Calibri"/>
        </w:rPr>
      </w:pPr>
      <w:r w:rsidRPr="00221D59">
        <w:rPr>
          <w:rFonts w:ascii="Calibri" w:hAnsi="Calibri"/>
        </w:rPr>
        <w:t xml:space="preserve">It must </w:t>
      </w:r>
      <w:r>
        <w:rPr>
          <w:rFonts w:ascii="Calibri" w:hAnsi="Calibri"/>
        </w:rPr>
        <w:t>define a clear direction for th</w:t>
      </w:r>
      <w:bookmarkStart w:id="0" w:name="_GoBack"/>
      <w:bookmarkEnd w:id="0"/>
      <w:r>
        <w:rPr>
          <w:rFonts w:ascii="Calibri" w:hAnsi="Calibri"/>
        </w:rPr>
        <w:t xml:space="preserve">e PhD research (e.g. research question, aims and objectives, methodology, work carried out, future workplan, publication plan, etc.) and </w:t>
      </w:r>
      <w:r w:rsidRPr="00221D59">
        <w:rPr>
          <w:rFonts w:ascii="Calibri" w:hAnsi="Calibri"/>
        </w:rPr>
        <w:t>demonstrate tangible progress towards p</w:t>
      </w:r>
      <w:r>
        <w:rPr>
          <w:rFonts w:ascii="Calibri" w:hAnsi="Calibri"/>
        </w:rPr>
        <w:t>roducing original contributions</w:t>
      </w:r>
    </w:p>
    <w:p w:rsidR="006E3ADA" w:rsidRDefault="006E3ADA" w:rsidP="006E3ADA">
      <w:pPr>
        <w:numPr>
          <w:ilvl w:val="0"/>
          <w:numId w:val="1"/>
        </w:numPr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>The style and format to be used is that of an IEEE Transactions paper</w:t>
      </w:r>
      <w:r w:rsidRPr="00E5635F"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 xml:space="preserve"> (up to a maximum of 8 double column pages), plus an updated version of the appendices in the 3</w:t>
      </w:r>
      <w:r w:rsidRPr="00D84978">
        <w:rPr>
          <w:rFonts w:ascii="Calibri" w:hAnsi="Calibri"/>
        </w:rPr>
        <w:t>rd</w:t>
      </w:r>
      <w:r>
        <w:rPr>
          <w:rFonts w:ascii="Calibri" w:hAnsi="Calibri"/>
        </w:rPr>
        <w:t xml:space="preserve"> month report</w:t>
      </w:r>
    </w:p>
    <w:p w:rsidR="006E3ADA" w:rsidRDefault="006E3ADA" w:rsidP="006E3ADA">
      <w:pPr>
        <w:numPr>
          <w:ilvl w:val="0"/>
          <w:numId w:val="1"/>
        </w:numPr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Updated Risk assessment: </w:t>
      </w:r>
      <w:hyperlink r:id="rId8" w:history="1">
        <w:r w:rsidRPr="00B81976">
          <w:rPr>
            <w:rStyle w:val="Hyperlink"/>
            <w:rFonts w:ascii="Calibri" w:hAnsi="Calibri"/>
          </w:rPr>
          <w:t>http://www.eee.bham.ac.uk/techsupp/risk_declaration.doc</w:t>
        </w:r>
      </w:hyperlink>
    </w:p>
    <w:p w:rsidR="006E3ADA" w:rsidRDefault="006E3ADA" w:rsidP="006E3ADA">
      <w:pPr>
        <w:numPr>
          <w:ilvl w:val="0"/>
          <w:numId w:val="1"/>
        </w:numPr>
        <w:ind w:left="0"/>
        <w:jc w:val="both"/>
        <w:rPr>
          <w:rFonts w:ascii="Calibri" w:hAnsi="Calibri"/>
        </w:rPr>
      </w:pPr>
      <w:r>
        <w:rPr>
          <w:rFonts w:ascii="Calibri" w:hAnsi="Calibri"/>
        </w:rPr>
        <w:t xml:space="preserve">Updated Web Page: </w:t>
      </w:r>
      <w:hyperlink r:id="rId9" w:history="1">
        <w:r w:rsidRPr="00B81976">
          <w:rPr>
            <w:rStyle w:val="Hyperlink"/>
            <w:rFonts w:ascii="Calibri" w:hAnsi="Calibri"/>
          </w:rPr>
          <w:t>http://postgrad.eee.bham.ac.uk/info/</w:t>
        </w:r>
      </w:hyperlink>
    </w:p>
    <w:p w:rsidR="006E3ADA" w:rsidRDefault="006E3ADA" w:rsidP="006E3ADA">
      <w:pPr>
        <w:numPr>
          <w:ilvl w:val="0"/>
          <w:numId w:val="1"/>
        </w:numPr>
        <w:ind w:left="0"/>
        <w:jc w:val="both"/>
        <w:rPr>
          <w:rFonts w:ascii="Calibri" w:hAnsi="Calibri"/>
        </w:rPr>
      </w:pPr>
      <w:r w:rsidRPr="006E3ADA">
        <w:rPr>
          <w:rFonts w:ascii="Calibri" w:hAnsi="Calibri"/>
        </w:rPr>
        <w:t xml:space="preserve">Revised Development Needs document: </w:t>
      </w:r>
    </w:p>
    <w:p w:rsidR="00411AAB" w:rsidRPr="006E3ADA" w:rsidRDefault="0023699F" w:rsidP="006E3ADA">
      <w:pPr>
        <w:jc w:val="both"/>
        <w:rPr>
          <w:rFonts w:ascii="Calibri" w:hAnsi="Calibri"/>
        </w:rPr>
      </w:pPr>
      <w:hyperlink r:id="rId10" w:history="1">
        <w:r w:rsidR="006E3ADA" w:rsidRPr="006E3ADA">
          <w:rPr>
            <w:rStyle w:val="Hyperlink"/>
            <w:rFonts w:ascii="Calibri" w:hAnsi="Calibri"/>
          </w:rPr>
          <w:t>https://intranet.birmingham.ac.uk/as/studentservices/graduateschool/skills/dna.aspx</w:t>
        </w:r>
      </w:hyperlink>
    </w:p>
    <w:p w:rsidR="006E3ADA" w:rsidRDefault="006E3ADA" w:rsidP="006E3ADA">
      <w:pPr>
        <w:rPr>
          <w:rFonts w:ascii="Calibri" w:hAnsi="Calibri"/>
        </w:rPr>
      </w:pPr>
    </w:p>
    <w:p w:rsidR="006E3ADA" w:rsidRDefault="006E3ADA" w:rsidP="006E3ADA">
      <w:pPr>
        <w:jc w:val="both"/>
        <w:rPr>
          <w:rFonts w:ascii="Calibri" w:hAnsi="Calibri"/>
          <w:b/>
        </w:rPr>
      </w:pPr>
    </w:p>
    <w:p w:rsidR="006E3ADA" w:rsidRPr="00506FB2" w:rsidRDefault="006E3ADA" w:rsidP="006E3ADA">
      <w:pPr>
        <w:jc w:val="both"/>
        <w:rPr>
          <w:rFonts w:ascii="Calibri" w:hAnsi="Calibri"/>
          <w:b/>
        </w:rPr>
      </w:pPr>
      <w:r w:rsidRPr="00506FB2">
        <w:rPr>
          <w:rFonts w:ascii="Calibri" w:hAnsi="Calibri"/>
          <w:b/>
        </w:rPr>
        <w:t>After submission of the report the following process will be undertaken</w:t>
      </w:r>
    </w:p>
    <w:p w:rsidR="006E3ADA" w:rsidRDefault="006E3ADA" w:rsidP="006E3ADA">
      <w:pPr>
        <w:jc w:val="both"/>
        <w:rPr>
          <w:rFonts w:ascii="Calibri" w:hAnsi="Calibri"/>
          <w:b/>
        </w:rPr>
      </w:pPr>
    </w:p>
    <w:p w:rsidR="00236150" w:rsidRPr="00236150" w:rsidRDefault="006E3ADA" w:rsidP="00236150">
      <w:pPr>
        <w:numPr>
          <w:ilvl w:val="0"/>
          <w:numId w:val="3"/>
        </w:numPr>
        <w:ind w:left="0" w:hanging="273"/>
        <w:jc w:val="both"/>
        <w:rPr>
          <w:rFonts w:ascii="Calibri" w:hAnsi="Calibri"/>
          <w:b/>
          <w:color w:val="FF0000"/>
        </w:rPr>
      </w:pPr>
      <w:r w:rsidRPr="00236150">
        <w:rPr>
          <w:rFonts w:ascii="Calibri" w:hAnsi="Calibri"/>
        </w:rPr>
        <w:t xml:space="preserve">The report will be assessed by the supervisor(s) and independent assessor within </w:t>
      </w:r>
      <w:r w:rsidRPr="00236150">
        <w:rPr>
          <w:rFonts w:ascii="Calibri" w:hAnsi="Calibri"/>
          <w:u w:val="single"/>
        </w:rPr>
        <w:t>4 weeks</w:t>
      </w:r>
      <w:r w:rsidRPr="00236150">
        <w:rPr>
          <w:rFonts w:ascii="Calibri" w:hAnsi="Calibri"/>
        </w:rPr>
        <w:t xml:space="preserve"> of the date of submission, unless otherwise agreed with the Head of Postgraduate Research Studies.</w:t>
      </w:r>
    </w:p>
    <w:p w:rsidR="006E3ADA" w:rsidRPr="00236150" w:rsidRDefault="006E3ADA" w:rsidP="00236150">
      <w:pPr>
        <w:numPr>
          <w:ilvl w:val="0"/>
          <w:numId w:val="3"/>
        </w:numPr>
        <w:ind w:left="0" w:hanging="273"/>
        <w:jc w:val="both"/>
        <w:rPr>
          <w:rFonts w:ascii="Calibri" w:hAnsi="Calibri"/>
          <w:b/>
          <w:color w:val="FF0000"/>
        </w:rPr>
      </w:pPr>
      <w:r w:rsidRPr="00236150">
        <w:rPr>
          <w:rFonts w:ascii="Calibri" w:hAnsi="Calibri"/>
        </w:rPr>
        <w:t>A meeting will be held between the PhD student, supervisor(s) and independent assessor as soon as possible thereafter, unless otherwise agreed with the Head of Postgraduate Research Studies.</w:t>
      </w:r>
      <w:r w:rsidR="00236150" w:rsidRPr="00236150">
        <w:rPr>
          <w:rFonts w:ascii="Calibri" w:hAnsi="Calibri"/>
        </w:rPr>
        <w:t xml:space="preserve"> </w:t>
      </w:r>
      <w:r w:rsidR="00236150" w:rsidRPr="00236150">
        <w:rPr>
          <w:rFonts w:ascii="Calibri" w:hAnsi="Calibri"/>
          <w:b/>
          <w:color w:val="FF0000"/>
        </w:rPr>
        <w:t>You will need to prepare slides for 12 month progress review meeting.</w:t>
      </w:r>
    </w:p>
    <w:p w:rsidR="006E3ADA" w:rsidRPr="007D6880" w:rsidRDefault="006E3ADA" w:rsidP="006E3ADA">
      <w:pPr>
        <w:numPr>
          <w:ilvl w:val="0"/>
          <w:numId w:val="3"/>
        </w:numPr>
        <w:ind w:left="0" w:hanging="273"/>
        <w:jc w:val="both"/>
        <w:rPr>
          <w:rFonts w:ascii="Calibri" w:hAnsi="Calibri"/>
        </w:rPr>
      </w:pPr>
      <w:r>
        <w:rPr>
          <w:rFonts w:ascii="Calibri" w:hAnsi="Calibri"/>
        </w:rPr>
        <w:t xml:space="preserve">If the rate of progress is deemed to be satisfactory and the quality of the work is up to the expected standard, then the PhD student proceeds to the next milestone; </w:t>
      </w:r>
      <w:r w:rsidRPr="007D6880">
        <w:rPr>
          <w:rFonts w:ascii="Calibri" w:hAnsi="Calibri"/>
          <w:u w:val="single"/>
        </w:rPr>
        <w:t>this decision will be reached before the end of the first year of full-time registration</w:t>
      </w:r>
    </w:p>
    <w:p w:rsidR="006E3ADA" w:rsidRPr="00C70562" w:rsidRDefault="006E3ADA" w:rsidP="006E3ADA">
      <w:pPr>
        <w:numPr>
          <w:ilvl w:val="0"/>
          <w:numId w:val="3"/>
        </w:numPr>
        <w:ind w:left="0" w:hanging="273"/>
        <w:jc w:val="both"/>
        <w:rPr>
          <w:rFonts w:ascii="Calibri" w:hAnsi="Calibri"/>
        </w:rPr>
      </w:pPr>
      <w:r>
        <w:rPr>
          <w:rFonts w:ascii="Calibri" w:hAnsi="Calibri"/>
        </w:rPr>
        <w:t xml:space="preserve">If not, the student is referred to the EECE School Postgraduate Progress Panel </w:t>
      </w:r>
      <w:r w:rsidRPr="00036508">
        <w:rPr>
          <w:rFonts w:ascii="Calibri" w:hAnsi="Calibri"/>
          <w:u w:val="single"/>
        </w:rPr>
        <w:t xml:space="preserve">no later than </w:t>
      </w:r>
      <w:r>
        <w:rPr>
          <w:rFonts w:ascii="Calibri" w:hAnsi="Calibri"/>
          <w:u w:val="single"/>
        </w:rPr>
        <w:t>6 weeks after the date of submission</w:t>
      </w:r>
      <w:r>
        <w:rPr>
          <w:rFonts w:ascii="Calibri" w:hAnsi="Calibri"/>
        </w:rPr>
        <w:t xml:space="preserve"> (see separate guidelines for the preparation expected for the panel hearing); the panel will arrive at one of three recommendations:</w:t>
      </w:r>
    </w:p>
    <w:p w:rsidR="006E3ADA" w:rsidRDefault="006E3ADA" w:rsidP="006E3ADA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Withdraw</w:t>
      </w:r>
    </w:p>
    <w:p w:rsidR="006E3ADA" w:rsidRDefault="006E3ADA" w:rsidP="006E3ADA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Transfer to MSc by research and produce a revised workplan to submission</w:t>
      </w:r>
    </w:p>
    <w:p w:rsidR="006E3ADA" w:rsidRPr="00E8217A" w:rsidRDefault="006E3ADA" w:rsidP="006E3ADA">
      <w:pPr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The student will perform an additional set of agreed tasks, report back to the panel, which will review this submission and reach a decision to recommend that the PhD student, proceeds to PhD, transfers to MSc by research, or withdraws; </w:t>
      </w:r>
      <w:r w:rsidRPr="007D6880">
        <w:rPr>
          <w:rFonts w:ascii="Calibri" w:hAnsi="Calibri"/>
          <w:u w:val="single"/>
        </w:rPr>
        <w:t>this decision will be reached before the end of the first year of full-time registration</w:t>
      </w:r>
    </w:p>
    <w:p w:rsidR="006E3ADA" w:rsidRDefault="006E3ADA" w:rsidP="006E3ADA">
      <w:pPr>
        <w:tabs>
          <w:tab w:val="right" w:pos="9026"/>
        </w:tabs>
      </w:pPr>
    </w:p>
    <w:sectPr w:rsidR="006E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8D" w:rsidRDefault="0007318D" w:rsidP="006E3ADA">
      <w:r>
        <w:separator/>
      </w:r>
    </w:p>
  </w:endnote>
  <w:endnote w:type="continuationSeparator" w:id="0">
    <w:p w:rsidR="0007318D" w:rsidRDefault="0007318D" w:rsidP="006E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doni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8D" w:rsidRDefault="0007318D" w:rsidP="006E3ADA">
      <w:r>
        <w:separator/>
      </w:r>
    </w:p>
  </w:footnote>
  <w:footnote w:type="continuationSeparator" w:id="0">
    <w:p w:rsidR="0007318D" w:rsidRDefault="0007318D" w:rsidP="006E3ADA">
      <w:r>
        <w:continuationSeparator/>
      </w:r>
    </w:p>
  </w:footnote>
  <w:footnote w:id="1">
    <w:p w:rsidR="006E3ADA" w:rsidRPr="00D84978" w:rsidRDefault="006E3ADA" w:rsidP="006E3ADA">
      <w:pPr>
        <w:pStyle w:val="FootnoteText"/>
        <w:rPr>
          <w:rFonts w:ascii="Calibri" w:hAnsi="Calibri"/>
        </w:rPr>
      </w:pPr>
      <w:r w:rsidRPr="00D84978">
        <w:rPr>
          <w:rStyle w:val="FootnoteReference"/>
          <w:rFonts w:ascii="Calibri" w:hAnsi="Calibri"/>
        </w:rPr>
        <w:footnoteRef/>
      </w:r>
      <w:r w:rsidRPr="00D84978">
        <w:rPr>
          <w:rFonts w:ascii="Calibri" w:hAnsi="Calibri"/>
        </w:rPr>
        <w:t xml:space="preserve"> </w:t>
      </w:r>
      <w:hyperlink r:id="rId1" w:history="1">
        <w:r w:rsidRPr="00D84978">
          <w:rPr>
            <w:rStyle w:val="Hyperlink"/>
            <w:rFonts w:ascii="Calibri" w:hAnsi="Calibri"/>
          </w:rPr>
          <w:t>http://www.ieee.org/publications_standards/publications/authors/author_templates.html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2626BC2"/>
    <w:lvl w:ilvl="0">
      <w:numFmt w:val="decimal"/>
      <w:lvlText w:val="*"/>
      <w:lvlJc w:val="left"/>
    </w:lvl>
  </w:abstractNum>
  <w:abstractNum w:abstractNumId="1">
    <w:nsid w:val="2EFB16FE"/>
    <w:multiLevelType w:val="hybridMultilevel"/>
    <w:tmpl w:val="AABA522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2813C6"/>
    <w:multiLevelType w:val="hybridMultilevel"/>
    <w:tmpl w:val="DA5CBB5A"/>
    <w:lvl w:ilvl="0" w:tplc="1518A0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D92BA3"/>
    <w:multiLevelType w:val="hybridMultilevel"/>
    <w:tmpl w:val="6AEC79B8"/>
    <w:lvl w:ilvl="0" w:tplc="404AA332">
      <w:start w:val="1"/>
      <w:numFmt w:val="upperLetter"/>
      <w:lvlText w:val="%1."/>
      <w:lvlJc w:val="left"/>
      <w:pPr>
        <w:ind w:left="60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26" w:hanging="360"/>
      </w:pPr>
    </w:lvl>
    <w:lvl w:ilvl="2" w:tplc="09901426">
      <w:start w:val="1"/>
      <w:numFmt w:val="lowerRoman"/>
      <w:lvlText w:val="(%3)"/>
      <w:lvlJc w:val="left"/>
      <w:pPr>
        <w:ind w:left="2586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766" w:hanging="360"/>
      </w:pPr>
    </w:lvl>
    <w:lvl w:ilvl="4" w:tplc="08090019" w:tentative="1">
      <w:start w:val="1"/>
      <w:numFmt w:val="lowerLetter"/>
      <w:lvlText w:val="%5."/>
      <w:lvlJc w:val="left"/>
      <w:pPr>
        <w:ind w:left="3486" w:hanging="360"/>
      </w:pPr>
    </w:lvl>
    <w:lvl w:ilvl="5" w:tplc="0809001B" w:tentative="1">
      <w:start w:val="1"/>
      <w:numFmt w:val="lowerRoman"/>
      <w:lvlText w:val="%6."/>
      <w:lvlJc w:val="right"/>
      <w:pPr>
        <w:ind w:left="4206" w:hanging="180"/>
      </w:pPr>
    </w:lvl>
    <w:lvl w:ilvl="6" w:tplc="0809000F" w:tentative="1">
      <w:start w:val="1"/>
      <w:numFmt w:val="decimal"/>
      <w:lvlText w:val="%7."/>
      <w:lvlJc w:val="left"/>
      <w:pPr>
        <w:ind w:left="4926" w:hanging="360"/>
      </w:pPr>
    </w:lvl>
    <w:lvl w:ilvl="7" w:tplc="08090019" w:tentative="1">
      <w:start w:val="1"/>
      <w:numFmt w:val="lowerLetter"/>
      <w:lvlText w:val="%8."/>
      <w:lvlJc w:val="left"/>
      <w:pPr>
        <w:ind w:left="5646" w:hanging="360"/>
      </w:pPr>
    </w:lvl>
    <w:lvl w:ilvl="8" w:tplc="0809001B" w:tentative="1">
      <w:start w:val="1"/>
      <w:numFmt w:val="lowerRoman"/>
      <w:lvlText w:val="%9."/>
      <w:lvlJc w:val="right"/>
      <w:pPr>
        <w:ind w:left="6366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DA"/>
    <w:rsid w:val="0007318D"/>
    <w:rsid w:val="00236150"/>
    <w:rsid w:val="0023699F"/>
    <w:rsid w:val="00411AAB"/>
    <w:rsid w:val="006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E3ADA"/>
    <w:rPr>
      <w:color w:val="0000FF"/>
      <w:u w:val="single"/>
    </w:rPr>
  </w:style>
  <w:style w:type="character" w:styleId="FootnoteReference">
    <w:name w:val="footnote reference"/>
    <w:rsid w:val="006E3ADA"/>
    <w:rPr>
      <w:vertAlign w:val="superscript"/>
    </w:rPr>
  </w:style>
  <w:style w:type="paragraph" w:styleId="FootnoteText">
    <w:name w:val="footnote text"/>
    <w:basedOn w:val="Normal"/>
    <w:link w:val="FootnoteTextChar"/>
    <w:rsid w:val="006E3A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E3AD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E3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E3ADA"/>
    <w:rPr>
      <w:color w:val="0000FF"/>
      <w:u w:val="single"/>
    </w:rPr>
  </w:style>
  <w:style w:type="character" w:styleId="FootnoteReference">
    <w:name w:val="footnote reference"/>
    <w:rsid w:val="006E3ADA"/>
    <w:rPr>
      <w:vertAlign w:val="superscript"/>
    </w:rPr>
  </w:style>
  <w:style w:type="paragraph" w:styleId="FootnoteText">
    <w:name w:val="footnote text"/>
    <w:basedOn w:val="Normal"/>
    <w:link w:val="FootnoteTextChar"/>
    <w:rsid w:val="006E3A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E3AD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E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ee.bham.ac.uk/techsupp/risk_declaration.doc" TargetMode="External"/><Relationship Id="rId9" Type="http://schemas.openxmlformats.org/officeDocument/2006/relationships/hyperlink" Target="http://postgrad.eee.bham.ac.uk/info/" TargetMode="External"/><Relationship Id="rId10" Type="http://schemas.openxmlformats.org/officeDocument/2006/relationships/hyperlink" Target="https://intranet.birmingham.ac.uk/as/studentservices/graduateschool/skills/dna.aspx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authors/author_templ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Winkles</dc:creator>
  <cp:lastModifiedBy>Waldo Cervantes</cp:lastModifiedBy>
  <cp:revision>2</cp:revision>
  <dcterms:created xsi:type="dcterms:W3CDTF">2015-05-24T15:23:00Z</dcterms:created>
  <dcterms:modified xsi:type="dcterms:W3CDTF">2015-05-24T15:23:00Z</dcterms:modified>
</cp:coreProperties>
</file>