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480" w:lineRule="auto"/>
        <w:contextualSpacing w:val="0"/>
        <w:jc w:val="center"/>
        <w:rPr/>
      </w:pPr>
      <w:bookmarkStart w:colFirst="0" w:colLast="0" w:name="_110f8j8s9e7l" w:id="0"/>
      <w:bookmarkEnd w:id="0"/>
      <w:r w:rsidDel="00000000" w:rsidR="00000000" w:rsidRPr="00000000">
        <w:rPr>
          <w:rtl w:val="0"/>
        </w:rPr>
      </w:r>
    </w:p>
    <w:p w:rsidR="00000000" w:rsidDel="00000000" w:rsidP="00000000" w:rsidRDefault="00000000" w:rsidRPr="00000000">
      <w:pPr>
        <w:pStyle w:val="Title"/>
        <w:spacing w:after="0" w:line="240" w:lineRule="auto"/>
        <w:contextualSpacing w:val="0"/>
        <w:jc w:val="center"/>
        <w:rPr/>
      </w:pPr>
      <w:bookmarkStart w:colFirst="0" w:colLast="0" w:name="_g6y8trv0xdjw" w:id="1"/>
      <w:bookmarkEnd w:id="1"/>
      <w:r w:rsidDel="00000000" w:rsidR="00000000" w:rsidRPr="00000000">
        <w:rPr>
          <w:rtl w:val="0"/>
        </w:rPr>
        <w:t xml:space="preserve">L3 Technologies</w:t>
      </w:r>
    </w:p>
    <w:p w:rsidR="00000000" w:rsidDel="00000000" w:rsidP="00000000" w:rsidRDefault="00000000" w:rsidRPr="00000000">
      <w:pPr>
        <w:pStyle w:val="Title"/>
        <w:spacing w:after="0" w:line="480" w:lineRule="auto"/>
        <w:contextualSpacing w:val="0"/>
        <w:jc w:val="center"/>
        <w:rPr/>
      </w:pPr>
      <w:bookmarkStart w:colFirst="0" w:colLast="0" w:name="_mvyicgpnn2jv" w:id="2"/>
      <w:bookmarkEnd w:id="2"/>
      <w:r w:rsidDel="00000000" w:rsidR="00000000" w:rsidRPr="00000000">
        <w:rPr>
          <w:rtl w:val="0"/>
        </w:rPr>
        <w:t xml:space="preserve">Multi-Robot SLAM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881188" cy="1881188"/>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1881188" cy="18811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821001" cy="196751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21001" cy="19675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10//2017</w:t>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ME 423-X2</w:t>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Roger Kleinmann</w:t>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Christina Maher</w:t>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Kelly Munyan</w:t>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Max Panoff </w:t>
      </w:r>
    </w:p>
    <w:p w:rsidR="00000000" w:rsidDel="00000000" w:rsidP="00000000" w:rsidRDefault="00000000" w:rsidRPr="00000000">
      <w:pPr>
        <w:spacing w:line="480" w:lineRule="auto"/>
        <w:contextualSpacing w:val="0"/>
        <w:jc w:val="center"/>
        <w:rPr/>
      </w:pPr>
      <w:r w:rsidDel="00000000" w:rsidR="00000000" w:rsidRPr="00000000">
        <w:rPr>
          <w:rtl w:val="0"/>
        </w:rPr>
      </w:r>
    </w:p>
    <w:p w:rsidR="00000000" w:rsidDel="00000000" w:rsidP="00000000" w:rsidRDefault="00000000" w:rsidRPr="00000000">
      <w:pPr>
        <w:spacing w:line="480" w:lineRule="auto"/>
        <w:contextualSpacing w:val="0"/>
        <w:jc w:val="center"/>
        <w:rPr/>
      </w:pPr>
      <w:r w:rsidDel="00000000" w:rsidR="00000000" w:rsidRPr="00000000">
        <w:rPr>
          <w:rtl w:val="0"/>
        </w:rPr>
        <w:t xml:space="preserve">I pledge my honor that I have abided by the Stevens Honor System.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Breakdown Structure:</w:t>
      </w:r>
    </w:p>
    <w:p w:rsidR="00000000" w:rsidDel="00000000" w:rsidP="00000000" w:rsidRDefault="00000000" w:rsidRPr="00000000">
      <w:pPr>
        <w:contextualSpacing w:val="0"/>
        <w:jc w:val="both"/>
        <w:rPr/>
      </w:pPr>
      <w:r w:rsidDel="00000000" w:rsidR="00000000" w:rsidRPr="00000000">
        <w:rPr>
          <w:rtl w:val="0"/>
        </w:rPr>
        <w:t xml:space="preserve">Currently, due to the nature of this project, the final work breakdown structure is pending based on our progress. Because the robot system is almost entirely code-based and a single task (3D mapping of the environment) is to be completed, it is difficult to split up tasks until we are more familiar with the software architecture. As of now the individual work breakdown per member is as follows:</w:t>
      </w:r>
    </w:p>
    <w:p w:rsidR="00000000" w:rsidDel="00000000" w:rsidP="00000000" w:rsidRDefault="00000000" w:rsidRPr="00000000">
      <w:pPr>
        <w:contextualSpacing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Estimated Completion</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Roger Kleinmann</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Christina Maher</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Kelly Munyan</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Max Panoff</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Week 9-10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Study/Learn ROS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Install Ubuntu/ROS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Install Ubuntu/ROS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Study/Research SLAM packages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Week 10-11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Study/Research SLAM packages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Study/Learn ROS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Study/Learn ROS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Study/Research multi-robot packages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Week 11-12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Study/Research multi-robot packages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Study/Research SLAM packages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Study/Research SLAM packages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code with robot platforms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Week 13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Revise work breakdown and project plan with new understanding of system architecture + test basic SLAM code on robot platforms to get them running</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NOTE: Much of our project concept was overhauled by a recent discussion with one of our mentors so we are working on regaining footing and developing a new project plan. We have a meeting with our sponsor today to discuss our progress further.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