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3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Доклад на тему “История развития CSS”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pct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Шардт Максим Александрович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1; группа:ИВТ-1.1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Иванова Екатерина Алексеевна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tabs>
              <w:tab w:val="right" w:pos="935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4"/>
        <w:keepNext w:val="1"/>
        <w:keepLines w:val="1"/>
        <w:numPr>
          <w:ilvl w:val="0"/>
          <w:numId w:val="1"/>
        </w:numPr>
        <w:spacing w:line="360" w:lineRule="auto"/>
        <w:ind w:left="720"/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История и Основные понятия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(акроним Cascading Style Shetts – каскадные таблицы стиля) – это формальный язык для описания внешнего вида документа написанного с использованием языка разметки.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1990-х годах стала ясна необходимость стандартизировать Web, создать какие-то единые правила, по которым программисты и веб-дизайнеры проектировали бы сайты. Так появились языки 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4.01 и XHTML, и стандарт CSS.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начале 1990-х различные браузеры имели свои стили для отображения веб-страниц. HTML развивался очень быстро и был способен удовлетворить все существовавшие на тот момент потребности по оформлению информации, поэтому CSS не получил тогда широкого признания.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Термин «каскадные таблицы стилей» был предложен Хоконом Ли в 1994 году. Совместно с Бертом Босом он стал развивать CSS.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многих существовавших на тот момент языков стиля, CSS использует наследование от родителя к потомку, поэтому разработчик может определить разные стили, основываясь на уже определенных ранее стилях.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середине 1990-х Консорциум Всемирной паутины (W3C) стал проявлять интерес к CSS, и в декабре 1996 года была издана рекомендация CSS1. Среди возможностей, предоставляемых этой рекомендацией: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шрифтов. Возможности по заданию гарнитуры и размера шрифта, а также его стиля — обычного, курсивного или полужирного.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Цвета. Спецификация позволяет определять цвета текста, фона, рамок и других элементов страницы.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Атрибуты текста. Возможность задавать межсимвольный интервал, расстояние между словами и высоту строки (то есть межстрочные отступы)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Выравнивание для текста, изображений, таблиц и других элементов.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Свойства блоков, такие как высота, ширина, внутренние (padding) и внешние (margin) отступы и рамки. Также в спецификацию входили ограниченные средства по позиционированию элементов, такие как float и clear.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мая 1998 года была принята новая рекомендация, основанная на CSS1 с сохранением обратной совместимости за несколькими исключениями, CSS2. Добавление к функциональности: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Блочная вёрстка. Появились относительное, абсолютное и фиксированное позиционирование. Позволяет управлять размещением элементов по странице без табличной вёрстки.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носителей. Позволяет устанавливать разные стили для разных носителей (например монитор, принтер, КПК).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Звуковые таблицы стилей. Определяет голос, громкость и т. д. для звуковых носителей (например для слепых посетителей сайта).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Страничные носители. Позволяет, например, установить разные стили для элементов на чётных и нечётных страницах при печати.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Расширенный механизм селекторов.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Указатели.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Генерируемое содержимое. Позволяет добавлять содержимое, которого нет в исходном документе, до или после нужного элемента.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W3C больше не поддерживает CSS2 и рекомендует использовать CSS2.1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 используется стандарт CSS3. Главной особенностью CSS3 является возможность создавать анимированные элементы без использования JavaScript, поддержка линейных и радиальных градиентов, теней, сглаживания и прочее.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отличие от предыдущих версий спецификация разбита на модули, разработка и развитие которых идёт независимо. CSS3 основан на CSS2.1, дополняет существующие свойства и значения и добавляет новые.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1"/>
        </w:numPr>
        <w:ind w:left="720"/>
      </w:pPr>
      <w:bookmarkStart w:colFirst="0" w:colLast="0" w:name="_heading=h.ydf0dqewsufr" w:id="1"/>
      <w:bookmarkEnd w:id="1"/>
      <w:r w:rsidDel="00000000" w:rsidR="00000000" w:rsidRPr="00000000">
        <w:rPr>
          <w:rtl w:val="0"/>
        </w:rPr>
        <w:t xml:space="preserve">Использование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Основной целью разработки CSS является ограждение и отделение описания логической 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CSS позволяет представлять один и тот же документ в различных стилях или методах вывода, таких как экранное представление, печатное представление, чтение голосом (специальным голосовым браузером или программой чтения с экрана) или при выводе устройствами, использующими шрифт Брайля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используются CSS фреймворки. Это заранее подготовленные CSS-библиотеки, созданные для упрощения работы верстальщика, быстроты разработки и исключения максимально возможного числа ошибок вёрстки (проблемы совместимости различных версий браузеров и т. д.). Так же, как и библиотеки скриптовых языков программирования, CSS-фреймворки, обычно имеющие вид внешнего .css-файла, «подключаются» к проекту (добавляются в заголовок веб-страницы), позволяя неискушённому в тонкостях вёрстки программисту или дизайнеру правильно создать html-макет. Самые популярные CSS-фреймворки: 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Bootstrap — библиотека, созданная разработчиками Twitter.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W3.css — CSS-фреймворк от w3schools.</w:t>
      </w:r>
    </w:p>
    <w:p w:rsidR="00000000" w:rsidDel="00000000" w:rsidP="00000000" w:rsidRDefault="00000000" w:rsidRPr="00000000" w14:paraId="00000052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при вёрстке страниц нужно использовать одно и то же значение много раз: один и тот же цвет, один и тот же шрифт. И если это значение нужно будет изменить, то придётся менять во многих местах.</w:t>
      </w:r>
    </w:p>
    <w:p w:rsidR="00000000" w:rsidDel="00000000" w:rsidP="00000000" w:rsidRDefault="00000000" w:rsidRPr="00000000" w14:paraId="00000054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этих вопросов и ускорения разработки существует несколько расширений (препроцессоров) языка CSS. Расширений в том смысле, что код CSS является валидным кодом для расширения, но не наоборот. Чтобы из кода «расширенного CSS» получился обычный CSS-файл, воспринимаемый браузером, необходимо выполнить компиляцию.  Примеры расширений (препроцессоров) CSS: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Sass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17.3228346456694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Stylus</w:t>
      </w:r>
    </w:p>
    <w:p w:rsidR="00000000" w:rsidDel="00000000" w:rsidP="00000000" w:rsidRDefault="00000000" w:rsidRPr="00000000" w14:paraId="00000059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ind w:left="708.6614173228347" w:firstLine="0"/>
        <w:rPr/>
      </w:pPr>
      <w:bookmarkStart w:colFirst="0" w:colLast="0" w:name="_heading=h.e9r3mz3ng9ny" w:id="2"/>
      <w:bookmarkEnd w:id="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5B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CSS используется с 90-ых годов и остается актуальным инструментом для стилизации веб-страниц по сей день. </w:t>
      </w:r>
    </w:p>
    <w:p w:rsidR="00000000" w:rsidDel="00000000" w:rsidP="00000000" w:rsidRDefault="00000000" w:rsidRPr="00000000" w14:paraId="0000005C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внимание! Если вы хотите задать вопросы, вы можете связаться со мной, перейдя по qr-коду. Также предлагаю вам пройти опрос по данной теме, отсканировав qr-код.</w:t>
      </w:r>
    </w:p>
    <w:p w:rsidR="00000000" w:rsidDel="00000000" w:rsidP="00000000" w:rsidRDefault="00000000" w:rsidRPr="00000000" w14:paraId="0000005D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ind w:left="708.6614173228347" w:firstLine="0"/>
        <w:rPr/>
      </w:pPr>
      <w:bookmarkStart w:colFirst="0" w:colLast="0" w:name="_heading=h.x8j90wu35s3y" w:id="3"/>
      <w:bookmarkEnd w:id="3"/>
      <w:r w:rsidDel="00000000" w:rsidR="00000000" w:rsidRPr="00000000">
        <w:rPr>
          <w:rtl w:val="0"/>
        </w:rPr>
        <w:t xml:space="preserve">Источники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566.92913385826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Дэвид Сойер Макфарланд. Новая большая книга CSS = CSS: The Missing Manual. — Санкт-Петербург: Питер, 2017. — 720 с. — 1000 экз. — ISBN 978-5-496-02080-0.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566.92913385826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Эд Титтел, Джефф Ноубл. HTML, XHTML и CSS для чайников, 7-е издание = HTML, XHTML &amp; CSS For Dummies, 7th Edition. — М.: «Диалектика», 2011. — 400 с. — ISBN 978-5-8459-1752-2.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566.9291338582675" w:firstLine="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Стивен Шафер. HTML, XHTML и CSS. Библия пользователя, 5-е издание = HTML, XHTML, and CSS Bible, 5th Edition. — М.: «Диалектика», 2011. — 656 с. — ISBN 978-5-8459-1676-1.</w:t>
      </w:r>
    </w:p>
    <w:p w:rsidR="00000000" w:rsidDel="00000000" w:rsidP="00000000" w:rsidRDefault="00000000" w:rsidRPr="00000000" w14:paraId="00000062">
      <w:pPr>
        <w:ind w:left="566.92913385826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HTML (от англ. HyperText Markup Language — «язык гипертекстовой разметки») — стандартизированный язык гипертекстовой разметки документов для просмотра веб-страниц в браузере.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upperRoman"/>
      <w:lvlText w:val="%2."/>
      <w:lvlJc w:val="righ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360" w:lineRule="auto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F13"/>
    <w:pPr>
      <w:spacing w:after="0" w:line="276" w:lineRule="auto"/>
    </w:pPr>
    <w:rPr>
      <w:rFonts w:ascii="Arial" w:cs="Arial" w:eastAsia="Arial" w:hAnsi="Arial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406F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704F1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704F1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TimesNewRoman0" w:customStyle="1">
    <w:name w:val="Times New Roman"/>
    <w:basedOn w:val="a"/>
    <w:link w:val="TimesNewRoman1"/>
    <w:qFormat w:val="1"/>
    <w:rsid w:val="000406FE"/>
    <w:pPr>
      <w:spacing w:after="100" w:afterAutospacing="1" w:before="100" w:beforeAutospacing="1" w:line="360" w:lineRule="auto"/>
      <w:contextualSpacing w:val="1"/>
    </w:pPr>
    <w:rPr>
      <w:rFonts w:ascii="Times New Roman" w:cs="Times New Roman" w:hAnsi="Times New Roman" w:eastAsiaTheme="minorEastAsia"/>
      <w:sz w:val="28"/>
      <w:szCs w:val="28"/>
    </w:rPr>
  </w:style>
  <w:style w:type="character" w:styleId="TimesNewRoman1" w:customStyle="1">
    <w:name w:val="Times New Roman Знак"/>
    <w:basedOn w:val="a0"/>
    <w:link w:val="TimesNewRoman0"/>
    <w:rsid w:val="000406FE"/>
    <w:rPr>
      <w:rFonts w:ascii="Times New Roman" w:cs="Times New Roman" w:hAnsi="Times New Roman" w:eastAsiaTheme="minorEastAsia"/>
      <w:sz w:val="28"/>
      <w:szCs w:val="28"/>
      <w:lang w:eastAsia="ru-RU"/>
    </w:rPr>
  </w:style>
  <w:style w:type="paragraph" w:styleId="TimesNewRoman" w:customStyle="1">
    <w:name w:val="Заголовок Times New Roman"/>
    <w:basedOn w:val="1"/>
    <w:link w:val="TimesNewRoman2"/>
    <w:autoRedefine w:val="1"/>
    <w:qFormat w:val="1"/>
    <w:rsid w:val="000406FE"/>
    <w:pPr>
      <w:pageBreakBefore w:val="1"/>
      <w:numPr>
        <w:numId w:val="2"/>
      </w:numPr>
      <w:spacing w:before="0" w:line="360" w:lineRule="auto"/>
      <w:ind w:left="1066" w:hanging="357"/>
    </w:pPr>
    <w:rPr>
      <w:rFonts w:ascii="Times New Roman" w:hAnsi="Times New Roman"/>
      <w:b w:val="1"/>
      <w:color w:val="000000" w:themeColor="text1"/>
      <w:sz w:val="28"/>
    </w:rPr>
  </w:style>
  <w:style w:type="character" w:styleId="TimesNewRoman2" w:customStyle="1">
    <w:name w:val="Заголовок Times New Roman Знак"/>
    <w:basedOn w:val="10"/>
    <w:link w:val="TimesNewRoman"/>
    <w:rsid w:val="000406FE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10" w:customStyle="1">
    <w:name w:val="Заголовок 1 Знак"/>
    <w:basedOn w:val="a0"/>
    <w:link w:val="1"/>
    <w:uiPriority w:val="9"/>
    <w:rsid w:val="000406F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704F13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704F13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704F13"/>
  </w:style>
  <w:style w:type="paragraph" w:styleId="a6">
    <w:name w:val="footer"/>
    <w:basedOn w:val="a"/>
    <w:link w:val="a7"/>
    <w:uiPriority w:val="99"/>
    <w:unhideWhenUsed w:val="1"/>
    <w:rsid w:val="00704F13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704F13"/>
  </w:style>
  <w:style w:type="character" w:styleId="30" w:customStyle="1">
    <w:name w:val="Заголовок 3 Знак"/>
    <w:basedOn w:val="a0"/>
    <w:link w:val="3"/>
    <w:uiPriority w:val="9"/>
    <w:semiHidden w:val="1"/>
    <w:rsid w:val="00704F13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704F13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 w:val="1"/>
    <w:qFormat w:val="1"/>
    <w:rsid w:val="00181696"/>
    <w:pPr>
      <w:spacing w:line="259" w:lineRule="auto"/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655AB9"/>
    <w:pPr>
      <w:spacing w:after="100"/>
    </w:pPr>
  </w:style>
  <w:style w:type="character" w:styleId="a9">
    <w:name w:val="Hyperlink"/>
    <w:basedOn w:val="a0"/>
    <w:uiPriority w:val="99"/>
    <w:unhideWhenUsed w:val="1"/>
    <w:rsid w:val="00655AB9"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 w:val="1"/>
    <w:unhideWhenUsed w:val="1"/>
    <w:rsid w:val="001C66B4"/>
    <w:pPr>
      <w:spacing w:line="240" w:lineRule="auto"/>
    </w:pPr>
    <w:rPr>
      <w:sz w:val="20"/>
      <w:szCs w:val="20"/>
    </w:rPr>
  </w:style>
  <w:style w:type="character" w:styleId="ab" w:customStyle="1">
    <w:name w:val="Текст сноски Знак"/>
    <w:basedOn w:val="a0"/>
    <w:link w:val="aa"/>
    <w:uiPriority w:val="99"/>
    <w:semiHidden w:val="1"/>
    <w:rsid w:val="001C66B4"/>
    <w:rPr>
      <w:rFonts w:ascii="Arial" w:cs="Arial" w:eastAsia="Arial" w:hAnsi="Arial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 w:val="1"/>
    <w:unhideWhenUsed w:val="1"/>
    <w:rsid w:val="001C66B4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88HL0YvnhcHxMRR2HnJ7nPoiA==">AMUW2mXzMjW7QkxU/o+ionZHn4w4wUyJmBf2+Sz1dSyivRWd8+2IdR/4y5I3yDJC+r1DNjpcK8szW9fAH2mfgD4n7WYNYmv6w3pZRlF8c8VEjDuQ91SVFqJSP+wo7x0nq8AAVityysACZt3aOyAyGyyZkRvkRK6nLQATL+WrviWIl1T5johHHpu1TUYsUkdnw7UHnyU+rEY/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2021-09-09T09:10:00Z</dcterms:created>
  <dc:creator>Maxim Schardt</dc:creator>
</cp:coreProperties>
</file>