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13" w:rsidRDefault="00704F13" w:rsidP="00704F1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ПРОСВЕЩЕНИЯ   РОССИЙСКОЙ ФЕДЕРАЦИИ</w:t>
      </w:r>
    </w:p>
    <w:p w:rsidR="00704F13" w:rsidRDefault="00704F13" w:rsidP="00704F1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704F13" w:rsidRDefault="00704F13" w:rsidP="00704F1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784350" cy="1864360"/>
            <wp:effectExtent l="0" t="0" r="6350" b="2540"/>
            <wp:docPr id="1" name="Рисунок 1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09.03.01 – </w:t>
      </w:r>
      <w:r w:rsidRPr="00704F13">
        <w:rPr>
          <w:rFonts w:ascii="Times New Roman" w:eastAsia="Times New Roman" w:hAnsi="Times New Roman" w:cs="Times New Roman"/>
          <w:sz w:val="28"/>
          <w:szCs w:val="28"/>
        </w:rPr>
        <w:t>Информатика и вычислительная техника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«</w:t>
      </w:r>
      <w:r w:rsidRPr="00704F13">
        <w:rPr>
          <w:rFonts w:ascii="Times New Roman" w:eastAsia="Times New Roman" w:hAnsi="Times New Roman" w:cs="Times New Roman"/>
          <w:sz w:val="28"/>
          <w:szCs w:val="28"/>
        </w:rPr>
        <w:t>Технологии разработки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13" w:rsidRDefault="00704F13" w:rsidP="00704F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04F13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76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93"/>
        <w:gridCol w:w="5283"/>
      </w:tblGrid>
      <w:tr w:rsidR="00704F13" w:rsidTr="00704F13">
        <w:trPr>
          <w:trHeight w:val="1660"/>
        </w:trPr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F13" w:rsidRDefault="00704F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  <w:p w:rsidR="00704F13" w:rsidRDefault="00704F13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8"/>
                <w:lang w:eastAsia="en-US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Работу выполнил:</w:t>
            </w: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Шардт Максим Александрович</w:t>
            </w: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очная форма обучения</w:t>
            </w: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курс: 1; группа:ИВТ-1.1 </w:t>
            </w:r>
          </w:p>
        </w:tc>
      </w:tr>
      <w:tr w:rsidR="00704F13" w:rsidTr="00704F13">
        <w:trPr>
          <w:trHeight w:val="2000"/>
        </w:trPr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F13" w:rsidRDefault="00704F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Научный руководитель:</w:t>
            </w:r>
          </w:p>
          <w:p w:rsidR="00704F13" w:rsidRDefault="0018169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8169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Иванова Екатерина Алексеевна</w:t>
            </w: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704F13" w:rsidRDefault="00704F1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704F13" w:rsidRDefault="00704F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704F13" w:rsidRDefault="00704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04F13" w:rsidRDefault="00704F13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21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669071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AB9" w:rsidRPr="00655AB9" w:rsidRDefault="00655AB9" w:rsidP="00655AB9">
          <w:pPr>
            <w:pStyle w:val="a8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55AB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655AB9" w:rsidRPr="00655AB9" w:rsidRDefault="00655AB9" w:rsidP="00655A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55A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A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A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2081759" w:history="1">
            <w:r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55A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Оформление страницы</w:t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_Toc82081759 \h </w:instrText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AB9" w:rsidRPr="00655AB9" w:rsidRDefault="009852D6" w:rsidP="00655A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2081760" w:history="1">
            <w:r w:rsidR="00655AB9"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55AB9" w:rsidRPr="00655A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55AB9"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_Toc82081760 \h </w:instrTex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AB9" w:rsidRPr="00655AB9" w:rsidRDefault="009852D6" w:rsidP="00655A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2081761" w:history="1">
            <w:r w:rsidR="00655AB9"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55AB9" w:rsidRPr="00655A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55AB9"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Заголовки, таблицы, изображения</w: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_Toc82081761 \h </w:instrTex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AB9" w:rsidRPr="00655AB9" w:rsidRDefault="009852D6" w:rsidP="00655AB9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2081762" w:history="1">
            <w:r w:rsidR="00655AB9"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55AB9" w:rsidRPr="00655A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55AB9" w:rsidRPr="00655AB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 и литературы</w: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_Toc82081762 \h </w:instrTex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5AB9" w:rsidRPr="00655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AB9" w:rsidRDefault="00655AB9" w:rsidP="00655AB9">
          <w:pPr>
            <w:spacing w:line="360" w:lineRule="auto"/>
          </w:pPr>
          <w:r w:rsidRPr="00655AB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55AB9" w:rsidRDefault="00655AB9" w:rsidP="00704F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93D4F" w:rsidRDefault="00655AB9" w:rsidP="00655AB9">
      <w:pPr>
        <w:pStyle w:val="TimesNewRoman"/>
      </w:pPr>
      <w:bookmarkStart w:id="0" w:name="_Toc82081759"/>
      <w:r w:rsidRPr="00655AB9">
        <w:lastRenderedPageBreak/>
        <w:t>Оформление страницы</w:t>
      </w:r>
      <w:bookmarkEnd w:id="0"/>
      <w:r w:rsidRPr="00655AB9">
        <w:t xml:space="preserve"> </w:t>
      </w:r>
    </w:p>
    <w:p w:rsidR="001C66B4" w:rsidRDefault="001C66B4" w:rsidP="001C66B4">
      <w:pPr>
        <w:pStyle w:val="TimesNewRoman0"/>
        <w:numPr>
          <w:ilvl w:val="0"/>
          <w:numId w:val="4"/>
        </w:numPr>
      </w:pPr>
      <w:r>
        <w:t>Формат бумаги – А4 (210 х 297 мм).</w:t>
      </w:r>
    </w:p>
    <w:p w:rsidR="001C66B4" w:rsidRDefault="001C66B4" w:rsidP="001C66B4">
      <w:pPr>
        <w:pStyle w:val="TimesNewRoman0"/>
        <w:numPr>
          <w:ilvl w:val="0"/>
          <w:numId w:val="4"/>
        </w:numPr>
      </w:pPr>
      <w:r>
        <w:t>Границы – сверху и снизу: 2 см,</w:t>
      </w:r>
      <w:r>
        <w:t xml:space="preserve"> слева: 3 см, справа: 1.5 см.</w:t>
      </w:r>
    </w:p>
    <w:p w:rsidR="001C66B4" w:rsidRDefault="001C66B4" w:rsidP="001C66B4">
      <w:pPr>
        <w:pStyle w:val="TimesNewRoman0"/>
        <w:numPr>
          <w:ilvl w:val="0"/>
          <w:numId w:val="4"/>
        </w:numPr>
      </w:pPr>
      <w:r>
        <w:t xml:space="preserve">Нумерация страниц должна быть обязательно. На первой странице – титульном </w:t>
      </w:r>
      <w:r>
        <w:t>листе – номер не ставится.</w:t>
      </w:r>
    </w:p>
    <w:p w:rsidR="001C66B4" w:rsidRDefault="001C66B4" w:rsidP="001C66B4">
      <w:pPr>
        <w:pStyle w:val="TimesNewRoman0"/>
        <w:numPr>
          <w:ilvl w:val="0"/>
          <w:numId w:val="4"/>
        </w:numPr>
      </w:pPr>
      <w:r>
        <w:t>Оформление должно быть единообразным на протяжении всей работы, то есть используемые варианты выделений в тексте должны сохраняться во всех разделах работы.</w:t>
      </w:r>
    </w:p>
    <w:p w:rsidR="00655AB9" w:rsidRDefault="00655AB9" w:rsidP="00655AB9">
      <w:pPr>
        <w:pStyle w:val="TimesNewRoman"/>
      </w:pPr>
      <w:bookmarkStart w:id="1" w:name="_Toc82081760"/>
      <w:r>
        <w:lastRenderedPageBreak/>
        <w:t>Текст</w:t>
      </w:r>
      <w:bookmarkEnd w:id="1"/>
      <w:r>
        <w:t xml:space="preserve"> </w:t>
      </w:r>
    </w:p>
    <w:p w:rsidR="001C66B4" w:rsidRDefault="001C66B4" w:rsidP="001C66B4">
      <w:pPr>
        <w:pStyle w:val="a3"/>
      </w:pPr>
    </w:p>
    <w:p w:rsidR="001C66B4" w:rsidRDefault="001C66B4" w:rsidP="001C66B4">
      <w:pPr>
        <w:pStyle w:val="TimesNewRoman0"/>
        <w:numPr>
          <w:ilvl w:val="0"/>
          <w:numId w:val="5"/>
        </w:numPr>
      </w:pPr>
      <w:r>
        <w:t>Шрифт – Times</w:t>
      </w:r>
      <w:r>
        <w:t xml:space="preserve"> New Roman размером 14 кегль.</w:t>
      </w:r>
    </w:p>
    <w:p w:rsidR="001C66B4" w:rsidRDefault="001C66B4" w:rsidP="001C66B4">
      <w:pPr>
        <w:pStyle w:val="TimesNewRoman0"/>
        <w:numPr>
          <w:ilvl w:val="0"/>
          <w:numId w:val="5"/>
        </w:numPr>
      </w:pPr>
      <w:r>
        <w:t>Интервал – полуторный.</w:t>
      </w:r>
    </w:p>
    <w:p w:rsidR="001C66B4" w:rsidRDefault="001C66B4" w:rsidP="001C66B4">
      <w:pPr>
        <w:pStyle w:val="TimesNewRoman0"/>
        <w:numPr>
          <w:ilvl w:val="0"/>
          <w:numId w:val="5"/>
        </w:numPr>
      </w:pPr>
      <w:r>
        <w:t>Вырав</w:t>
      </w:r>
      <w:r>
        <w:t xml:space="preserve">нивание текста – по ширине. </w:t>
      </w:r>
    </w:p>
    <w:p w:rsidR="001C66B4" w:rsidRDefault="001C66B4" w:rsidP="001C66B4">
      <w:pPr>
        <w:pStyle w:val="TimesNewRoman0"/>
        <w:numPr>
          <w:ilvl w:val="0"/>
          <w:numId w:val="5"/>
        </w:numPr>
      </w:pPr>
      <w:r>
        <w:t xml:space="preserve">Выравнивание заголовков </w:t>
      </w:r>
      <w:r>
        <w:t xml:space="preserve">– по центру строки. </w:t>
      </w:r>
    </w:p>
    <w:p w:rsidR="001C66B4" w:rsidRDefault="001C66B4" w:rsidP="001C66B4">
      <w:pPr>
        <w:pStyle w:val="TimesNewRoman0"/>
        <w:numPr>
          <w:ilvl w:val="0"/>
          <w:numId w:val="5"/>
        </w:numPr>
      </w:pPr>
      <w:r>
        <w:t>Перено</w:t>
      </w:r>
      <w:r>
        <w:t xml:space="preserve">сы в словах не допускаются. </w:t>
      </w:r>
    </w:p>
    <w:p w:rsidR="001C66B4" w:rsidRDefault="001C66B4" w:rsidP="001C66B4">
      <w:pPr>
        <w:pStyle w:val="TimesNewRoman0"/>
        <w:numPr>
          <w:ilvl w:val="0"/>
          <w:numId w:val="5"/>
        </w:numPr>
      </w:pPr>
      <w:r>
        <w:t>Цвет шрифта основного текста работы – черный.</w:t>
      </w:r>
    </w:p>
    <w:p w:rsidR="00655AB9" w:rsidRDefault="00655AB9" w:rsidP="00655AB9">
      <w:pPr>
        <w:pStyle w:val="TimesNewRoman"/>
      </w:pPr>
      <w:bookmarkStart w:id="2" w:name="_Toc82081761"/>
      <w:r w:rsidRPr="00655AB9">
        <w:lastRenderedPageBreak/>
        <w:t>Заголовки, таблицы, изображения</w:t>
      </w:r>
      <w:bookmarkEnd w:id="2"/>
    </w:p>
    <w:p w:rsidR="001C66B4" w:rsidRDefault="001C66B4" w:rsidP="00E9261E">
      <w:pPr>
        <w:pStyle w:val="TimesNewRoman0"/>
        <w:numPr>
          <w:ilvl w:val="0"/>
          <w:numId w:val="6"/>
        </w:numPr>
      </w:pPr>
      <w:r>
        <w:t>З</w:t>
      </w:r>
      <w:r>
        <w:t>аголовки структурных элементов работы</w:t>
      </w:r>
      <w:r>
        <w:t xml:space="preserve"> </w:t>
      </w:r>
      <w:r>
        <w:t>располагают в середине строки без точки в конце и печатают заглавными</w:t>
      </w:r>
      <w:r>
        <w:t xml:space="preserve"> </w:t>
      </w:r>
      <w:r>
        <w:t>буквами без подчеркивания.</w:t>
      </w:r>
      <w:r>
        <w:rPr>
          <w:rStyle w:val="ac"/>
        </w:rPr>
        <w:footnoteReference w:id="1"/>
      </w:r>
    </w:p>
    <w:p w:rsidR="001C66B4" w:rsidRDefault="001C66B4" w:rsidP="00983DFE">
      <w:pPr>
        <w:pStyle w:val="TimesNewRoman0"/>
        <w:numPr>
          <w:ilvl w:val="0"/>
          <w:numId w:val="6"/>
        </w:numPr>
      </w:pPr>
      <w:r>
        <w:t>Каждый раздел (введение, глава, заключение, приложение)</w:t>
      </w:r>
      <w:r>
        <w:t xml:space="preserve"> </w:t>
      </w:r>
      <w:r>
        <w:t>начинается с новой страницы. Главы могут делиться на параграфы, которые в</w:t>
      </w:r>
      <w:r>
        <w:t xml:space="preserve"> </w:t>
      </w:r>
      <w:r>
        <w:t>свою очередь могут делиться на пункты и подпункты (и более мелкие</w:t>
      </w:r>
      <w:r>
        <w:t xml:space="preserve"> </w:t>
      </w:r>
      <w:r>
        <w:t>разделы).</w:t>
      </w:r>
    </w:p>
    <w:p w:rsidR="001C66B4" w:rsidRDefault="001C66B4" w:rsidP="00CF4152">
      <w:pPr>
        <w:pStyle w:val="TimesNewRoman0"/>
        <w:numPr>
          <w:ilvl w:val="0"/>
          <w:numId w:val="6"/>
        </w:numPr>
      </w:pPr>
      <w:r>
        <w:t>Заголовки разделов и подразделов, указанные в содержании</w:t>
      </w:r>
      <w:r>
        <w:t xml:space="preserve"> </w:t>
      </w:r>
      <w:r>
        <w:t>(оглавлении), в тексте работы должны быть выделены и идентично</w:t>
      </w:r>
      <w:r>
        <w:t xml:space="preserve"> </w:t>
      </w:r>
      <w:r>
        <w:t>пронумерованы. Разделы, подразделы, пункты и подпункты следует</w:t>
      </w:r>
      <w:r>
        <w:t xml:space="preserve"> </w:t>
      </w:r>
      <w:r>
        <w:t>нумеровать арабскими цифрами и записывать с первой позиции табуляции.</w:t>
      </w:r>
    </w:p>
    <w:p w:rsidR="001C66B4" w:rsidRDefault="001C66B4" w:rsidP="00BD23B8">
      <w:pPr>
        <w:pStyle w:val="TimesNewRoman0"/>
        <w:numPr>
          <w:ilvl w:val="0"/>
          <w:numId w:val="6"/>
        </w:numPr>
      </w:pPr>
      <w:r>
        <w:t>Расстояние между заголовком и текстом должно быть одной</w:t>
      </w:r>
      <w:r>
        <w:t xml:space="preserve"> </w:t>
      </w:r>
      <w:r>
        <w:t>пустой строке. Расстояние между заголо</w:t>
      </w:r>
      <w:r>
        <w:t>вками главы и параграфа - 8 мм.</w:t>
      </w:r>
    </w:p>
    <w:p w:rsidR="004F4E7A" w:rsidRDefault="004F4E7A" w:rsidP="004F4E7A">
      <w:pPr>
        <w:pStyle w:val="TimesNewRoman0"/>
        <w:numPr>
          <w:ilvl w:val="0"/>
          <w:numId w:val="6"/>
        </w:numPr>
      </w:pPr>
      <w:r>
        <w:t xml:space="preserve">Если таблица не вынесена в приложения, то вставляется в текст после абзаца, который содержит отсылку к ней. </w:t>
      </w:r>
    </w:p>
    <w:p w:rsidR="004F4E7A" w:rsidRDefault="004F4E7A" w:rsidP="004F4E7A">
      <w:pPr>
        <w:pStyle w:val="TimesNewRoman0"/>
        <w:numPr>
          <w:ilvl w:val="0"/>
          <w:numId w:val="6"/>
        </w:numPr>
      </w:pPr>
      <w:r>
        <w:t xml:space="preserve">Ссылка делается на каждую таблицу в работе (указывается присвоенный ей номер). </w:t>
      </w:r>
    </w:p>
    <w:p w:rsidR="004F4E7A" w:rsidRDefault="004F4E7A" w:rsidP="004F4E7A">
      <w:pPr>
        <w:pStyle w:val="TimesNewRoman0"/>
        <w:numPr>
          <w:ilvl w:val="0"/>
          <w:numId w:val="6"/>
        </w:numPr>
      </w:pPr>
      <w:r>
        <w:t xml:space="preserve">Название таблицы не может быть длинным (в идеале максимум – пять слов) и должно точно передавать ее содержание. </w:t>
      </w:r>
    </w:p>
    <w:p w:rsidR="004F4E7A" w:rsidRDefault="004F4E7A" w:rsidP="004F4E7A">
      <w:pPr>
        <w:pStyle w:val="TimesNewRoman0"/>
        <w:numPr>
          <w:ilvl w:val="0"/>
          <w:numId w:val="6"/>
        </w:numPr>
      </w:pPr>
      <w:r>
        <w:t xml:space="preserve">Подписываются таблицы вверху слева, на уровне начала графической части – без отступа от края на абзац, в одной строчке с номером. </w:t>
      </w:r>
      <w:r>
        <w:t>З</w:t>
      </w:r>
      <w:r>
        <w:t>аголовок пишется через тире.</w:t>
      </w:r>
    </w:p>
    <w:p w:rsidR="001C66B4" w:rsidRDefault="001C66B4" w:rsidP="001C66B4">
      <w:pPr>
        <w:pStyle w:val="TimesNewRoman0"/>
        <w:numPr>
          <w:ilvl w:val="0"/>
          <w:numId w:val="6"/>
        </w:numPr>
      </w:pPr>
      <w:r w:rsidRPr="001C66B4">
        <w:t>Иллюстрации размещаются непосредственно после упоминания в тексте. Если половина страницы уже занята текстом, а иллюстрация слишком большая, чтобы поместиться на оставшемся свободном месте, стоит перенести ее на следующую страницу.</w:t>
      </w:r>
    </w:p>
    <w:p w:rsidR="004F4E7A" w:rsidRDefault="004F4E7A" w:rsidP="004F4E7A">
      <w:pPr>
        <w:pStyle w:val="TimesNewRoman0"/>
        <w:numPr>
          <w:ilvl w:val="0"/>
          <w:numId w:val="6"/>
        </w:numPr>
      </w:pPr>
      <w:r w:rsidRPr="004F4E7A">
        <w:lastRenderedPageBreak/>
        <w:t>Нумеровать нужно по порядку арабскими цифрами. В общую нумерацию не входят таблицы и приложения: они нумеруются отдельно.</w:t>
      </w:r>
    </w:p>
    <w:p w:rsidR="001C66B4" w:rsidRDefault="001C66B4" w:rsidP="001C66B4">
      <w:pPr>
        <w:pStyle w:val="a3"/>
      </w:pPr>
    </w:p>
    <w:p w:rsidR="004F4E7A" w:rsidRDefault="004F4E7A" w:rsidP="004F4E7A">
      <w:pPr>
        <w:pStyle w:val="TimesNewRoman"/>
      </w:pPr>
      <w:r>
        <w:lastRenderedPageBreak/>
        <w:t>Оформление списка литературы</w:t>
      </w:r>
    </w:p>
    <w:p w:rsidR="004F4E7A" w:rsidRDefault="004F4E7A" w:rsidP="004F4E7A">
      <w:pPr>
        <w:pStyle w:val="TimesNewRoman0"/>
        <w:numPr>
          <w:ilvl w:val="0"/>
          <w:numId w:val="8"/>
        </w:numPr>
      </w:pPr>
      <w:r>
        <w:t>При оформлении списка используемой литературы нужно обязательно указывать место и год выпуска книги, а также количество страниц.</w:t>
      </w:r>
    </w:p>
    <w:p w:rsidR="004F4E7A" w:rsidRDefault="004F4E7A" w:rsidP="004F4E7A">
      <w:pPr>
        <w:pStyle w:val="TimesNewRoman0"/>
        <w:numPr>
          <w:ilvl w:val="0"/>
          <w:numId w:val="8"/>
        </w:numPr>
      </w:pPr>
      <w:r>
        <w:t>Описание книг должно стоять в алфавитном порядке по фамилии автора.</w:t>
      </w:r>
      <w:bookmarkStart w:id="3" w:name="_GoBack"/>
      <w:bookmarkEnd w:id="3"/>
    </w:p>
    <w:p w:rsidR="004F4E7A" w:rsidRDefault="004F4E7A" w:rsidP="004F4E7A">
      <w:pPr>
        <w:pStyle w:val="TimesNewRoman"/>
      </w:pPr>
      <w:r>
        <w:lastRenderedPageBreak/>
        <w:t>О</w:t>
      </w:r>
      <w:r w:rsidRPr="004F4E7A">
        <w:t>формление библиографической ссылки</w:t>
      </w:r>
    </w:p>
    <w:p w:rsidR="004F4E7A" w:rsidRDefault="004F4E7A" w:rsidP="004F4E7A">
      <w:pPr>
        <w:pStyle w:val="TimesNewRoman0"/>
        <w:numPr>
          <w:ilvl w:val="0"/>
          <w:numId w:val="9"/>
        </w:numPr>
      </w:pPr>
      <w:r w:rsidRPr="004F4E7A">
        <w:t>Библиографическая ссылка содержит библиографические сведения о цитируемом, рассматриваемом или упоминаемом в тексте документа другом документе (его составной части или группе документов), необходимые и достаточные для его идентификации, поиска и общей характеристики.</w:t>
      </w:r>
      <w:r>
        <w:rPr>
          <w:rStyle w:val="ac"/>
        </w:rPr>
        <w:footnoteReference w:id="2"/>
      </w:r>
    </w:p>
    <w:p w:rsidR="004F4E7A" w:rsidRDefault="004F4E7A" w:rsidP="004F4E7A">
      <w:pPr>
        <w:pStyle w:val="TimesNewRoman"/>
      </w:pPr>
      <w:r>
        <w:lastRenderedPageBreak/>
        <w:t>Список используемых источников и литературы</w:t>
      </w:r>
    </w:p>
    <w:p w:rsidR="004F4E7A" w:rsidRDefault="004F4E7A" w:rsidP="004F4E7A">
      <w:pPr>
        <w:pStyle w:val="TimesNewRoman0"/>
        <w:numPr>
          <w:ilvl w:val="1"/>
          <w:numId w:val="2"/>
        </w:numPr>
        <w:tabs>
          <w:tab w:val="clear" w:pos="1440"/>
          <w:tab w:val="num" w:pos="851"/>
        </w:tabs>
        <w:rPr>
          <w:b/>
        </w:rPr>
      </w:pPr>
      <w:r w:rsidRPr="004F4E7A">
        <w:rPr>
          <w:b/>
        </w:rPr>
        <w:t>Источники</w:t>
      </w:r>
    </w:p>
    <w:p w:rsidR="004F4E7A" w:rsidRPr="00682679" w:rsidRDefault="004F4E7A" w:rsidP="004F4E7A">
      <w:pPr>
        <w:pStyle w:val="TimesNewRoman0"/>
        <w:numPr>
          <w:ilvl w:val="2"/>
          <w:numId w:val="2"/>
        </w:numPr>
        <w:tabs>
          <w:tab w:val="clear" w:pos="2160"/>
          <w:tab w:val="num" w:pos="1701"/>
        </w:tabs>
        <w:ind w:left="1418" w:hanging="425"/>
        <w:rPr>
          <w:b/>
          <w:color w:val="000000" w:themeColor="text1"/>
        </w:rPr>
      </w:pPr>
      <w:r w:rsidRPr="00682679">
        <w:rPr>
          <w:color w:val="000000" w:themeColor="text1"/>
          <w:shd w:val="clear" w:color="auto" w:fill="FFFFFF"/>
        </w:rPr>
        <w:t>Межгосударственный стандарт ГОСТ 7.32-2001</w:t>
      </w:r>
      <w:r w:rsidR="00682679" w:rsidRPr="00682679">
        <w:rPr>
          <w:color w:val="000000" w:themeColor="text1"/>
          <w:shd w:val="clear" w:color="auto" w:fill="FFFFFF"/>
        </w:rPr>
        <w:t xml:space="preserve"> «</w:t>
      </w:r>
      <w:r w:rsidR="00682679" w:rsidRPr="00682679">
        <w:rPr>
          <w:bCs/>
          <w:color w:val="000000" w:themeColor="text1"/>
          <w:shd w:val="clear" w:color="auto" w:fill="FFFFFF"/>
        </w:rPr>
        <w:t>ОТЧЕТ О НАУЧНО-ИССЛЕДОВАТЕЛЬСКОЙ РАБОТЕ</w:t>
      </w:r>
      <w:r w:rsidR="00682679" w:rsidRPr="00682679">
        <w:rPr>
          <w:bCs/>
          <w:color w:val="000000" w:themeColor="text1"/>
          <w:shd w:val="clear" w:color="auto" w:fill="FFFFFF"/>
        </w:rPr>
        <w:t>»</w:t>
      </w:r>
    </w:p>
    <w:p w:rsidR="004F4E7A" w:rsidRPr="00682679" w:rsidRDefault="004F4E7A" w:rsidP="004F4E7A">
      <w:pPr>
        <w:pStyle w:val="TimesNewRoman0"/>
        <w:numPr>
          <w:ilvl w:val="2"/>
          <w:numId w:val="2"/>
        </w:numPr>
        <w:tabs>
          <w:tab w:val="clear" w:pos="2160"/>
          <w:tab w:val="num" w:pos="1701"/>
        </w:tabs>
        <w:ind w:left="1418" w:hanging="425"/>
        <w:rPr>
          <w:b/>
          <w:color w:val="000000" w:themeColor="text1"/>
        </w:rPr>
      </w:pPr>
      <w:r w:rsidRPr="00682679">
        <w:rPr>
          <w:color w:val="000000" w:themeColor="text1"/>
          <w:shd w:val="clear" w:color="auto" w:fill="FFFFFF"/>
        </w:rPr>
        <w:t>Межгосударственный стандарт ГОСТ Р 7.0.5-2008</w:t>
      </w:r>
      <w:r w:rsidRPr="00682679">
        <w:rPr>
          <w:color w:val="000000" w:themeColor="text1"/>
          <w:shd w:val="clear" w:color="auto" w:fill="FFFFFF"/>
        </w:rPr>
        <w:t xml:space="preserve"> «</w:t>
      </w:r>
      <w:r w:rsidR="00682679" w:rsidRPr="00682679">
        <w:rPr>
          <w:color w:val="000000" w:themeColor="text1"/>
        </w:rPr>
        <w:t>БИБЛЕОГРАФИЧЕСКАЯ ССЫЛКА»</w:t>
      </w:r>
    </w:p>
    <w:sectPr w:rsidR="004F4E7A" w:rsidRPr="00682679" w:rsidSect="00181696">
      <w:footerReference w:type="default" r:id="rId9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2D6" w:rsidRDefault="009852D6" w:rsidP="00704F13">
      <w:pPr>
        <w:spacing w:line="240" w:lineRule="auto"/>
      </w:pPr>
      <w:r>
        <w:separator/>
      </w:r>
    </w:p>
  </w:endnote>
  <w:endnote w:type="continuationSeparator" w:id="0">
    <w:p w:rsidR="009852D6" w:rsidRDefault="009852D6" w:rsidP="00704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068421"/>
      <w:docPartObj>
        <w:docPartGallery w:val="Page Numbers (Bottom of Page)"/>
        <w:docPartUnique/>
      </w:docPartObj>
    </w:sdtPr>
    <w:sdtEndPr/>
    <w:sdtContent>
      <w:p w:rsidR="00704F13" w:rsidRDefault="00704F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679">
          <w:rPr>
            <w:noProof/>
          </w:rPr>
          <w:t>8</w:t>
        </w:r>
        <w:r>
          <w:fldChar w:fldCharType="end"/>
        </w:r>
      </w:p>
    </w:sdtContent>
  </w:sdt>
  <w:p w:rsidR="00704F13" w:rsidRDefault="00704F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2D6" w:rsidRDefault="009852D6" w:rsidP="00704F13">
      <w:pPr>
        <w:spacing w:line="240" w:lineRule="auto"/>
      </w:pPr>
      <w:r>
        <w:separator/>
      </w:r>
    </w:p>
  </w:footnote>
  <w:footnote w:type="continuationSeparator" w:id="0">
    <w:p w:rsidR="009852D6" w:rsidRDefault="009852D6" w:rsidP="00704F13">
      <w:pPr>
        <w:spacing w:line="240" w:lineRule="auto"/>
      </w:pPr>
      <w:r>
        <w:continuationSeparator/>
      </w:r>
    </w:p>
  </w:footnote>
  <w:footnote w:id="1">
    <w:p w:rsidR="001C66B4" w:rsidRDefault="001C66B4">
      <w:pPr>
        <w:pStyle w:val="aa"/>
      </w:pPr>
      <w:r>
        <w:rPr>
          <w:rStyle w:val="ac"/>
        </w:rPr>
        <w:footnoteRef/>
      </w:r>
      <w:r>
        <w:t xml:space="preserve"> </w:t>
      </w:r>
      <w:r w:rsidR="004F4E7A">
        <w:rPr>
          <w:rFonts w:ascii="Times New Roman" w:hAnsi="Times New Roman" w:cs="Times New Roman"/>
          <w:color w:val="444444"/>
          <w:shd w:val="clear" w:color="auto" w:fill="FFFFFF"/>
        </w:rPr>
        <w:t>М</w:t>
      </w:r>
      <w:r w:rsidRPr="001C66B4">
        <w:rPr>
          <w:rFonts w:ascii="Times New Roman" w:hAnsi="Times New Roman" w:cs="Times New Roman"/>
          <w:color w:val="444444"/>
          <w:shd w:val="clear" w:color="auto" w:fill="FFFFFF"/>
        </w:rPr>
        <w:t>ежгосударственный стандарт ГОСТ 7.32-2001</w:t>
      </w:r>
      <w:r w:rsidRPr="001C66B4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</w:p>
  </w:footnote>
  <w:footnote w:id="2">
    <w:p w:rsidR="004F4E7A" w:rsidRDefault="004F4E7A" w:rsidP="004F4E7A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 w:cs="Times New Roman"/>
          <w:color w:val="444444"/>
          <w:shd w:val="clear" w:color="auto" w:fill="FFFFFF"/>
        </w:rPr>
        <w:t>М</w:t>
      </w:r>
      <w:r w:rsidRPr="001C66B4">
        <w:rPr>
          <w:rFonts w:ascii="Times New Roman" w:hAnsi="Times New Roman" w:cs="Times New Roman"/>
          <w:color w:val="444444"/>
          <w:shd w:val="clear" w:color="auto" w:fill="FFFFFF"/>
        </w:rPr>
        <w:t>ежгосударственный стандарт</w:t>
      </w:r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>
        <w:rPr>
          <w:color w:val="444444"/>
          <w:shd w:val="clear" w:color="auto" w:fill="FFFFFF"/>
        </w:rPr>
        <w:t>ГОСТ Р 7.0.5-2008</w:t>
      </w:r>
      <w:r>
        <w:rPr>
          <w:color w:val="444444"/>
          <w:shd w:val="clear" w:color="auto" w:fill="FFFFFF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9C"/>
    <w:multiLevelType w:val="hybridMultilevel"/>
    <w:tmpl w:val="5A921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0CDF"/>
    <w:multiLevelType w:val="hybridMultilevel"/>
    <w:tmpl w:val="ECA66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7DD2"/>
    <w:multiLevelType w:val="hybridMultilevel"/>
    <w:tmpl w:val="84D4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8714A"/>
    <w:multiLevelType w:val="hybridMultilevel"/>
    <w:tmpl w:val="D486A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26218"/>
    <w:multiLevelType w:val="multilevel"/>
    <w:tmpl w:val="6660CC5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FA3947"/>
    <w:multiLevelType w:val="hybridMultilevel"/>
    <w:tmpl w:val="1174E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442E"/>
    <w:multiLevelType w:val="hybridMultilevel"/>
    <w:tmpl w:val="B186F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0FEB"/>
    <w:multiLevelType w:val="hybridMultilevel"/>
    <w:tmpl w:val="AA66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88"/>
    <w:rsid w:val="000406FE"/>
    <w:rsid w:val="00181696"/>
    <w:rsid w:val="00193D4F"/>
    <w:rsid w:val="001C66B4"/>
    <w:rsid w:val="004F4E7A"/>
    <w:rsid w:val="00655AB9"/>
    <w:rsid w:val="00682679"/>
    <w:rsid w:val="00704F13"/>
    <w:rsid w:val="009852D6"/>
    <w:rsid w:val="00E71203"/>
    <w:rsid w:val="00E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13D3"/>
  <w15:chartTrackingRefBased/>
  <w15:docId w15:val="{3C5EC6F2-C1EE-46A9-BB86-FD6D657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F1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F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4F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4F1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4F13"/>
  </w:style>
  <w:style w:type="paragraph" w:styleId="a6">
    <w:name w:val="footer"/>
    <w:basedOn w:val="a"/>
    <w:link w:val="a7"/>
    <w:uiPriority w:val="99"/>
    <w:unhideWhenUsed/>
    <w:rsid w:val="00704F1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4F13"/>
  </w:style>
  <w:style w:type="character" w:customStyle="1" w:styleId="30">
    <w:name w:val="Заголовок 3 Знак"/>
    <w:basedOn w:val="a0"/>
    <w:link w:val="3"/>
    <w:uiPriority w:val="9"/>
    <w:semiHidden/>
    <w:rsid w:val="00704F1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4F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8169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55AB9"/>
    <w:pPr>
      <w:spacing w:after="100"/>
    </w:pPr>
  </w:style>
  <w:style w:type="character" w:styleId="a9">
    <w:name w:val="Hyperlink"/>
    <w:basedOn w:val="a0"/>
    <w:uiPriority w:val="99"/>
    <w:unhideWhenUsed/>
    <w:rsid w:val="00655AB9"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1C66B4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C66B4"/>
    <w:rPr>
      <w:rFonts w:ascii="Arial" w:eastAsia="Arial" w:hAnsi="Arial" w:cs="Arial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C66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F622-A82D-42B0-A379-497EDF9B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3</cp:revision>
  <dcterms:created xsi:type="dcterms:W3CDTF">2021-09-09T09:10:00Z</dcterms:created>
  <dcterms:modified xsi:type="dcterms:W3CDTF">2021-09-09T09:45:00Z</dcterms:modified>
</cp:coreProperties>
</file>