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120" w:line="240" w:lineRule="auto"/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МИНИСТЕРСТВО ПРОСВЕЩЕНИЯ   РОССИЙСКОЙ ФЕДЕРАЦИИ</w:t>
      </w:r>
    </w:p>
    <w:p w:rsidR="00000000" w:rsidDel="00000000" w:rsidP="00000000" w:rsidRDefault="00000000" w:rsidRPr="00000000" w14:paraId="00000002">
      <w:pPr>
        <w:spacing w:before="120" w:line="240" w:lineRule="auto"/>
        <w:ind w:firstLine="0"/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line="240" w:lineRule="auto"/>
        <w:ind w:firstLine="0"/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before="120" w:line="240" w:lineRule="auto"/>
        <w:ind w:firstLine="0"/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«РОССИЙСКИЙ ГОСУДАРСТВЕННЫЙ ПЕДАГОГИЧЕСКИЙ УНИВЕРСИТЕТ им. А.И. ГЕРЦЕНА»</w:t>
      </w:r>
    </w:p>
    <w:p w:rsidR="00000000" w:rsidDel="00000000" w:rsidP="00000000" w:rsidRDefault="00000000" w:rsidRPr="00000000" w14:paraId="00000005">
      <w:pPr>
        <w:spacing w:line="240" w:lineRule="auto"/>
        <w:ind w:firstLine="0"/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ind w:firstLine="0"/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</w:rPr>
        <w:drawing>
          <wp:inline distB="0" distT="0" distL="0" distR="0">
            <wp:extent cx="1784350" cy="1864360"/>
            <wp:effectExtent b="0" l="0" r="0" t="0"/>
            <wp:docPr descr="https://www.herzen.spb.ru/img/files/stas/gerb-cvetnoiy.png" id="4" name="image4.png"/>
            <a:graphic>
              <a:graphicData uri="http://schemas.openxmlformats.org/drawingml/2006/picture">
                <pic:pic>
                  <pic:nvPicPr>
                    <pic:cNvPr descr="https://www.herzen.spb.ru/img/files/stas/gerb-cvetnoiy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86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ind w:firstLine="0"/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ind w:firstLine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Направление подготовки</w:t>
      </w:r>
    </w:p>
    <w:p w:rsidR="00000000" w:rsidDel="00000000" w:rsidP="00000000" w:rsidRDefault="00000000" w:rsidRPr="00000000" w14:paraId="00000009">
      <w:pPr>
        <w:spacing w:line="240" w:lineRule="auto"/>
        <w:ind w:firstLine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09.03.01 – Информатика и вычислительная техника</w:t>
      </w:r>
    </w:p>
    <w:p w:rsidR="00000000" w:rsidDel="00000000" w:rsidP="00000000" w:rsidRDefault="00000000" w:rsidRPr="00000000" w14:paraId="0000000A">
      <w:pPr>
        <w:spacing w:line="240" w:lineRule="auto"/>
        <w:ind w:firstLine="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Профиль «Технологии разработки программного обеспечения»</w:t>
      </w:r>
    </w:p>
    <w:p w:rsidR="00000000" w:rsidDel="00000000" w:rsidP="00000000" w:rsidRDefault="00000000" w:rsidRPr="00000000" w14:paraId="0000000C">
      <w:pPr>
        <w:spacing w:line="240" w:lineRule="auto"/>
        <w:ind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40" w:lineRule="auto"/>
        <w:ind w:firstLine="0"/>
        <w:jc w:val="center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Индивидуальное задание</w:t>
      </w:r>
    </w:p>
    <w:p w:rsidR="00000000" w:rsidDel="00000000" w:rsidP="00000000" w:rsidRDefault="00000000" w:rsidRPr="00000000" w14:paraId="0000000E">
      <w:pPr>
        <w:spacing w:line="240" w:lineRule="auto"/>
        <w:ind w:firstLine="0"/>
        <w:jc w:val="center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firstLine="0"/>
        <w:jc w:val="center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“Аппроксимация числа Пи методом Бюффона”</w:t>
      </w:r>
    </w:p>
    <w:p w:rsidR="00000000" w:rsidDel="00000000" w:rsidP="00000000" w:rsidRDefault="00000000" w:rsidRPr="00000000" w14:paraId="00000010">
      <w:pPr>
        <w:spacing w:line="240" w:lineRule="auto"/>
        <w:ind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-100.0" w:type="dxa"/>
        <w:tblLayout w:type="fixed"/>
        <w:tblLook w:val="0600"/>
      </w:tblPr>
      <w:tblGrid>
        <w:gridCol w:w="4590"/>
        <w:gridCol w:w="5220"/>
        <w:tblGridChange w:id="0">
          <w:tblGrid>
            <w:gridCol w:w="4590"/>
            <w:gridCol w:w="5220"/>
          </w:tblGrid>
        </w:tblGridChange>
      </w:tblGrid>
      <w:tr>
        <w:trPr>
          <w:cantSplit w:val="0"/>
          <w:trHeight w:val="1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ind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ind w:firstLine="0"/>
              <w:jc w:val="left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ind w:firstLine="0"/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Работу выполнили: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ind w:firstLine="0"/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Шардт Максим,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ind w:firstLine="0"/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очная форма обучения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ind w:firstLine="0"/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курс: 2; группа: ИВТ-1.1 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ind w:firstLine="0"/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Научный руководитель: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ind w:firstLine="0"/>
              <w:jc w:val="righ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Профессор Власова Елена Зотиковна</w:t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ind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firstLine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Санкт-Петербург</w:t>
      </w:r>
    </w:p>
    <w:p w:rsidR="00000000" w:rsidDel="00000000" w:rsidP="00000000" w:rsidRDefault="00000000" w:rsidRPr="00000000" w14:paraId="00000022">
      <w:pPr>
        <w:spacing w:line="240" w:lineRule="auto"/>
        <w:ind w:firstLine="0"/>
        <w:jc w:val="center"/>
        <w:rPr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highlight w:val="white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Аппроксимация числа Пи методом Бюффона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spacing w:after="0" w:before="0" w:line="240" w:lineRule="auto"/>
        <w:ind w:firstLine="0"/>
        <w:jc w:val="left"/>
        <w:rPr>
          <w:b w:val="0"/>
          <w:sz w:val="28"/>
          <w:szCs w:val="28"/>
          <w:highlight w:val="white"/>
        </w:rPr>
      </w:pPr>
      <w:bookmarkStart w:colFirst="0" w:colLast="0" w:name="_izi9kmwzyhgg" w:id="1"/>
      <w:bookmarkEnd w:id="1"/>
      <w:r w:rsidDel="00000000" w:rsidR="00000000" w:rsidRPr="00000000">
        <w:rPr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b w:val="0"/>
          <w:sz w:val="28"/>
          <w:szCs w:val="28"/>
          <w:highlight w:val="white"/>
          <w:rtl w:val="0"/>
        </w:rPr>
        <w:t xml:space="preserve">вычислить значение числа Пи с помощью задачи Бюффона о бросании иглы.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Постановка задачи: </w:t>
      </w:r>
      <w:r w:rsidDel="00000000" w:rsidR="00000000" w:rsidRPr="00000000">
        <w:rPr>
          <w:rtl w:val="0"/>
        </w:rPr>
        <w:t xml:space="preserve">разработать программный модуль для симуляции бросания иглы на плоскость, расчерченную на расстоянии друг от друга параллельными прямыми. Приближенно определить значение Пи по методу Монте-Карло по полученным данным из симуляции.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spacing w:before="320" w:line="240" w:lineRule="auto"/>
        <w:ind w:firstLine="0"/>
        <w:jc w:val="center"/>
        <w:rPr>
          <w:b w:val="0"/>
          <w:i w:val="1"/>
        </w:rPr>
      </w:pPr>
      <w:bookmarkStart w:colFirst="0" w:colLast="0" w:name="_ndo2torp5lfy" w:id="2"/>
      <w:bookmarkEnd w:id="2"/>
      <w:r w:rsidDel="00000000" w:rsidR="00000000" w:rsidRPr="00000000">
        <w:rPr>
          <w:b w:val="0"/>
          <w:i w:val="1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20" w:hanging="360"/>
        <w:jc w:val="left"/>
        <w:rPr>
          <w:highlight w:val="white"/>
        </w:rPr>
      </w:pPr>
      <w:bookmarkStart w:colFirst="0" w:colLast="0" w:name="_x32d4w2ygpfe" w:id="3"/>
      <w:bookmarkEnd w:id="3"/>
      <w:r w:rsidDel="00000000" w:rsidR="00000000" w:rsidRPr="00000000">
        <w:rPr>
          <w:highlight w:val="white"/>
          <w:rtl w:val="0"/>
        </w:rPr>
        <w:t xml:space="preserve">Математическое ожидание того, что отрезок пересекает прямую: </w:t>
        <w:br w:type="textWrapping"/>
      </w:r>
      <m:oMath>
        <m:r>
          <w:rPr>
            <w:highlight w:val="white"/>
          </w:rPr>
          <m:t xml:space="preserve">p = </m:t>
        </m:r>
        <m:nary>
          <m:naryPr>
            <m:chr m:val="∫"/>
            <m:ctrlPr>
              <w:rPr>
                <w:highlight w:val="white"/>
              </w:rPr>
            </m:ctrlPr>
          </m:naryPr>
          <m:sub>
            <m:r>
              <w:rPr>
                <w:highlight w:val="white"/>
              </w:rPr>
              <m:t xml:space="preserve">0</m:t>
            </m:r>
          </m:sub>
          <m:sup>
            <m:r>
              <w:rPr>
                <w:highlight w:val="white"/>
              </w:rPr>
              <m:t>π</m:t>
            </m:r>
          </m:sup>
        </m:nary>
        <m:nary>
          <m:naryPr>
            <m:chr m:val="∫"/>
            <m:ctrlPr>
              <w:rPr>
                <w:highlight w:val="white"/>
              </w:rPr>
            </m:ctrlPr>
          </m:naryPr>
          <m:sub>
            <m:r>
              <w:rPr>
                <w:highlight w:val="white"/>
              </w:rPr>
              <m:t xml:space="preserve">0</m:t>
            </m:r>
          </m:sub>
          <m:sup>
            <m:r>
              <w:rPr>
                <w:highlight w:val="white"/>
              </w:rPr>
              <m:t xml:space="preserve">lsin</m:t>
            </m:r>
            <m:r>
              <w:rPr>
                <w:highlight w:val="white"/>
              </w:rPr>
              <m:t>θ</m:t>
            </m:r>
          </m:sup>
        </m:nary>
        <m:f>
          <m:fPr>
            <m:ctrlPr>
              <w:rPr>
                <w:highlight w:val="white"/>
              </w:rPr>
            </m:ctrlPr>
          </m:fPr>
          <m:num>
            <m:r>
              <w:rPr>
                <w:highlight w:val="white"/>
              </w:rPr>
              <m:t xml:space="preserve">1</m:t>
            </m:r>
          </m:num>
          <m:den>
            <m:r>
              <w:rPr>
                <w:highlight w:val="white"/>
              </w:rPr>
              <m:t xml:space="preserve">r</m:t>
            </m:r>
            <m:r>
              <w:rPr>
                <w:highlight w:val="white"/>
              </w:rPr>
              <m:t>π</m:t>
            </m:r>
          </m:den>
        </m:f>
        <m:r>
          <w:rPr>
            <w:highlight w:val="white"/>
          </w:rPr>
          <m:t xml:space="preserve">dAd</m:t>
        </m:r>
        <m:r>
          <w:rPr>
            <w:highlight w:val="white"/>
          </w:rPr>
          <m:t>θ</m:t>
        </m:r>
        <m:r>
          <w:rPr>
            <w:highlight w:val="white"/>
          </w:rPr>
          <m:t xml:space="preserve">,</m:t>
        </m:r>
      </m:oMath>
      <w:r w:rsidDel="00000000" w:rsidR="00000000" w:rsidRPr="00000000">
        <w:rPr>
          <w:highlight w:val="white"/>
          <w:rtl w:val="0"/>
        </w:rPr>
        <w:t xml:space="preserve"> где</w:t>
        <w:br w:type="textWrapping"/>
        <w:t xml:space="preserve">L – длина отрезка,</w:t>
        <w:br w:type="textWrapping"/>
        <w:t xml:space="preserve">r – расстояние между прямыми. </w:t>
        <w:br w:type="textWrapping"/>
        <w:t xml:space="preserve">A – расстояние от отрезка до ближайшей прямой,</w:t>
        <w:br w:type="textWrapping"/>
      </w:r>
      <m:oMath>
        <m:r>
          <m:t>θ</m:t>
        </m:r>
      </m:oMath>
      <w:r w:rsidDel="00000000" w:rsidR="00000000" w:rsidRPr="00000000">
        <w:rPr>
          <w:highlight w:val="white"/>
          <w:rtl w:val="0"/>
        </w:rPr>
        <w:t xml:space="preserve"> – угол отрезка относительно прямой.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720" w:hanging="360"/>
        <w:jc w:val="left"/>
        <w:rPr>
          <w:highlight w:val="white"/>
          <w:u w:val="none"/>
        </w:rPr>
      </w:pPr>
      <w:bookmarkStart w:colFirst="0" w:colLast="0" w:name="_vc4g4lf0g1kl" w:id="4"/>
      <w:bookmarkEnd w:id="4"/>
      <w:r w:rsidDel="00000000" w:rsidR="00000000" w:rsidRPr="00000000">
        <w:rPr>
          <w:highlight w:val="white"/>
          <w:rtl w:val="0"/>
        </w:rPr>
        <w:t xml:space="preserve">Выраженное из (1) значение </w:t>
      </w:r>
      <m:oMath>
        <m:r>
          <m:t>π</m:t>
        </m:r>
      </m:oMath>
      <w:r w:rsidDel="00000000" w:rsidR="00000000" w:rsidRPr="00000000">
        <w:rPr>
          <w:highlight w:val="white"/>
          <w:rtl w:val="0"/>
        </w:rPr>
        <w:t xml:space="preserve">:</w:t>
        <w:br w:type="textWrapping"/>
      </w:r>
      <m:oMath>
        <m:r>
          <m:t>π</m:t>
        </m:r>
        <m:r>
          <w:rPr>
            <w:highlight w:val="white"/>
          </w:rPr>
          <m:t xml:space="preserve"> = </m:t>
        </m:r>
        <m:f>
          <m:fPr>
            <m:ctrlPr>
              <w:rPr>
                <w:highlight w:val="white"/>
              </w:rPr>
            </m:ctrlPr>
          </m:fPr>
          <m:num>
            <m:r>
              <w:rPr>
                <w:highlight w:val="white"/>
              </w:rPr>
              <m:t xml:space="preserve">2L</m:t>
            </m:r>
          </m:num>
          <m:den>
            <m:r>
              <w:rPr>
                <w:highlight w:val="white"/>
              </w:rPr>
              <m:t xml:space="preserve">rp</m:t>
            </m:r>
          </m:den>
        </m:f>
      </m:oMath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720"/>
        <w:jc w:val="left"/>
        <w:rPr>
          <w:highlight w:val="white"/>
        </w:rPr>
      </w:pPr>
      <w:bookmarkStart w:colFirst="0" w:colLast="0" w:name="_xh8e9lbgy7r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0"/>
        <w:jc w:val="left"/>
        <w:rPr>
          <w:highlight w:val="white"/>
        </w:rPr>
      </w:pPr>
      <w:bookmarkStart w:colFirst="0" w:colLast="0" w:name="_9uot5ioiqxt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firstLine="0"/>
        <w:jc w:val="center"/>
        <w:rPr>
          <w:highlight w:val="white"/>
        </w:rPr>
      </w:pPr>
      <w:bookmarkStart w:colFirst="0" w:colLast="0" w:name="_d3iob3bc1p9f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jc w:val="left"/>
        <w:rPr>
          <w:highlight w:val="white"/>
        </w:rPr>
      </w:pPr>
      <w:bookmarkStart w:colFirst="0" w:colLast="0" w:name="_xvdrhpgcsa5z" w:id="8"/>
      <w:bookmarkEnd w:id="8"/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Был создан программный модуль для симуляции бросания иглы на плоскость. После установки начальных значений высоты и ширины экрана, расстояния между прямыми, а также длины и количества бросаемых игл, начинается создание и распределение игл по полю:</w:t>
      </w:r>
    </w:p>
    <w:tbl>
      <w:tblPr>
        <w:tblStyle w:val="Table2"/>
        <w:jc w:val="left"/>
        <w:tblLayout w:type="fixed"/>
        <w:tblLook w:val="0600"/>
      </w:tblPr>
      <w:tblGrid>
        <w:gridCol w:w="9632"/>
        <w:tblGridChange w:id="0">
          <w:tblGrid>
            <w:gridCol w:w="963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 List&lt;Needle&gt;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0"/>
                <w:szCs w:val="20"/>
                <w:highlight w:val="white"/>
                <w:rtl w:val="0"/>
              </w:rPr>
              <w:t xml:space="preserve">CreateNeedles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 width,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 height,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 stripWidth,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 needleLength,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 count)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 needles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 List&lt;Needle&gt;();</w:t>
              <w:br w:type="textWrapping"/>
              <w:t xml:space="preserve">            Random random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 Random();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; i &lt; count; i++)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 angle = random.NextDouble() *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highlight w:val="white"/>
                <w:rtl w:val="0"/>
              </w:rPr>
              <w:t xml:space="preserve">360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 x = random.Next(width);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 y = random.Next(height);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 start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 PointF(x, y);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 end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 PointF((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)(x + needleLength * Math.Cos(angle)),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)(y + needleLength * Math.Sin(angle)));</w:t>
              <w:br w:type="textWrapping"/>
              <w:t xml:space="preserve">                needles.Add(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 Needle { Start = start, End = end, Intersects = Needle.isIntersecting(start, end, stripWidth, width) });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 needles;</w:t>
              <w:br w:type="textWrapping"/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ind w:firstLine="0"/>
        <w:jc w:val="left"/>
        <w:rPr>
          <w:highlight w:val="white"/>
        </w:rPr>
      </w:pPr>
      <w:bookmarkStart w:colFirst="0" w:colLast="0" w:name="_97jq3kmwqqlh" w:id="9"/>
      <w:bookmarkEnd w:id="9"/>
      <w:r w:rsidDel="00000000" w:rsidR="00000000" w:rsidRPr="00000000">
        <w:rPr>
          <w:highlight w:val="white"/>
          <w:rtl w:val="0"/>
        </w:rPr>
        <w:tab/>
        <w:t xml:space="preserve">Далее проводится проверка на пересечение иглы какой либо из прямых:  </w:t>
      </w:r>
    </w:p>
    <w:tbl>
      <w:tblPr>
        <w:tblStyle w:val="Table3"/>
        <w:jc w:val="left"/>
        <w:tblLayout w:type="fixed"/>
        <w:tblLook w:val="0600"/>
      </w:tblPr>
      <w:tblGrid>
        <w:gridCol w:w="9632"/>
        <w:tblGridChange w:id="0">
          <w:tblGrid>
            <w:gridCol w:w="963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0"/>
                <w:szCs w:val="20"/>
                <w:highlight w:val="white"/>
                <w:rtl w:val="0"/>
              </w:rPr>
              <w:t xml:space="preserve">isIntersecting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(PointF start, PointF end,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 stripWidth,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 planeHeight)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 (start.X &gt; end.X)</w:t>
              <w:br w:type="textWrapping"/>
              <w:t xml:space="preserve">        {</w:t>
              <w:br w:type="textWrapping"/>
              <w:t xml:space="preserve">            PointF temp = start;</w:t>
              <w:br w:type="textWrapping"/>
              <w:t xml:space="preserve">            start = end;</w:t>
              <w:br w:type="textWrapping"/>
              <w:t xml:space="preserve">            end = temp;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 startStrip =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)Math.Floor(start.X / stripWidth);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 endStrip =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)Math.Floor(end.X / stripWidth);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 i = startStrip; i &lt;= endStrip; i++)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 x = i * stripWidth;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 (x &gt;= start.X &amp;&amp; x &lt;= end.X)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ind w:firstLine="0"/>
        <w:jc w:val="left"/>
        <w:rPr>
          <w:highlight w:val="white"/>
        </w:rPr>
      </w:pPr>
      <w:bookmarkStart w:colFirst="0" w:colLast="0" w:name="_uairv7hwcttz" w:id="10"/>
      <w:bookmarkEnd w:id="10"/>
      <w:r w:rsidDel="00000000" w:rsidR="00000000" w:rsidRPr="00000000">
        <w:rPr>
          <w:highlight w:val="white"/>
          <w:rtl w:val="0"/>
        </w:rPr>
        <w:tab/>
        <w:t xml:space="preserve">Иглы, которые пересекают прямые пометим красным цветом, остальные - зеленым. Таким образом получается следующее поле: </w:t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highlight w:val="white"/>
        </w:rPr>
      </w:pPr>
      <w:bookmarkStart w:colFirst="0" w:colLast="0" w:name="_5s4rj3dvstvf" w:id="11"/>
      <w:bookmarkEnd w:id="11"/>
      <w:r w:rsidDel="00000000" w:rsidR="00000000" w:rsidRPr="00000000">
        <w:rPr>
          <w:highlight w:val="white"/>
        </w:rPr>
        <w:drawing>
          <wp:inline distB="114300" distT="114300" distL="114300" distR="114300">
            <wp:extent cx="6119820" cy="4584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jc w:val="center"/>
        <w:rPr>
          <w:sz w:val="24"/>
          <w:szCs w:val="24"/>
          <w:highlight w:val="white"/>
        </w:rPr>
      </w:pPr>
      <w:bookmarkStart w:colFirst="0" w:colLast="0" w:name="_39c8f8x19wfy" w:id="12"/>
      <w:bookmarkEnd w:id="12"/>
      <w:r w:rsidDel="00000000" w:rsidR="00000000" w:rsidRPr="00000000">
        <w:rPr>
          <w:sz w:val="24"/>
          <w:szCs w:val="24"/>
          <w:highlight w:val="white"/>
          <w:rtl w:val="0"/>
        </w:rPr>
        <w:t xml:space="preserve">Рис. 1. Поле задачи Бюффона.</w:t>
      </w:r>
    </w:p>
    <w:p w:rsidR="00000000" w:rsidDel="00000000" w:rsidP="00000000" w:rsidRDefault="00000000" w:rsidRPr="00000000" w14:paraId="00000034">
      <w:pPr>
        <w:ind w:firstLine="0"/>
        <w:jc w:val="left"/>
        <w:rPr>
          <w:highlight w:val="white"/>
        </w:rPr>
      </w:pPr>
      <w:bookmarkStart w:colFirst="0" w:colLast="0" w:name="_3soc2xm80ia6" w:id="13"/>
      <w:bookmarkEnd w:id="13"/>
      <w:r w:rsidDel="00000000" w:rsidR="00000000" w:rsidRPr="00000000">
        <w:rPr>
          <w:highlight w:val="white"/>
          <w:rtl w:val="0"/>
        </w:rPr>
        <w:tab/>
        <w:t xml:space="preserve">По данным симуляции можно составить график отношения попавших иголок к брошенным для каждой иголки: </w:t>
      </w:r>
    </w:p>
    <w:p w:rsidR="00000000" w:rsidDel="00000000" w:rsidP="00000000" w:rsidRDefault="00000000" w:rsidRPr="00000000" w14:paraId="00000035">
      <w:pPr>
        <w:ind w:firstLine="0"/>
        <w:jc w:val="left"/>
        <w:rPr>
          <w:highlight w:val="white"/>
        </w:rPr>
      </w:pPr>
      <w:bookmarkStart w:colFirst="0" w:colLast="0" w:name="_pd7i2z3s6ly3" w:id="14"/>
      <w:bookmarkEnd w:id="14"/>
      <w:r w:rsidDel="00000000" w:rsidR="00000000" w:rsidRPr="00000000">
        <w:rPr>
          <w:highlight w:val="white"/>
        </w:rPr>
        <w:drawing>
          <wp:inline distB="114300" distT="114300" distL="114300" distR="114300">
            <wp:extent cx="6119820" cy="3784600"/>
            <wp:effectExtent b="0" l="0" r="0" t="0"/>
            <wp:docPr descr="Chart" id="3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jc w:val="center"/>
        <w:rPr>
          <w:sz w:val="24"/>
          <w:szCs w:val="24"/>
          <w:highlight w:val="white"/>
        </w:rPr>
      </w:pPr>
      <w:bookmarkStart w:colFirst="0" w:colLast="0" w:name="_39c8f8x19wfy" w:id="12"/>
      <w:bookmarkEnd w:id="12"/>
      <w:r w:rsidDel="00000000" w:rsidR="00000000" w:rsidRPr="00000000">
        <w:rPr>
          <w:sz w:val="24"/>
          <w:szCs w:val="24"/>
          <w:highlight w:val="white"/>
          <w:rtl w:val="0"/>
        </w:rPr>
        <w:t xml:space="preserve">Рис. 2. Отношение попаданий к общему количеству бросков.</w:t>
      </w:r>
    </w:p>
    <w:p w:rsidR="00000000" w:rsidDel="00000000" w:rsidP="00000000" w:rsidRDefault="00000000" w:rsidRPr="00000000" w14:paraId="00000037">
      <w:pPr>
        <w:ind w:firstLine="0"/>
        <w:jc w:val="left"/>
        <w:rPr>
          <w:highlight w:val="white"/>
        </w:rPr>
      </w:pPr>
      <w:bookmarkStart w:colFirst="0" w:colLast="0" w:name="_14odzw9y92im" w:id="15"/>
      <w:bookmarkEnd w:id="15"/>
      <w:r w:rsidDel="00000000" w:rsidR="00000000" w:rsidRPr="00000000">
        <w:rPr>
          <w:highlight w:val="white"/>
          <w:rtl w:val="0"/>
        </w:rPr>
        <w:tab/>
        <w:t xml:space="preserve">Используя данные графика Рис. 2 для вычисления значения числа Пи по формуле (2), возможно составить следующий график: </w:t>
      </w:r>
    </w:p>
    <w:p w:rsidR="00000000" w:rsidDel="00000000" w:rsidP="00000000" w:rsidRDefault="00000000" w:rsidRPr="00000000" w14:paraId="00000038">
      <w:pPr>
        <w:ind w:firstLine="0"/>
        <w:jc w:val="left"/>
        <w:rPr>
          <w:highlight w:val="white"/>
        </w:rPr>
      </w:pPr>
      <w:bookmarkStart w:colFirst="0" w:colLast="0" w:name="_z9mp3i9vrn6y" w:id="16"/>
      <w:bookmarkEnd w:id="16"/>
      <w:r w:rsidDel="00000000" w:rsidR="00000000" w:rsidRPr="00000000">
        <w:rPr>
          <w:highlight w:val="white"/>
        </w:rPr>
        <w:drawing>
          <wp:inline distB="114300" distT="114300" distL="114300" distR="114300">
            <wp:extent cx="6119820" cy="3784600"/>
            <wp:effectExtent b="0" l="0" r="0" t="0"/>
            <wp:docPr descr="Chart" id="1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jc w:val="center"/>
        <w:rPr>
          <w:sz w:val="24"/>
          <w:szCs w:val="24"/>
          <w:highlight w:val="white"/>
        </w:rPr>
      </w:pPr>
      <w:bookmarkStart w:colFirst="0" w:colLast="0" w:name="_39c8f8x19wfy" w:id="12"/>
      <w:bookmarkEnd w:id="12"/>
      <w:r w:rsidDel="00000000" w:rsidR="00000000" w:rsidRPr="00000000">
        <w:rPr>
          <w:sz w:val="24"/>
          <w:szCs w:val="24"/>
          <w:highlight w:val="white"/>
          <w:rtl w:val="0"/>
        </w:rPr>
        <w:t xml:space="preserve">Рис. 3. Вычисленное значение Пи для каждого броска.</w:t>
      </w:r>
    </w:p>
    <w:p w:rsidR="00000000" w:rsidDel="00000000" w:rsidP="00000000" w:rsidRDefault="00000000" w:rsidRPr="00000000" w14:paraId="0000003A">
      <w:pPr>
        <w:ind w:firstLine="0"/>
        <w:jc w:val="left"/>
        <w:rPr>
          <w:highlight w:val="white"/>
        </w:rPr>
      </w:pPr>
      <w:bookmarkStart w:colFirst="0" w:colLast="0" w:name="_xy3z297lbdi3" w:id="17"/>
      <w:bookmarkEnd w:id="17"/>
      <w:r w:rsidDel="00000000" w:rsidR="00000000" w:rsidRPr="00000000">
        <w:rPr>
          <w:highlight w:val="white"/>
          <w:rtl w:val="0"/>
        </w:rPr>
        <w:tab/>
        <w:t xml:space="preserve">Для конечной аппроксимации значения необходимо найти среднее от всех значений по Рис. 3. Так как при низком количестве бросков значение крайне неточно, то будет взята последняя половина значений. </w:t>
      </w:r>
    </w:p>
    <w:tbl>
      <w:tblPr>
        <w:tblStyle w:val="Table4"/>
        <w:tblW w:w="65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70"/>
        <w:gridCol w:w="2040"/>
        <w:gridCol w:w="1800"/>
        <w:tblGridChange w:id="0">
          <w:tblGrid>
            <w:gridCol w:w="2670"/>
            <w:gridCol w:w="2040"/>
            <w:gridCol w:w="18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Количество бросков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Ошибка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3.15555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0.01395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3.14186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0.00027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3.14512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0.00353</w:t>
            </w:r>
          </w:p>
        </w:tc>
      </w:tr>
    </w:tbl>
    <w:p w:rsidR="00000000" w:rsidDel="00000000" w:rsidP="00000000" w:rsidRDefault="00000000" w:rsidRPr="00000000" w14:paraId="00000047">
      <w:pPr>
        <w:ind w:left="0" w:firstLine="0"/>
        <w:jc w:val="center"/>
        <w:rPr>
          <w:sz w:val="24"/>
          <w:szCs w:val="24"/>
          <w:highlight w:val="white"/>
        </w:rPr>
      </w:pPr>
      <w:bookmarkStart w:colFirst="0" w:colLast="0" w:name="_l8rgpsktvjmd" w:id="18"/>
      <w:bookmarkEnd w:id="18"/>
      <w:r w:rsidDel="00000000" w:rsidR="00000000" w:rsidRPr="00000000">
        <w:rPr>
          <w:sz w:val="24"/>
          <w:szCs w:val="24"/>
          <w:highlight w:val="white"/>
          <w:rtl w:val="0"/>
        </w:rPr>
        <w:t xml:space="preserve">Таблица. 1. Результаты вычислений</w:t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highlight w:val="white"/>
        </w:rPr>
      </w:pPr>
      <w:bookmarkStart w:colFirst="0" w:colLast="0" w:name="_j9ztkhk9opm5" w:id="19"/>
      <w:bookmarkEnd w:id="19"/>
      <w:r w:rsidDel="00000000" w:rsidR="00000000" w:rsidRPr="00000000">
        <w:rPr>
          <w:highlight w:val="white"/>
          <w:rtl w:val="0"/>
        </w:rPr>
        <w:tab/>
        <w:t xml:space="preserve">Результаты вычислений оказались наиболее точными при значениях расстояния между прямыми и иглы равными 20-ти условным единицам, а также количестве бросков равном 10000. Понижение точности аппроксимации может быть связано как с неточностью модели, так и с неравномерным распределением случайных значений.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Вывод: </w:t>
      </w:r>
      <w:r w:rsidDel="00000000" w:rsidR="00000000" w:rsidRPr="00000000">
        <w:rPr>
          <w:highlight w:val="white"/>
          <w:rtl w:val="0"/>
        </w:rPr>
        <w:t xml:space="preserve">был разработан программный модуль для симуляции бросания иглы на плоскость, расчерченную на расстоянии друг от друга параллельными прямыми. Приближенное значение Пи было определено по методу Монте-Карло по полученным данным из симуляции. </w:t>
      </w:r>
    </w:p>
    <w:p w:rsidR="00000000" w:rsidDel="00000000" w:rsidP="00000000" w:rsidRDefault="00000000" w:rsidRPr="00000000" w14:paraId="0000004B">
      <w:pPr>
        <w:pStyle w:val="Heading2"/>
        <w:pageBreakBefore w:val="1"/>
        <w:spacing w:after="0" w:before="0" w:lineRule="auto"/>
        <w:ind w:firstLine="0"/>
        <w:jc w:val="center"/>
        <w:rPr>
          <w:highlight w:val="white"/>
        </w:rPr>
      </w:pPr>
      <w:bookmarkStart w:colFirst="0" w:colLast="0" w:name="_w09v4yfedri" w:id="20"/>
      <w:bookmarkEnd w:id="20"/>
      <w:r w:rsidDel="00000000" w:rsidR="00000000" w:rsidRPr="00000000">
        <w:rPr>
          <w:sz w:val="28"/>
          <w:szCs w:val="28"/>
          <w:highlight w:val="white"/>
          <w:rtl w:val="0"/>
        </w:rPr>
        <w:t xml:space="preserve">Литература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Math Surprises: An Example [Электронный ресурс]. Архивная копия от 30 января 2012 на Wayback Machine (англ.). Режим доступа: https://web.archive.org/web/20120130001049/http://www.math.utah.edu/~pa/math/surprises.html (дата обращения: 29.06.2023).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Hall, A. On an experimental determination of Pi [Текст] // The Messenger of Mathematics. — 1872. — Vol. 2. — P. 113-114.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even"/>
      <w:pgSz w:h="16840" w:w="11900" w:orient="portrait"/>
      <w:pgMar w:bottom="1134" w:top="1134" w:left="1701" w:right="56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nsola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630.0" w:type="dxa"/>
      <w:jc w:val="left"/>
      <w:tblLayout w:type="fixed"/>
      <w:tblLook w:val="0600"/>
    </w:tblPr>
    <w:tblGrid>
      <w:gridCol w:w="3210"/>
      <w:gridCol w:w="3210"/>
      <w:gridCol w:w="3210"/>
      <w:tblGridChange w:id="0">
        <w:tblGrid>
          <w:gridCol w:w="3210"/>
          <w:gridCol w:w="3210"/>
          <w:gridCol w:w="321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-115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-115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360" w:lineRule="auto"/>
      <w:jc w:val="center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