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 7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295arjw3c6s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Сравните МП i8086 и MC68000 фирмы Motorola.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МП i8086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MC68000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Адресное пространство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Мбайт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Мбайт</w:t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Внутренняя шина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 бита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Внешняя шина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бит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регистров общего назначения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Аппаратная поддержка защиты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Режимы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отсутствуют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режим пользователя и супервизора</w:t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модель MC6800</w:t>
        <w:br w:type="textWrapping"/>
        <w:t xml:space="preserve">16-битный программный счетчик;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8-битный регистр-аккумулятор;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8-битный регистр флагов;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8-битных индексных регистра.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обеспечивается защита информации от несанкционированного доступа в МП фирмы Motorola?</w:t>
        <w:br w:type="textWrapping"/>
        <w:t xml:space="preserve">Защита информации обеспечивается за счет наличия двух режимов: режим пользователя и режим супервизора.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происходит переход из режима супервизора в режим пользователя?</w:t>
        <w:br w:type="textWrapping"/>
        <w:t xml:space="preserve">Переход из режима пользователя в в режим супервизора возможен только при нарушении нормальной работы специальной инструкцией или внешним событием. Такая ситуация называется исключением, а сама процедура перехода - обработкой исключения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Какова программная модель супервизора.</w:t>
        <w:br w:type="textWrapping"/>
        <w:t xml:space="preserve">8 регистров данных</w:t>
        <w:br w:type="textWrapping"/>
        <w:t xml:space="preserve">7 адресных регистров</w:t>
        <w:br w:type="textWrapping"/>
        <w:t xml:space="preserve">Указатель стека пользователя </w:t>
        <w:br w:type="textWrapping"/>
        <w:t xml:space="preserve">Программный счетчик </w:t>
        <w:br w:type="textWrapping"/>
        <w:t xml:space="preserve">Регистр флагов</w:t>
        <w:br w:type="textWrapping"/>
        <w:t xml:space="preserve">Относятся только к модели супервизора:</w:t>
        <w:br w:type="textWrapping"/>
        <w:t xml:space="preserve">Указатель стека супервизора А7</w:t>
        <w:br w:type="textWrapping"/>
        <w:t xml:space="preserve">Регистр состояния SR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различают в режимах пользователя и супервизора?</w:t>
        <w:br w:type="textWrapping"/>
        <w:t xml:space="preserve">В режиме пользователя программы имеют доступ к регистрам программной модели пользователя и большинству инструкций, но регистры программной модели супервизора и определенные инструкции не доступны 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режиме супервизора программы имеют доступ к регистрам программной модели пользователя и супервизора, а также дополнительным инструкциям, которые могут влиять на безопасность системы.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метод повышения производительности использовала фирма Motorola?</w:t>
        <w:br w:type="textWrapping"/>
        <w:t xml:space="preserve">Метод повышения производительности - распараллеливание функций с помощью относительно автономно работающих блоков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позволяет сделать механизм снупинга?</w:t>
        <w:br w:type="textWrapping"/>
        <w:t xml:space="preserve">Механизм снупинга позволяет альтернативному владельцу магистрали получать доступ к содержимому внутрикристального кэша данных.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3d6gkxyzp9m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Терминологический 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Микропроцессор - электронный компонент, выполняющий функции центрального процессора в компьютере или другом электронном устройстве.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MC6800 - 8-битный микропроцессор, разработанный фирмой Motorola, который имел классическую последовательную архитектуру.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модель - набор регистров и инструкций, которые определяют, какие операции может выполнять микропроцессор и какие данные он может обрабатывать.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Регистр-аккумулятор - регистр в микропроцессоре, используемый для хранения результатов операций и промежуточных значений.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флагов - регистр в микропроцессоре, который содержит информацию о результате выполнения операции, такую как перенос, переполнение и т.д.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Индексные регистры - регистры в микропроцессоре, используемые для хранения адресов данных.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i8086 - 16-битный микропроцессор, разработанный фирмой Intel, который имел адресное пространство 1 Мбайт и внутреннюю шину данных 16 бит.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MC68000 - 16/32-битный микропроцессор, разработанный фирмой Motorola, который имел адресное пространство 16 Мбайт и внутреннюю шину данных 32 бита.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Аппаратная защита памяти - механизм на уровне микропроцессора, позволяющий защитить память от несанкционированного доступа.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пользователя - режим работы микропроцессора, в котором доступны регистры программной модели пользователя и большая часть инструкций.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супервизора - режим работы микропроцессора, в котором доступны регистры программной модели супервизора и дополнительные инструкции, влияющие на безопасность системы.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Указатель стека супервизора A7 - регистр в микропроцессоре, который указывает на последний использованный адрес в стеке супервизора.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состояния SR - регистр в микропроцессоре, который содержит информацию о текущем состоянии процессора, включая флаги состояния, режим работы и другую важную информацию.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Исключение - событие, которое приводит к нарушению нормальной работы микропроцессора, такое как адресная ошибка, неправильный результат обработки инструкции или прерывание.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Внутренние исключения - исключения, вызванные внутренними причинами, такими как адресные ошибки, неправильные результаты обработки инструкций или трассировка.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Внешние исключения - исключения, вызванные внешними причинами, такими как сигнал сброса, ошибка магистрали или прерывания.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 исключения - значение, которое указывает на важность и срочность обработки исключения.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 исключения - адрес подпрограммы обработки исключения, которая должна быть выполнена при возникновении исключения.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Прерывание - событие, которое приводит к переходу микропроцессора в режим обработки прерывания и выполнению соответствующей подпрограммы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