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Практическое задание 9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295arjw3c6s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Ответы на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Какая память в ПК является самой быстрой?</w:t>
        <w:br w:type="textWrapping"/>
        <w:t xml:space="preserve">Кэш-память представляет собой быстродействующее ЗУ, размещенное на одном кристалле с ЦП или внешнее по отношению к ЦП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Объясните, в чем состоит принцип временной и пространственной локальности программы.</w:t>
        <w:br w:type="textWrapping"/>
        <w:t xml:space="preserve">Принципом временной локальности, в соответствии с которым часто используемые объекты  оперативной памяти должны быть "ближе" к ЦП (в кэше). </w:t>
        <w:br w:type="textWrapping"/>
        <w:t xml:space="preserve">Пространство памяти отображения данных в кэше разбивается на строки - блоки фиксированной длины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способы существуют для согласования содержимого кэш-памяти и основной памяти?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Сквозная запись (write through) - одновременно с кэш-памятью обновляется оперативная память.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Буферизованная сквозная запись (buffered write through) - информация задерживается в кэш-буфере перед записью в оперативную память и переписывается в оперативную память в те циклы, когда ЦП к ней не обращается.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Обратная запись (write back) - используется бит изменения в поле тега, и строка переписывается в оперативную память только в том случае, если бит изменения равен Перечислите типы кэш-памяти.</w:t>
        <w:br w:type="textWrapping"/>
        <w:t xml:space="preserve">Полностью ассоциативный кэш;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Кэш прямого отображения;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Множественный ассоциативный кэш.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схемотехнические решения используются для повышения быстродействия DRAM?</w:t>
        <w:br w:type="textWrapping"/>
        <w:t xml:space="preserve">Включение в микросхемы динамической памяти некоторого количества статической памяти;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Синхронная работа памяти и ЦП, т.е. использование внутренней конвейерной архитектуры и чередование адресов.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каких микросхемах динамической памяти используется включение некоторого количества статической памяти?</w:t>
        <w:br w:type="textWrapping"/>
        <w:t xml:space="preserve">DRAM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каких микросхемах динамической памяти используется внутренняя конвейерная архитектура?</w:t>
        <w:br w:type="textWrapping"/>
        <w:t xml:space="preserve">DRAM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каких микросхемах динамической памяти используются множественные банки памяти, функционирующие одновременно?</w:t>
        <w:br w:type="textWrapping"/>
        <w:t xml:space="preserve">SDRAM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каких микросхемах динамической памяти передача данных происходит по обоим уровням сигнала системного таймера?</w:t>
        <w:br w:type="textWrapping"/>
        <w:t xml:space="preserve">RDRAM</w:t>
      </w:r>
    </w:p>
    <w:p w:rsidR="00000000" w:rsidDel="00000000" w:rsidP="00000000" w:rsidRDefault="00000000" w:rsidRPr="00000000" w14:paraId="00000012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</w:rPr>
      </w:pPr>
      <w:bookmarkStart w:colFirst="0" w:colLast="0" w:name="_3d6gkxyzp9m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Терминологический словарь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Кэш - используется для согласования скорости работы ЦП и основной памяти, хранит команды или данные, которые с большой вероятностью в ближайшее время поступят процессору на обработку.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Оперативная память - хранит функционально-законченные программные модули и их данные, используется для сохранения результатов вычислений или иной обработки данных перед пересылкой их во внешнее ЗУ, на устройство вывода данных или коммуникационные интерфейсы.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Линейное адресное пространство - единое непрерывное адресное пространство, в котором ячейки памяти нумеруются последовательно и непрерывно от 0 до 2n-1, где n - разрядность ЦП по адресу.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Сегментированная модель памяти - для программы память представляется группой независимых адресных блоков, называемых сегментами, для адресации байта памяти программа должна использовать логический адрес, состоящий из селектора сегмента и смещения.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Виртуальная память - концепция, при которой рабочее адресное пространство программы превышает размер фактически имеющейся в системе оперативной памяти, при этом недостаток оперативной памяти заполняется за счет внешней более медленной или более дешевой памяти.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Страничная трансляция - механизм, при котором линейное адресное пространство делится на страницы одинакового размера, которые составляют виртуальную память, обеспечивает отображение требуемых страниц виртуальной памяти в физическое адресное пространство.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Внешняя ЗУ - используется для долговременного хранения программ и данных в виде файлов.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 временной локальности - концепция, согласно которой объекты, к которым ЦП обращался недавно, с большой вероятностью будут использоваться в ближайшем будущем.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записи в кэш - сквозная запись, буферизованная сквозная запись и обратная запись.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Память отображения данных - блоки данных, дублированные из оперативной памяти в кэш-память.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Память тегов - признаки, указывающие на расположение кэшированных данных в оперативной памяти.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Строки кэша - блоки фиксированной длины, в которых хранятся данные из оперативной памяти.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Тег строки - признак, указывающий на расположение кэшированных данных в оперативной памяти.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Полностью ассоциативный кэш - кэш, в котором любой блок оперативной памяти может быть помещен в любую строку кэш-памяти.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Конвейерная архитектура - архитектура процессора, при которой выполнение команд разбито на несколько этапов, каждый из которых выполняется параллельно на отдельном блоке конвейера.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