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группы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Virtual Machine Manager не предусмотрена возможность группировки виртуальных машин.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снимка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Восстановление снимка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03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снимка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8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ВМ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308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Клонирование ВМ</w:t>
        <w:br w:type="textWrapping"/>
        <w:t xml:space="preserve">В зависимости от выбора места на диске клонирование будет либо связанным, либо полным. </w:t>
      </w:r>
    </w:p>
    <w:p w:rsidR="00000000" w:rsidDel="00000000" w:rsidP="00000000" w:rsidRDefault="00000000" w:rsidRPr="00000000" w14:paraId="0000000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30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и экспорт</w:t>
      </w:r>
    </w:p>
    <w:p w:rsidR="00000000" w:rsidDel="00000000" w:rsidP="00000000" w:rsidRDefault="00000000" w:rsidRPr="00000000" w14:paraId="0000000C">
      <w:pPr>
        <w:spacing w:after="16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импорта и экспотра виртуальных машин в формате .ova необходимо пользоваться сторонними утилитами, так как VMM не поддерживает данную функцию. Все данные о виртуальной машине хранятся в XML файле: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6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Настройки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9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