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1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Средние величины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Власова Елена Зотиковна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jc w:val="center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28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Имеем данные о заработной плате за месяц 16 служащих одного из отделов компании. </w:t>
      </w:r>
    </w:p>
    <w:p w:rsidR="00000000" w:rsidDel="00000000" w:rsidP="00000000" w:rsidRDefault="00000000" w:rsidRPr="00000000" w14:paraId="00000029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870"/>
        <w:tblGridChange w:id="0">
          <w:tblGrid>
            <w:gridCol w:w="795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Зарплата, тыс. руб. 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Средняя зарплата: </w:t>
      </w:r>
    </w:p>
    <w:p w:rsidR="00000000" w:rsidDel="00000000" w:rsidP="00000000" w:rsidRDefault="00000000" w:rsidRPr="00000000" w14:paraId="00000050">
      <w:pPr>
        <w:spacing w:line="360" w:lineRule="auto"/>
        <w:ind w:firstLine="0"/>
        <w:jc w:val="center"/>
        <w:rPr>
          <w:rFonts w:ascii="Cambria Math" w:cs="Cambria Math" w:eastAsia="Cambria Math" w:hAnsi="Cambria Math"/>
        </w:rPr>
      </w:pPr>
      <m:oMath/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+…+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center"/>
        <w:rPr>
          <w:rFonts w:ascii="Cambria Math" w:cs="Cambria Math" w:eastAsia="Cambria Math" w:hAnsi="Cambria Math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408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16</m:t>
            </m:r>
          </m:den>
        </m:f>
        <m:r>
          <w:rPr>
            <w:rFonts w:ascii="Cambria Math" w:cs="Cambria Math" w:eastAsia="Cambria Math" w:hAnsi="Cambria Math"/>
          </w:rPr>
          <m:t xml:space="preserve">= 25,5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Исходные данные можно предварительно сгрупировать и построить дисерктный вариационных ряд: </w:t>
      </w:r>
    </w:p>
    <w:tbl>
      <w:tblPr>
        <w:tblStyle w:val="Table3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Расчетные показатели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 зарплаты (тыс. руб)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численность служащих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фонд зар.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накопленные частоты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87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Средний уровень зар. платы по сгруппированным данным:</w:t>
      </w:r>
    </w:p>
    <w:p w:rsidR="00000000" w:rsidDel="00000000" w:rsidP="00000000" w:rsidRDefault="00000000" w:rsidRPr="00000000" w14:paraId="00000079">
      <w:pPr>
        <w:jc w:val="center"/>
        <w:rPr>
          <w:rFonts w:ascii="Cambria Math" w:cs="Cambria Math" w:eastAsia="Cambria Math" w:hAnsi="Cambria Math"/>
        </w:rPr>
      </w:pPr>
      <w:bookmarkStart w:colFirst="0" w:colLast="0" w:name="_30j0zll" w:id="0"/>
      <w:bookmarkEnd w:id="0"/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408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16</m:t>
            </m:r>
          </m:den>
        </m:f>
        <m:r>
          <w:rPr>
            <w:rFonts w:ascii="Cambria Math" w:cs="Cambria Math" w:eastAsia="Cambria Math" w:hAnsi="Cambria Math"/>
          </w:rPr>
          <m:t xml:space="preserve">= 25,5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ageBreakBefore w:val="1"/>
        <w:rPr/>
      </w:pPr>
      <w:bookmarkStart w:colFirst="0" w:colLast="0" w:name="_5xmw3x5uky4r" w:id="1"/>
      <w:bookmarkEnd w:id="1"/>
      <w:r w:rsidDel="00000000" w:rsidR="00000000" w:rsidRPr="00000000">
        <w:rPr>
          <w:rtl w:val="0"/>
        </w:rPr>
        <w:t xml:space="preserve">Задача 1 (с другими данными)</w:t>
      </w:r>
    </w:p>
    <w:p w:rsidR="00000000" w:rsidDel="00000000" w:rsidP="00000000" w:rsidRDefault="00000000" w:rsidRPr="00000000" w14:paraId="0000007B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Известны уровень оплаты труда для каждой группы служащих и начисленной или фонд заработной платы:</w:t>
      </w:r>
    </w:p>
    <w:tbl>
      <w:tblPr>
        <w:tblStyle w:val="Table4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Расчетные показатели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 зарплаты (тыс. руб)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численность служащих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фонд зар. 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Средний уровень зар. платы по сгруппированным данным:</w:t>
      </w:r>
    </w:p>
    <w:p w:rsidR="00000000" w:rsidDel="00000000" w:rsidP="00000000" w:rsidRDefault="00000000" w:rsidRPr="00000000" w14:paraId="00000099">
      <w:pPr>
        <w:jc w:val="center"/>
        <w:rPr>
          <w:rFonts w:ascii="Cambria Math" w:cs="Cambria Math" w:eastAsia="Cambria Math" w:hAnsi="Cambria Math"/>
        </w:rPr>
      </w:pPr>
      <w:bookmarkStart w:colFirst="0" w:colLast="0" w:name="_30j0zll" w:id="0"/>
      <w:bookmarkEnd w:id="0"/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den>
            </m:f>
          </m:den>
        </m:f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408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16</m:t>
            </m:r>
          </m:den>
        </m:f>
        <m:r>
          <w:rPr>
            <w:rFonts w:ascii="Cambria Math" w:cs="Cambria Math" w:eastAsia="Cambria Math" w:hAnsi="Cambria Math"/>
          </w:rPr>
          <m:t xml:space="preserve">= 25,5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1"/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Задача 2 </w:t>
      </w:r>
    </w:p>
    <w:p w:rsidR="00000000" w:rsidDel="00000000" w:rsidP="00000000" w:rsidRDefault="00000000" w:rsidRPr="00000000" w14:paraId="0000009B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По данным таблицы найдем среднюю взвешенную: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Расчетные показатели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группы организаций по объемам товарооборота, тыс.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численность организаций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середина интервала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произведение вариантов на частоты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накопленные частоты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1200-1225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12225-1250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1250-1275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1275-1300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12287,5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Cambria Math" w:cs="Cambria Math" w:eastAsia="Cambria Math" w:hAnsi="Cambria Math"/>
        </w:rPr>
      </w:pPr>
      <w:bookmarkStart w:colFirst="0" w:colLast="0" w:name="_3dy6vkm" w:id="2"/>
      <w:bookmarkEnd w:id="2"/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175500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140</m:t>
            </m:r>
          </m:den>
        </m:f>
        <m:r>
          <w:rPr>
            <w:rFonts w:ascii="Cambria Math" w:cs="Cambria Math" w:eastAsia="Cambria Math" w:hAnsi="Cambria Math"/>
          </w:rPr>
          <m:t xml:space="preserve">= 1253,6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1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Задача 3 </w:t>
      </w:r>
    </w:p>
    <w:p w:rsidR="00000000" w:rsidDel="00000000" w:rsidP="00000000" w:rsidRDefault="00000000" w:rsidRPr="00000000" w14:paraId="000000C3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Вычислить средний объем товарооборота по данным таблицы из таблицы 4 способом моментов.</w:t>
      </w:r>
    </w:p>
    <w:tbl>
      <w:tblPr>
        <w:tblStyle w:val="Table6"/>
        <w:tblW w:w="84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5"/>
        <w:gridCol w:w="1470"/>
        <w:gridCol w:w="1155"/>
        <w:gridCol w:w="1530"/>
        <w:gridCol w:w="1530"/>
        <w:gridCol w:w="1440"/>
        <w:tblGridChange w:id="0">
          <w:tblGrid>
            <w:gridCol w:w="1335"/>
            <w:gridCol w:w="1470"/>
            <w:gridCol w:w="1155"/>
            <w:gridCol w:w="1530"/>
            <w:gridCol w:w="1530"/>
            <w:gridCol w:w="14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  <w:t xml:space="preserve">асчетные показатели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</w:t>
            </w:r>
            <w:r w:rsidDel="00000000" w:rsidR="00000000" w:rsidRPr="00000000">
              <w:rPr>
                <w:rtl w:val="0"/>
              </w:rPr>
              <w:t xml:space="preserve">руппы организаций по объемам товарооборота, тыс.руб.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ч</w:t>
            </w:r>
            <w:r w:rsidDel="00000000" w:rsidR="00000000" w:rsidRPr="00000000">
              <w:rPr>
                <w:rtl w:val="0"/>
              </w:rPr>
              <w:t xml:space="preserve">исленность организаций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  <w:t xml:space="preserve">ередина интервала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= 1262,5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x_i -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 = 25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(x_i - A) /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((x_i - A) / d) * f_i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1200-1225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1212,5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1225-1250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1237,5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1250-1275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1262,5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1275-1300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1287,5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X'</m:t>
            </m:r>
          </m:e>
        </m:bar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r>
              <w:rPr>
                <w:rFonts w:ascii="Cambria Math" w:cs="Cambria Math" w:eastAsia="Cambria Math" w:hAnsi="Cambria Math"/>
              </w:rPr>
              <m:t xml:space="preserve">(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-A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)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-50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140</m:t>
            </m:r>
          </m:den>
        </m:f>
        <m:r>
          <w:rPr>
            <w:rFonts w:ascii="Cambria Math" w:cs="Cambria Math" w:eastAsia="Cambria Math" w:hAnsi="Cambria Math"/>
          </w:rPr>
          <m:t xml:space="preserve">= -0,357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Cambria Math" w:cs="Cambria Math" w:eastAsia="Cambria Math" w:hAnsi="Cambria Math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X'</m:t>
            </m:r>
          </m:e>
        </m:bar>
        <m:r>
          <w:rPr>
            <w:rFonts w:ascii="Cambria Math" w:cs="Cambria Math" w:eastAsia="Cambria Math" w:hAnsi="Cambria Math"/>
          </w:rPr>
          <m:t xml:space="preserve">*d+A=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d+A 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-0,357</m:t>
            </m:r>
          </m:e>
        </m:d>
        <m:r>
          <w:rPr>
            <w:rFonts w:ascii="Cambria Math" w:cs="Cambria Math" w:eastAsia="Cambria Math" w:hAnsi="Cambria Math"/>
          </w:rPr>
          <m:t xml:space="preserve">*25+1262,5=1253,6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1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Задача 4 </w:t>
      </w:r>
    </w:p>
    <w:p w:rsidR="00000000" w:rsidDel="00000000" w:rsidP="00000000" w:rsidRDefault="00000000" w:rsidRPr="00000000" w14:paraId="000000F6">
      <w:pPr>
        <w:rPr>
          <w:vertAlign w:val="subscript"/>
        </w:rPr>
      </w:pPr>
      <w:r w:rsidDel="00000000" w:rsidR="00000000" w:rsidRPr="00000000">
        <w:rPr>
          <w:rtl w:val="0"/>
        </w:rPr>
        <w:t xml:space="preserve">Вычислить третий квартиль Q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и восьмой дециль D</w:t>
      </w:r>
      <w:r w:rsidDel="00000000" w:rsidR="00000000" w:rsidRPr="00000000">
        <w:rPr>
          <w:vertAlign w:val="subscript"/>
          <w:rtl w:val="0"/>
        </w:rPr>
        <w:t xml:space="preserve">8.</w:t>
      </w:r>
    </w:p>
    <w:p w:rsidR="00000000" w:rsidDel="00000000" w:rsidP="00000000" w:rsidRDefault="00000000" w:rsidRPr="00000000" w14:paraId="000000F7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*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3*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3-1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b>
                </m:sSub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= 3*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=3*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140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=105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 1250+ 25*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105 - 60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50</m:t>
            </m:r>
          </m:den>
        </m:f>
        <m:r>
          <w:rPr>
            <w:rFonts w:ascii="Cambria Math" w:cs="Cambria Math" w:eastAsia="Cambria Math" w:hAnsi="Cambria Math"/>
          </w:rPr>
          <m:t xml:space="preserve">=1272,5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8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8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8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*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8*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8-1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8</m:t>
                    </m:r>
                  </m:sub>
                </m:sSub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8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= 8*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8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= 8*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140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</m:t>
            </m:r>
          </m:den>
        </m:f>
        <m:r>
          <w:rPr>
            <w:rFonts w:ascii="Cambria Math" w:cs="Cambria Math" w:eastAsia="Cambria Math" w:hAnsi="Cambria Math"/>
          </w:rPr>
          <m:t xml:space="preserve">=112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8</m:t>
            </m:r>
          </m:sub>
        </m:sSub>
        <m:r>
          <w:rPr>
            <w:rFonts w:ascii="Cambria Math" w:cs="Cambria Math" w:eastAsia="Cambria Math" w:hAnsi="Cambria Math"/>
          </w:rPr>
          <m:t xml:space="preserve">= 1275+ 25*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112 - 110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30</m:t>
            </m:r>
          </m:den>
        </m:f>
        <m:r>
          <w:rPr>
            <w:rFonts w:ascii="Cambria Math" w:cs="Cambria Math" w:eastAsia="Cambria Math" w:hAnsi="Cambria Math"/>
          </w:rPr>
          <m:t xml:space="preserve">=1276,7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0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Товарооборот 80% организаций не превышает 1276,7 тыс. руб.</w:t>
      </w:r>
    </w:p>
    <w:p w:rsidR="00000000" w:rsidDel="00000000" w:rsidP="00000000" w:rsidRDefault="00000000" w:rsidRPr="00000000" w14:paraId="00000102">
      <w:pPr>
        <w:pageBreakBefore w:val="1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Задача 5 </w:t>
      </w:r>
    </w:p>
    <w:p w:rsidR="00000000" w:rsidDel="00000000" w:rsidP="00000000" w:rsidRDefault="00000000" w:rsidRPr="00000000" w14:paraId="0000010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Вычислить средний уровень посещаемости занятий на потоке на основании данных о посещаемости в отдельных группах на начало октября. 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группы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численность студентов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 посещаемости в группе, 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группе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присутствующих на занятиях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</m:bar>
        <m:r>
          <w:rPr>
            <w:rFonts w:ascii="Cambria Math" w:cs="Cambria Math" w:eastAsia="Cambria Math" w:hAnsi="Cambria Math"/>
          </w:rPr>
          <m:t xml:space="preserve">=p=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100 </m:t>
            </m:r>
          </m:den>
        </m:f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0,8*25+0.92*26+1*23+0,89*26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</w:rPr>
          <m:t xml:space="preserve">=0,9 или 90%</m:t>
        </m:r>
      </m:oMath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4" w:top="1134" w:left="1700.7874015748032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spacing w:line="240" w:lineRule="auto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Санкт-Петербург</w:t>
    </w:r>
  </w:p>
  <w:p w:rsidR="00000000" w:rsidDel="00000000" w:rsidP="00000000" w:rsidRDefault="00000000" w:rsidRPr="00000000" w14:paraId="00000127">
    <w:pPr>
      <w:spacing w:line="240" w:lineRule="auto"/>
      <w:jc w:val="center"/>
      <w:rPr/>
    </w:pPr>
    <w:r w:rsidDel="00000000" w:rsidR="00000000" w:rsidRPr="00000000">
      <w:rPr>
        <w:sz w:val="28"/>
        <w:szCs w:val="2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