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color w:val="000000"/>
          <w:sz w:val="24"/>
          <w:szCs w:val="24"/>
        </w:rPr>
      </w:pPr>
      <w:bookmarkStart w:colFirst="0" w:colLast="0" w:name="_se7i0u8nayfh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Раздаточный материал к защите ВКР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Тема: «Разработка решения для очистки и архивирования данных в секционированных таблицах СУБД PostgreSQL»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color w:val="000000"/>
        </w:rPr>
      </w:pPr>
      <w:bookmarkStart w:colFirst="0" w:colLast="0" w:name="_cpr6u3acamdd" w:id="1"/>
      <w:bookmarkEnd w:id="1"/>
      <w:r w:rsidDel="00000000" w:rsidR="00000000" w:rsidRPr="00000000">
        <w:rPr>
          <w:color w:val="000000"/>
          <w:rtl w:val="0"/>
        </w:rPr>
        <w:t xml:space="preserve">1. Актуальность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Проблема: Рост объема устаревших данных в PostgreSQL приводит к: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Увеличению затрат на хранение.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Снижению производительности запросов.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Сложностям ручного управления (риск нарушения целостности).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Потребность: Автоматизация очистки и архивирования с поддержкой: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Секционированных таблиц.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Сложных связей между таблицами.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color w:val="000000"/>
        </w:rPr>
      </w:pPr>
      <w:bookmarkStart w:colFirst="0" w:colLast="0" w:name="_zdf5sd9vj1c3" w:id="2"/>
      <w:bookmarkEnd w:id="2"/>
      <w:r w:rsidDel="00000000" w:rsidR="00000000" w:rsidRPr="00000000">
        <w:rPr>
          <w:color w:val="000000"/>
          <w:rtl w:val="0"/>
        </w:rPr>
        <w:t xml:space="preserve">2. Цель работы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Разработка программного решения, которое: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Автоматически удаляет и архивирует устаревшие данные.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Поддерживает три типа таблиц: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Простые.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Секционированные (range/list/hash).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Таблицы, организованные как секции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Обеспечивает согласованность данных при каскадном удалении.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color w:val="000000"/>
        </w:rPr>
      </w:pPr>
      <w:bookmarkStart w:colFirst="0" w:colLast="0" w:name="_mwlmkn1n69ct" w:id="3"/>
      <w:bookmarkEnd w:id="3"/>
      <w:r w:rsidDel="00000000" w:rsidR="00000000" w:rsidRPr="00000000">
        <w:rPr>
          <w:color w:val="000000"/>
          <w:rtl w:val="0"/>
        </w:rPr>
        <w:t xml:space="preserve">3. Задачи</w:t>
      </w:r>
    </w:p>
    <w:tbl>
      <w:tblPr>
        <w:tblStyle w:val="Table1"/>
        <w:tblW w:w="9615.0" w:type="dxa"/>
        <w:jc w:val="left"/>
        <w:tblLayout w:type="fixed"/>
        <w:tblLook w:val="0600"/>
      </w:tblPr>
      <w:tblGrid>
        <w:gridCol w:w="470"/>
        <w:gridCol w:w="3920"/>
        <w:gridCol w:w="5225"/>
        <w:tblGridChange w:id="0">
          <w:tblGrid>
            <w:gridCol w:w="470"/>
            <w:gridCol w:w="3920"/>
            <w:gridCol w:w="522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Задача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Результат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Анализ существующих методов очистки данных в PostgreSQL.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Выявлены ограничения: высокие накладные расходы, риск нарушения целостности.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Формирование требований к решению.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Определены критерии: согласованность, поддержка связей, гибкость стратегий.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Разработка архитектуры решения.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Созданы: операторы, акторы, логика подготовки задач (CompositorDimTask).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Реализация механизмов очистки и архивирования.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Поддержаны: удаление сегментов, пересоздание таблиц, буферные таблицы.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Тестирование на реальных сценариях.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Подтверждена корректность работы для всех типов таблиц.</w:t>
            </w:r>
          </w:p>
        </w:tc>
      </w:tr>
    </w:tbl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850.3937007874016" w:left="1133.8582677165355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