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spacing w:after="120" w:before="120" w:line="360" w:lineRule="auto"/>
        <w:ind w:left="0" w:firstLine="0"/>
        <w:rPr/>
      </w:pPr>
      <w:bookmarkStart w:colFirst="0" w:colLast="0" w:name="_ujp0tmyqmn7x" w:id="0"/>
      <w:bookmarkEnd w:id="0"/>
      <w:r w:rsidDel="00000000" w:rsidR="00000000" w:rsidRPr="00000000">
        <w:rPr>
          <w:rtl w:val="0"/>
        </w:rPr>
        <w:t xml:space="preserve">Заявка на конкурс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20" w:before="120" w:line="36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Выполнил Шардт М.А., гр. 4об_ИВТ-1/21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pf2nsy8lnkgb" w:id="1"/>
      <w:bookmarkEnd w:id="1"/>
      <w:r w:rsidDel="00000000" w:rsidR="00000000" w:rsidRPr="00000000">
        <w:rPr>
          <w:rtl w:val="0"/>
        </w:rPr>
        <w:t xml:space="preserve">1. Идея НИОКР</w:t>
      </w:r>
    </w:p>
    <w:p w:rsidR="00000000" w:rsidDel="00000000" w:rsidP="00000000" w:rsidRDefault="00000000" w:rsidRPr="00000000" w14:paraId="00000004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Наименование:</w:t>
      </w:r>
      <w:r w:rsidDel="00000000" w:rsidR="00000000" w:rsidRPr="00000000">
        <w:rPr>
          <w:sz w:val="28"/>
          <w:szCs w:val="28"/>
          <w:rtl w:val="0"/>
        </w:rPr>
        <w:t xml:space="preserve"> Разработка интеллектуальной системы управления энергопотреблением в умных зданиях.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Обоснование актуальности: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Рост энергопотребления в городской инфраструктуре и ужесточение экологических стандартов.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Необходимость снижения затрат на эксплуатацию зданий за счет оптимизации энергоресурсов.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Отсутствие комплексных решений, адаптированных под разнородные системы зданий (отопление, освещение, вентиляция).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q71ypdqesih" w:id="2"/>
      <w:bookmarkEnd w:id="2"/>
      <w:r w:rsidDel="00000000" w:rsidR="00000000" w:rsidRPr="00000000">
        <w:rPr>
          <w:rtl w:val="0"/>
        </w:rPr>
        <w:t xml:space="preserve">2. Нынешнее состояние НИОКР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Проведен анализ рынка и существующих решений (например, системы на базе IoT).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Разработана концепция системы, включая алгоритмы машинного обучения для прогнозирования нагрузки.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Создан прототип модуля мониторинга энергопотребления.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Апробация/внедрение:</w:t>
      </w:r>
      <w:r w:rsidDel="00000000" w:rsidR="00000000" w:rsidRPr="00000000">
        <w:rPr>
          <w:sz w:val="28"/>
          <w:szCs w:val="28"/>
          <w:rtl w:val="0"/>
        </w:rPr>
        <w:t xml:space="preserve"> Испытания прототипа проведены в лабораторных условиях; внедрение в реальные объекты планируется на этапе завершения разработки.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40" w:before="240" w:line="360" w:lineRule="auto"/>
        <w:rPr/>
      </w:pPr>
      <w:bookmarkStart w:colFirst="0" w:colLast="0" w:name="_twzowoqpjc7z" w:id="3"/>
      <w:bookmarkEnd w:id="3"/>
      <w:r w:rsidDel="00000000" w:rsidR="00000000" w:rsidRPr="00000000">
        <w:rPr>
          <w:rtl w:val="0"/>
        </w:rPr>
        <w:t xml:space="preserve">3. Техническое задание</w:t>
      </w:r>
    </w:p>
    <w:p w:rsidR="00000000" w:rsidDel="00000000" w:rsidP="00000000" w:rsidRDefault="00000000" w:rsidRPr="00000000" w14:paraId="0000000E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Наименование НИОКР:</w:t>
      </w:r>
      <w:r w:rsidDel="00000000" w:rsidR="00000000" w:rsidRPr="00000000">
        <w:rPr>
          <w:sz w:val="28"/>
          <w:szCs w:val="28"/>
          <w:rtl w:val="0"/>
        </w:rPr>
        <w:t xml:space="preserve"> Интеллектуальная система управления энергопотреблением (ИСУЭ).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2. Цель НИОКР:</w:t>
      </w:r>
      <w:r w:rsidDel="00000000" w:rsidR="00000000" w:rsidRPr="00000000">
        <w:rPr>
          <w:sz w:val="28"/>
          <w:szCs w:val="28"/>
          <w:rtl w:val="0"/>
        </w:rPr>
        <w:t xml:space="preserve"> Создание программно-аппаратного комплекса для автоматической оптимизации энергозатрат в зданиях.</w:t>
        <w:br w:type="textWrapping"/>
      </w:r>
      <w:r w:rsidDel="00000000" w:rsidR="00000000" w:rsidRPr="00000000">
        <w:rPr>
          <w:b w:val="1"/>
          <w:sz w:val="28"/>
          <w:szCs w:val="28"/>
          <w:rtl w:val="0"/>
        </w:rPr>
        <w:t xml:space="preserve">3. Назначение: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Снижение энергопотребления на 20–30%.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Интеграция с существующими системами умного дома и промышленными сетями.</w:t>
      </w:r>
    </w:p>
    <w:p w:rsidR="00000000" w:rsidDel="00000000" w:rsidP="00000000" w:rsidRDefault="00000000" w:rsidRPr="00000000" w14:paraId="00000011">
      <w:pPr>
        <w:pStyle w:val="Heading1"/>
        <w:spacing w:after="240" w:before="240" w:line="360" w:lineRule="auto"/>
        <w:rPr/>
      </w:pPr>
      <w:bookmarkStart w:colFirst="0" w:colLast="0" w:name="_qnnn94bc98lc" w:id="4"/>
      <w:bookmarkEnd w:id="4"/>
      <w:r w:rsidDel="00000000" w:rsidR="00000000" w:rsidRPr="00000000">
        <w:rPr>
          <w:rtl w:val="0"/>
        </w:rPr>
        <w:t xml:space="preserve">4. Технические требования</w:t>
        <w:br w:type="textWrapping"/>
        <w:t xml:space="preserve">4.1. Основные параметры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Точность прогнозирования нагрузки: ±5%.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Поддержка до 1000 устройств в сети.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Время отклика системы: &lt;1 сек.</w:t>
      </w:r>
    </w:p>
    <w:p w:rsidR="00000000" w:rsidDel="00000000" w:rsidP="00000000" w:rsidRDefault="00000000" w:rsidRPr="00000000" w14:paraId="00000015">
      <w:pPr>
        <w:pStyle w:val="Heading1"/>
        <w:spacing w:after="240" w:before="240" w:line="360" w:lineRule="auto"/>
        <w:rPr/>
      </w:pPr>
      <w:bookmarkStart w:colFirst="0" w:colLast="0" w:name="_pamteqlukyf0" w:id="5"/>
      <w:bookmarkEnd w:id="5"/>
      <w:r w:rsidDel="00000000" w:rsidR="00000000" w:rsidRPr="00000000">
        <w:rPr>
          <w:rtl w:val="0"/>
        </w:rPr>
        <w:t xml:space="preserve">4.2. Функции: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Мониторинг энергопотребления в реальном времени.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Прогнозирование пиковых нагрузок.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Автоматическое регулирование работы оборудования.</w:t>
      </w:r>
    </w:p>
    <w:p w:rsidR="00000000" w:rsidDel="00000000" w:rsidP="00000000" w:rsidRDefault="00000000" w:rsidRPr="00000000" w14:paraId="00000019">
      <w:pPr>
        <w:pStyle w:val="Heading1"/>
        <w:spacing w:after="240" w:before="240" w:line="360" w:lineRule="auto"/>
        <w:rPr/>
      </w:pPr>
      <w:bookmarkStart w:colFirst="0" w:colLast="0" w:name="_nun0reugtxiu" w:id="6"/>
      <w:bookmarkEnd w:id="6"/>
      <w:r w:rsidDel="00000000" w:rsidR="00000000" w:rsidRPr="00000000">
        <w:rPr>
          <w:b w:val="1"/>
          <w:rtl w:val="0"/>
        </w:rPr>
        <w:t xml:space="preserve">4.3. Вид продукта: </w:t>
      </w:r>
      <w:r w:rsidDel="00000000" w:rsidR="00000000" w:rsidRPr="00000000">
        <w:rPr>
          <w:rtl w:val="0"/>
        </w:rPr>
        <w:t xml:space="preserve">Программно-аппаратный комплекс с веб-интерфейсом.</w:t>
        <w:br w:type="textWrapping"/>
      </w:r>
      <w:r w:rsidDel="00000000" w:rsidR="00000000" w:rsidRPr="00000000">
        <w:rPr>
          <w:rtl w:val="0"/>
        </w:rPr>
        <w:t xml:space="preserve">4.4. Конструктивные требования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Модульная архитектура для масштабирования.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Защита от перегрузок и кибератак.</w:t>
      </w:r>
    </w:p>
    <w:p w:rsidR="00000000" w:rsidDel="00000000" w:rsidP="00000000" w:rsidRDefault="00000000" w:rsidRPr="00000000" w14:paraId="0000001C">
      <w:pPr>
        <w:pStyle w:val="Heading2"/>
        <w:spacing w:after="240" w:before="240" w:line="360" w:lineRule="auto"/>
        <w:rPr/>
      </w:pPr>
      <w:bookmarkStart w:colFirst="0" w:colLast="0" w:name="_j38ylda5etv3" w:id="7"/>
      <w:bookmarkEnd w:id="7"/>
      <w:r w:rsidDel="00000000" w:rsidR="00000000" w:rsidRPr="00000000">
        <w:rPr>
          <w:rtl w:val="0"/>
        </w:rPr>
        <w:t xml:space="preserve">4.5. Иные требования:</w:t>
      </w:r>
      <w:r w:rsidDel="00000000" w:rsidR="00000000" w:rsidRPr="00000000">
        <w:rPr>
          <w:rtl w:val="0"/>
        </w:rPr>
        <w:t xml:space="preserve"> Совместимость с протоколами MQTT, Zigbee, Modbus.</w:t>
      </w:r>
    </w:p>
    <w:p w:rsidR="00000000" w:rsidDel="00000000" w:rsidP="00000000" w:rsidRDefault="00000000" w:rsidRPr="00000000" w14:paraId="0000001D">
      <w:pPr>
        <w:pStyle w:val="Heading2"/>
        <w:spacing w:after="240" w:before="240" w:line="360" w:lineRule="auto"/>
        <w:rPr/>
      </w:pPr>
      <w:bookmarkStart w:colFirst="0" w:colLast="0" w:name="_z931b7xzyos9" w:id="8"/>
      <w:bookmarkEnd w:id="8"/>
      <w:r w:rsidDel="00000000" w:rsidR="00000000" w:rsidRPr="00000000">
        <w:rPr>
          <w:rtl w:val="0"/>
        </w:rPr>
        <w:t xml:space="preserve">5. Требования по патентной охране:</w:t>
      </w:r>
      <w:r w:rsidDel="00000000" w:rsidR="00000000" w:rsidRPr="00000000">
        <w:rPr>
          <w:rtl w:val="0"/>
        </w:rPr>
        <w:t xml:space="preserve"> Патентование алгоритмов оптимизации и архитектуры системы.</w:t>
      </w:r>
    </w:p>
    <w:p w:rsidR="00000000" w:rsidDel="00000000" w:rsidP="00000000" w:rsidRDefault="00000000" w:rsidRPr="00000000" w14:paraId="0000001E">
      <w:pPr>
        <w:pStyle w:val="Heading2"/>
        <w:spacing w:after="240" w:before="240" w:line="360" w:lineRule="auto"/>
        <w:rPr/>
      </w:pPr>
      <w:bookmarkStart w:colFirst="0" w:colLast="0" w:name="_u7f2y89fvip8" w:id="9"/>
      <w:bookmarkEnd w:id="9"/>
      <w:r w:rsidDel="00000000" w:rsidR="00000000" w:rsidRPr="00000000">
        <w:rPr>
          <w:rtl w:val="0"/>
        </w:rPr>
        <w:t xml:space="preserve">6. Отчетность: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Научно-технические отчеты по этапам.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испытаний и протоколы тестирования.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Руководство пользователя и API-документация.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40" w:before="240" w:line="360" w:lineRule="auto"/>
        <w:jc w:val="center"/>
        <w:rPr/>
      </w:pPr>
      <w:bookmarkStart w:colFirst="0" w:colLast="0" w:name="_wqd5wzw5vk1q" w:id="10"/>
      <w:bookmarkEnd w:id="10"/>
      <w:r w:rsidDel="00000000" w:rsidR="00000000" w:rsidRPr="00000000">
        <w:rPr>
          <w:rtl w:val="0"/>
        </w:rPr>
        <w:t xml:space="preserve">4. Расходная смета (Приложение 3)</w:t>
      </w:r>
    </w:p>
    <w:tbl>
      <w:tblPr>
        <w:tblStyle w:val="Table1"/>
        <w:tblW w:w="5785.0" w:type="dxa"/>
        <w:jc w:val="left"/>
        <w:tblLayout w:type="fixed"/>
        <w:tblLook w:val="0600"/>
      </w:tblPr>
      <w:tblGrid>
        <w:gridCol w:w="3755"/>
        <w:gridCol w:w="2030"/>
        <w:tblGridChange w:id="0">
          <w:tblGrid>
            <w:gridCol w:w="3755"/>
            <w:gridCol w:w="203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120" w:before="12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Статья расходов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120" w:before="12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Сумма (руб.)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Оборудование и материалы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2 500 000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Заработная плата команды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4 200 000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Патентные услуги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300 000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Испытания и апробация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1 000 000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Итого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8 000 000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40" w:before="240" w:line="360" w:lineRule="auto"/>
        <w:rPr/>
      </w:pPr>
      <w:bookmarkStart w:colFirst="0" w:colLast="0" w:name="_jkpp6gxucoqi" w:id="11"/>
      <w:bookmarkEnd w:id="11"/>
      <w:r w:rsidDel="00000000" w:rsidR="00000000" w:rsidRPr="00000000">
        <w:rPr>
          <w:rtl w:val="0"/>
        </w:rPr>
        <w:t xml:space="preserve">5. Календарный план (Приложение 2)</w:t>
      </w:r>
    </w:p>
    <w:tbl>
      <w:tblPr>
        <w:tblStyle w:val="Table2"/>
        <w:tblW w:w="9600.0" w:type="dxa"/>
        <w:jc w:val="left"/>
        <w:tblLayout w:type="fixed"/>
        <w:tblLook w:val="0600"/>
      </w:tblPr>
      <w:tblGrid>
        <w:gridCol w:w="3575"/>
        <w:gridCol w:w="1760"/>
        <w:gridCol w:w="4265"/>
        <w:tblGridChange w:id="0">
          <w:tblGrid>
            <w:gridCol w:w="3575"/>
            <w:gridCol w:w="1760"/>
            <w:gridCol w:w="426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120" w:before="12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Этап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120" w:before="12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Срок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120" w:before="120" w:line="36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Результат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Теоретические исследования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0–6 месяцев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Концепция системы, алгоритмы прогноза.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Разработка прототипа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7–12 месяцев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Рабочий прототип модуля мониторинга.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Интеграция и тестирование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13–18 месяцев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Полная версия системы.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Апробация на реальных объектах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19–24 месяцев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120" w:before="120" w:line="36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Отчет о внедрении, рекомендации.</w:t>
            </w:r>
          </w:p>
        </w:tc>
      </w:tr>
    </w:tbl>
    <w:p w:rsidR="00000000" w:rsidDel="00000000" w:rsidP="00000000" w:rsidRDefault="00000000" w:rsidRPr="00000000" w14:paraId="0000003F">
      <w:pPr>
        <w:spacing w:after="240" w:before="240" w:line="360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850.3937007874016" w:left="1133.8582677165355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40" w:before="40" w:line="360" w:lineRule="auto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