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5DBD" w:rsidRDefault="000D5DBD" w:rsidP="005F3066">
      <w:pPr>
        <w:rPr>
          <w:b/>
        </w:rPr>
      </w:pPr>
      <w:r>
        <w:rPr>
          <w:noProof/>
        </w:rPr>
        <w:drawing>
          <wp:inline distT="0" distB="0" distL="0" distR="0" wp14:anchorId="4CC3EBF5" wp14:editId="133FFAEF">
            <wp:extent cx="1295400" cy="400050"/>
            <wp:effectExtent l="0" t="0" r="0" b="0"/>
            <wp:docPr id="1" name="Рисунок 1" descr="Описание: Описание: image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Описание: Описание: image0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34E0" w:rsidRDefault="002634E0" w:rsidP="005F3066">
      <w:pPr>
        <w:rPr>
          <w:b/>
        </w:rPr>
      </w:pPr>
    </w:p>
    <w:p w:rsidR="005F3066" w:rsidRPr="00F416AF" w:rsidRDefault="000D5DBD" w:rsidP="005F3066">
      <w:pPr>
        <w:rPr>
          <w:b/>
        </w:rPr>
      </w:pPr>
      <w:r>
        <w:rPr>
          <w:b/>
        </w:rPr>
        <w:t xml:space="preserve">    </w:t>
      </w:r>
      <w:r w:rsidR="005F3066" w:rsidRPr="00F416AF">
        <w:rPr>
          <w:b/>
        </w:rPr>
        <w:t xml:space="preserve">Негосударственное образовательное частное учреждение высшего образования </w:t>
      </w:r>
    </w:p>
    <w:p w:rsidR="005F3066" w:rsidRPr="002634E0" w:rsidRDefault="005F3066" w:rsidP="002634E0">
      <w:pPr>
        <w:jc w:val="center"/>
        <w:rPr>
          <w:b/>
        </w:rPr>
      </w:pPr>
      <w:r w:rsidRPr="00F416AF">
        <w:rPr>
          <w:b/>
        </w:rPr>
        <w:t>«Московский финансово-промышленный университет «Синергия»</w:t>
      </w:r>
    </w:p>
    <w:tbl>
      <w:tblPr>
        <w:tblW w:w="4998" w:type="pct"/>
        <w:tblInd w:w="4" w:type="dxa"/>
        <w:tblLook w:val="04A0" w:firstRow="1" w:lastRow="0" w:firstColumn="1" w:lastColumn="0" w:noHBand="0" w:noVBand="1"/>
      </w:tblPr>
      <w:tblGrid>
        <w:gridCol w:w="1778"/>
        <w:gridCol w:w="283"/>
        <w:gridCol w:w="322"/>
        <w:gridCol w:w="2366"/>
        <w:gridCol w:w="1022"/>
        <w:gridCol w:w="3580"/>
      </w:tblGrid>
      <w:tr w:rsidR="005F3066" w:rsidTr="002634E0">
        <w:trPr>
          <w:trHeight w:val="406"/>
        </w:trPr>
        <w:tc>
          <w:tcPr>
            <w:tcW w:w="1038" w:type="pct"/>
            <w:gridSpan w:val="2"/>
            <w:noWrap/>
            <w:vAlign w:val="bottom"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                  </w:t>
            </w:r>
          </w:p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/>
                <w:b/>
                <w:bCs/>
                <w:i/>
                <w:iCs/>
                <w:color w:val="00008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Факультет</w:t>
            </w:r>
            <w:r>
              <w:rPr>
                <w:rFonts w:eastAsia="Times New Roman"/>
                <w:b/>
                <w:bCs/>
                <w:i/>
                <w:iCs/>
                <w:color w:val="000080"/>
                <w:sz w:val="20"/>
                <w:szCs w:val="20"/>
              </w:rPr>
              <w:t xml:space="preserve">         </w:t>
            </w:r>
          </w:p>
        </w:tc>
        <w:tc>
          <w:tcPr>
            <w:tcW w:w="396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3066" w:rsidRPr="003B0CD8" w:rsidRDefault="003B0CD8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</w:pPr>
            <w:r w:rsidRPr="003B0C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ИНФОРМАЦИОННЫХ ТЕХНОЛОГИЙ</w:t>
            </w:r>
          </w:p>
        </w:tc>
      </w:tr>
      <w:tr w:rsidR="005F3066" w:rsidTr="00DC77EC">
        <w:trPr>
          <w:trHeight w:val="348"/>
        </w:trPr>
        <w:tc>
          <w:tcPr>
            <w:tcW w:w="1038" w:type="pct"/>
            <w:gridSpan w:val="2"/>
            <w:noWrap/>
            <w:vAlign w:val="bottom"/>
            <w:hideMark/>
          </w:tcPr>
          <w:p w:rsidR="005F3066" w:rsidRDefault="005F3066" w:rsidP="00263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Кафедра</w:t>
            </w:r>
          </w:p>
        </w:tc>
        <w:tc>
          <w:tcPr>
            <w:tcW w:w="396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3066" w:rsidRPr="003B0CD8" w:rsidRDefault="003B0CD8" w:rsidP="00C21F74">
            <w:pPr>
              <w:widowControl w:val="0"/>
              <w:autoSpaceDE w:val="0"/>
              <w:autoSpaceDN w:val="0"/>
              <w:adjustRightInd w:val="0"/>
              <w:ind w:leftChars="-5" w:left="-2" w:hangingChars="5" w:hanging="10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proofErr w:type="spellStart"/>
            <w:r w:rsidRPr="003B0C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ИМиИКТ</w:t>
            </w:r>
            <w:proofErr w:type="spellEnd"/>
            <w:r w:rsidRPr="003B0CD8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им. В.В. Дика</w:t>
            </w:r>
          </w:p>
        </w:tc>
      </w:tr>
      <w:tr w:rsidR="005F3066" w:rsidTr="00DC77EC">
        <w:trPr>
          <w:trHeight w:val="391"/>
        </w:trPr>
        <w:tc>
          <w:tcPr>
            <w:tcW w:w="1038" w:type="pct"/>
            <w:gridSpan w:val="2"/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Направление подготовки</w:t>
            </w:r>
          </w:p>
        </w:tc>
        <w:tc>
          <w:tcPr>
            <w:tcW w:w="396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3066" w:rsidRPr="003B0CD8" w:rsidRDefault="003B0CD8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 w:rsidRPr="003B0CD8">
              <w:rPr>
                <w:rFonts w:eastAsia="Times New Roman"/>
                <w:b/>
                <w:bCs/>
                <w:i/>
                <w:sz w:val="20"/>
                <w:szCs w:val="20"/>
              </w:rPr>
              <w:t>09.04.03 Прикладная информатика</w:t>
            </w:r>
          </w:p>
        </w:tc>
      </w:tr>
      <w:tr w:rsidR="005F3066" w:rsidTr="002634E0">
        <w:trPr>
          <w:trHeight w:val="573"/>
        </w:trPr>
        <w:tc>
          <w:tcPr>
            <w:tcW w:w="5000" w:type="pct"/>
            <w:gridSpan w:val="6"/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КОНЦЕПЦИЯ ВЫПУСКНОЙ КВАЛИФИКАЦИОННОЙ РАБОТЫ</w:t>
            </w:r>
          </w:p>
        </w:tc>
      </w:tr>
      <w:tr w:rsidR="005F3066" w:rsidTr="00DC77EC">
        <w:trPr>
          <w:trHeight w:val="727"/>
        </w:trPr>
        <w:tc>
          <w:tcPr>
            <w:tcW w:w="1135" w:type="pct"/>
            <w:gridSpan w:val="3"/>
            <w:noWrap/>
            <w:vAlign w:val="bottom"/>
            <w:hideMark/>
          </w:tcPr>
          <w:p w:rsidR="005F3066" w:rsidRPr="00DC77EC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</w:pPr>
            <w:r w:rsidRPr="00DC77EC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 xml:space="preserve">Обучающийся </w:t>
            </w:r>
          </w:p>
        </w:tc>
        <w:tc>
          <w:tcPr>
            <w:tcW w:w="386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F3066" w:rsidRPr="00DC77EC" w:rsidRDefault="00DC77EC" w:rsidP="00DC77EC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C77EC">
              <w:rPr>
                <w:rFonts w:eastAsia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  <w:t>Кузнецов Кирилл Александрович</w:t>
            </w:r>
          </w:p>
        </w:tc>
      </w:tr>
      <w:tr w:rsidR="005F3066" w:rsidTr="00DC77EC">
        <w:trPr>
          <w:trHeight w:val="345"/>
        </w:trPr>
        <w:tc>
          <w:tcPr>
            <w:tcW w:w="1135" w:type="pct"/>
            <w:gridSpan w:val="3"/>
            <w:noWrap/>
            <w:vAlign w:val="bottom"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</w:p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1. Тема ВКР</w:t>
            </w:r>
          </w:p>
        </w:tc>
        <w:tc>
          <w:tcPr>
            <w:tcW w:w="386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F3066" w:rsidRDefault="00DC77EC" w:rsidP="00DC77EC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i/>
                <w:iCs/>
                <w:color w:val="000080"/>
                <w:sz w:val="20"/>
                <w:szCs w:val="20"/>
              </w:rPr>
            </w:pPr>
            <w:r w:rsidRPr="00DC77EC">
              <w:rPr>
                <w:rFonts w:eastAsiaTheme="majorEastAsia"/>
                <w:bCs/>
                <w:caps/>
                <w:sz w:val="22"/>
                <w:szCs w:val="21"/>
              </w:rPr>
              <w:t>Разработка и управление информационной системой выполнения индивидуального плана работ сотрудником (на примере ГАПОУ КП11)</w:t>
            </w:r>
          </w:p>
        </w:tc>
      </w:tr>
      <w:tr w:rsidR="005F3066" w:rsidTr="008C282B">
        <w:trPr>
          <w:trHeight w:val="91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ind w:firstLineChars="100" w:firstLine="204"/>
              <w:rPr>
                <w:rFonts w:eastAsia="Times New Roman"/>
                <w:b/>
                <w:i/>
                <w:iCs/>
                <w:color w:val="000080"/>
                <w:sz w:val="20"/>
                <w:szCs w:val="20"/>
              </w:rPr>
            </w:pPr>
            <w:r>
              <w:rPr>
                <w:rFonts w:eastAsia="Times New Roman"/>
                <w:b/>
                <w:i/>
                <w:iCs/>
                <w:color w:val="000080"/>
                <w:sz w:val="20"/>
                <w:szCs w:val="20"/>
              </w:rPr>
              <w:t xml:space="preserve">  </w:t>
            </w:r>
          </w:p>
        </w:tc>
      </w:tr>
      <w:tr w:rsidR="005F3066" w:rsidTr="00DC77EC">
        <w:trPr>
          <w:trHeight w:val="450"/>
        </w:trPr>
        <w:tc>
          <w:tcPr>
            <w:tcW w:w="5000" w:type="pct"/>
            <w:gridSpan w:val="6"/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Утверждена приказом по Университету     № ________ от «____» ___________ 20___ г.</w:t>
            </w:r>
          </w:p>
        </w:tc>
      </w:tr>
      <w:tr w:rsidR="005F3066" w:rsidTr="00DC77EC">
        <w:trPr>
          <w:trHeight w:val="510"/>
        </w:trPr>
        <w:tc>
          <w:tcPr>
            <w:tcW w:w="5000" w:type="pct"/>
            <w:gridSpan w:val="6"/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2. Срок сдачи магистрантом законченной ВКР</w:t>
            </w:r>
            <w:r>
              <w:rPr>
                <w:rFonts w:eastAsia="Times New Roman"/>
                <w:sz w:val="20"/>
                <w:szCs w:val="20"/>
              </w:rPr>
              <w:t xml:space="preserve">   «____» ______________ 20___ г.</w:t>
            </w:r>
          </w:p>
        </w:tc>
      </w:tr>
      <w:tr w:rsidR="005F3066" w:rsidTr="00DC77EC">
        <w:trPr>
          <w:trHeight w:val="510"/>
        </w:trPr>
        <w:tc>
          <w:tcPr>
            <w:tcW w:w="964" w:type="pct"/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3. Исходные данные по ВКР </w:t>
            </w:r>
          </w:p>
        </w:tc>
        <w:tc>
          <w:tcPr>
            <w:tcW w:w="4036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i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 </w:t>
            </w:r>
          </w:p>
        </w:tc>
      </w:tr>
      <w:tr w:rsidR="005F3066" w:rsidTr="00DC77EC">
        <w:trPr>
          <w:trHeight w:val="390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ind w:firstLineChars="100" w:firstLine="204"/>
              <w:rPr>
                <w:rFonts w:eastAsia="Times New Roman"/>
                <w:b/>
                <w:i/>
                <w:iCs/>
                <w:color w:val="000080"/>
                <w:sz w:val="20"/>
                <w:szCs w:val="20"/>
              </w:rPr>
            </w:pPr>
          </w:p>
        </w:tc>
      </w:tr>
      <w:tr w:rsidR="005F3066" w:rsidTr="00DC77EC">
        <w:trPr>
          <w:trHeight w:val="390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C46A1B" w:rsidRDefault="005F3066" w:rsidP="003E338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szCs w:val="20"/>
              </w:rPr>
              <w:t>4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. Обоснование актуальности темы</w:t>
            </w:r>
            <w:r w:rsidR="00C84CFE">
              <w:rPr>
                <w:rFonts w:eastAsia="Times New Roman"/>
                <w:b/>
                <w:bCs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C84CFE" w:rsidRPr="00C84CFE">
              <w:rPr>
                <w:rFonts w:eastAsia="Times New Roman"/>
                <w:sz w:val="20"/>
                <w:szCs w:val="20"/>
              </w:rPr>
              <w:t xml:space="preserve">В работе рассматривается разработка и управление информационной системы выполнения индивидуального плана работниками </w:t>
            </w:r>
            <w:r w:rsidR="0020570E">
              <w:rPr>
                <w:rFonts w:eastAsia="Times New Roman"/>
                <w:sz w:val="20"/>
                <w:szCs w:val="20"/>
              </w:rPr>
              <w:t>ГАПОУ КП№11</w:t>
            </w:r>
            <w:r w:rsidR="00C84CFE" w:rsidRPr="00C84CFE">
              <w:rPr>
                <w:rFonts w:eastAsia="Times New Roman"/>
                <w:sz w:val="20"/>
                <w:szCs w:val="20"/>
              </w:rPr>
              <w:t>. Основная деятельность Колледжа заключается в предоставлении образовательных услуг. Контингент работников предприятия состоит преподавателей. Индивидуальный план представляется в виде учебной нагрузки сроком на один год или семестр. Документ разрабатывается методистом учебной части совместно с преподавателем, согласовывается и утверждает на заседании кафедры.</w:t>
            </w:r>
            <w:r w:rsidR="009A0AFC">
              <w:rPr>
                <w:rFonts w:eastAsia="Times New Roman"/>
                <w:sz w:val="20"/>
                <w:szCs w:val="20"/>
              </w:rPr>
              <w:t xml:space="preserve"> </w:t>
            </w:r>
            <w:r w:rsidR="00C84CFE" w:rsidRPr="00C84CFE">
              <w:rPr>
                <w:rFonts w:eastAsia="Times New Roman"/>
                <w:sz w:val="20"/>
                <w:szCs w:val="20"/>
              </w:rPr>
              <w:t xml:space="preserve">На текущий момент на базе колледжа разработана система предоставления электронного расписания с помощью мультимедийных средств, такие как веб-сайт и Смарт-ТВ. Текущее решение позволяет информировать преподавателей и обучающихся об их плане работа на день, неделю, месяц или семестр, а также об изменениях в случае их возникновения. </w:t>
            </w:r>
          </w:p>
          <w:p w:rsidR="005F3066" w:rsidRPr="00C84CFE" w:rsidRDefault="00400578" w:rsidP="003E338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sz w:val="20"/>
                <w:szCs w:val="20"/>
              </w:rPr>
            </w:pPr>
            <w:r w:rsidRPr="00400578">
              <w:rPr>
                <w:rFonts w:eastAsia="Times New Roman"/>
                <w:sz w:val="20"/>
                <w:szCs w:val="20"/>
              </w:rPr>
              <w:t xml:space="preserve">Проблема исследования заключается в отсутствии автоматизации процесса составлении, предоставления расписания и использовании устаревших технологий. При этом Государством были разработаны и внедрены автоматизированные системы управления расписанием и управление индивидуальными планами в средние образовательные организации, но модель внедрения до сих пор не была успешно применена для средних профессиональных и высших образовательных учреждений. На рынке существует множество различных информационных систем, такие как 1С, Экспресс-расписание, Русский Moodle, GS-ведомости, но такие системы требуют высокого уровня владением ИТ технологиями и информационной грамотности от оператора. Также в каждом образовательном учреждении есть своя специфика составления расписания. В работе будет рассмотрена организация ГАПОУ КП №11, в которой так же есть своя специфика составления расписания, он заключает в том, что каждая площадка имеет свой шаблон для составления расписания, которое составляет в Excel файле. При вводе изменений в расписание операторы допускают множественные ошибки в файле. Помимо прочего стоимость и поддержка таких решений является достаточно дорогой.  </w:t>
            </w:r>
          </w:p>
          <w:p w:rsidR="0039588B" w:rsidRDefault="005F3066" w:rsidP="003E3380">
            <w:pPr>
              <w:keepNext/>
              <w:keepLines/>
              <w:jc w:val="both"/>
              <w:outlineLvl w:val="7"/>
              <w:rPr>
                <w:rFonts w:eastAsiaTheme="majorEastAsia"/>
                <w:b/>
                <w:color w:val="272727" w:themeColor="text1" w:themeTint="D8"/>
                <w:sz w:val="20"/>
                <w:szCs w:val="20"/>
              </w:rPr>
            </w:pPr>
            <w:r>
              <w:rPr>
                <w:rFonts w:eastAsiaTheme="majorEastAsia"/>
                <w:b/>
                <w:color w:val="272727" w:themeColor="text1" w:themeTint="D8"/>
                <w:sz w:val="20"/>
                <w:szCs w:val="20"/>
              </w:rPr>
              <w:t>5. Цель исследования</w:t>
            </w:r>
            <w:r w:rsidRPr="0039588B">
              <w:rPr>
                <w:rFonts w:eastAsiaTheme="majorEastAsia"/>
                <w:bCs/>
                <w:color w:val="272727" w:themeColor="text1" w:themeTint="D8"/>
                <w:sz w:val="20"/>
                <w:szCs w:val="20"/>
              </w:rPr>
              <w:t xml:space="preserve"> </w:t>
            </w:r>
            <w:r w:rsidR="0039588B" w:rsidRPr="0039588B">
              <w:rPr>
                <w:rFonts w:eastAsiaTheme="majorEastAsia"/>
                <w:bCs/>
                <w:color w:val="272727" w:themeColor="text1" w:themeTint="D8"/>
                <w:sz w:val="20"/>
                <w:szCs w:val="20"/>
              </w:rPr>
              <w:t>Цель работы изучить деятельность учебной части «Колледжа предпринимательства №11» и разработка информационной системы для управления индивидуальными планами работ сотрудников с использованием автоматизированных средств информационных коммуникационных технологий которая позволит эффективно управлять, улучшая процессы планирования, отслеживания и анализа выполнения планов.</w:t>
            </w:r>
          </w:p>
          <w:p w:rsidR="005F3066" w:rsidRDefault="005F3066" w:rsidP="003E3380">
            <w:pPr>
              <w:keepNext/>
              <w:keepLines/>
              <w:outlineLvl w:val="7"/>
              <w:rPr>
                <w:rFonts w:eastAsiaTheme="majorEastAsia"/>
                <w:b/>
                <w:color w:val="272727" w:themeColor="text1" w:themeTint="D8"/>
                <w:sz w:val="20"/>
                <w:szCs w:val="20"/>
              </w:rPr>
            </w:pPr>
            <w:r>
              <w:rPr>
                <w:rFonts w:eastAsiaTheme="majorEastAsia"/>
                <w:b/>
                <w:color w:val="272727" w:themeColor="text1" w:themeTint="D8"/>
                <w:sz w:val="20"/>
                <w:szCs w:val="20"/>
              </w:rPr>
              <w:t>6. Задачи исследования</w:t>
            </w:r>
          </w:p>
          <w:p w:rsidR="000E211D" w:rsidRPr="000E211D" w:rsidRDefault="000E211D" w:rsidP="003E3380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t>Проанализировать сведения о предприятии, организационную структуру и функции ее отделов и персонала.</w:t>
            </w:r>
          </w:p>
          <w:p w:rsidR="000E211D" w:rsidRPr="000E211D" w:rsidRDefault="000E211D" w:rsidP="003E3380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t>Проанализировать текущие процессы планирования и управления индивидуальными планами работ.</w:t>
            </w:r>
          </w:p>
          <w:p w:rsidR="000E211D" w:rsidRPr="000E211D" w:rsidRDefault="000E211D" w:rsidP="003E3380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lastRenderedPageBreak/>
              <w:t>Составить документацию к проекту.</w:t>
            </w:r>
          </w:p>
          <w:p w:rsidR="000E211D" w:rsidRPr="000E211D" w:rsidRDefault="000E211D" w:rsidP="003E3380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t>Провести анализ существующих программных решений.</w:t>
            </w:r>
          </w:p>
          <w:p w:rsidR="000E211D" w:rsidRPr="000E211D" w:rsidRDefault="000E211D" w:rsidP="003E3380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t>Сформулировать требования к разрабатываемой информационной системе.</w:t>
            </w:r>
          </w:p>
          <w:p w:rsidR="000E211D" w:rsidRPr="000E211D" w:rsidRDefault="000E211D" w:rsidP="003E3380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t>Выбрать аппаратно-технические средства для разработки и программное обеспечение.</w:t>
            </w:r>
          </w:p>
          <w:p w:rsidR="000E211D" w:rsidRPr="000E211D" w:rsidRDefault="000E211D" w:rsidP="003E3380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t>Разработать логическую и физическую модель базы данных.</w:t>
            </w:r>
          </w:p>
          <w:p w:rsidR="000E211D" w:rsidRPr="000E211D" w:rsidRDefault="000E211D" w:rsidP="003E3380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t xml:space="preserve">Разработать алгоритм </w:t>
            </w:r>
            <w:proofErr w:type="spellStart"/>
            <w:r w:rsidRPr="000E211D">
              <w:rPr>
                <w:sz w:val="20"/>
                <w:szCs w:val="20"/>
              </w:rPr>
              <w:t>парсинга</w:t>
            </w:r>
            <w:proofErr w:type="spellEnd"/>
            <w:r w:rsidRPr="000E211D">
              <w:rPr>
                <w:sz w:val="20"/>
                <w:szCs w:val="20"/>
              </w:rPr>
              <w:t xml:space="preserve"> файлов</w:t>
            </w:r>
          </w:p>
          <w:p w:rsidR="000E211D" w:rsidRPr="000E211D" w:rsidRDefault="000E211D" w:rsidP="003E3380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t>Разработать проект информационной системы</w:t>
            </w:r>
          </w:p>
          <w:p w:rsidR="005F3066" w:rsidRPr="00C86636" w:rsidRDefault="000E211D" w:rsidP="00C86636">
            <w:pPr>
              <w:pStyle w:val="-2"/>
              <w:ind w:left="0" w:firstLine="0"/>
              <w:jc w:val="both"/>
              <w:rPr>
                <w:sz w:val="20"/>
                <w:szCs w:val="20"/>
              </w:rPr>
            </w:pPr>
            <w:r w:rsidRPr="000E211D">
              <w:rPr>
                <w:sz w:val="20"/>
                <w:szCs w:val="20"/>
              </w:rPr>
              <w:t>Произвести расчет экономической эффективности от внедрения информационной системы.</w:t>
            </w:r>
          </w:p>
          <w:p w:rsidR="005F3066" w:rsidRDefault="005F3066" w:rsidP="003E3380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7. Организация, результаты деятельности которой, </w:t>
            </w:r>
            <w:r>
              <w:rPr>
                <w:rFonts w:eastAsia="Times New Roman"/>
                <w:b/>
                <w:sz w:val="20"/>
                <w:szCs w:val="20"/>
              </w:rPr>
              <w:t>использованы в ВКР в качестве объекта следования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5F3066" w:rsidRDefault="00B6025D" w:rsidP="003E338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bCs/>
                <w:sz w:val="20"/>
                <w:szCs w:val="20"/>
              </w:rPr>
            </w:pPr>
            <w:r w:rsidRPr="00B6025D">
              <w:rPr>
                <w:rFonts w:eastAsia="Times New Roman"/>
                <w:bCs/>
                <w:sz w:val="20"/>
                <w:szCs w:val="20"/>
              </w:rPr>
              <w:t>Объектом исследования являются процессы управления индивидуальными планами работ и использование автоматизированных средств для управления этими планами в учебном центре информационно-коммуникационных технологий ГАПОУ «Колледж предпринимательства №11».</w:t>
            </w:r>
          </w:p>
          <w:p w:rsidR="005F3066" w:rsidRDefault="005F3066" w:rsidP="003E3380">
            <w:pPr>
              <w:keepNext/>
              <w:keepLines/>
              <w:outlineLvl w:val="7"/>
              <w:rPr>
                <w:rFonts w:eastAsiaTheme="majorEastAsia"/>
                <w:b/>
                <w:color w:val="272727" w:themeColor="text1" w:themeTint="D8"/>
                <w:sz w:val="20"/>
                <w:szCs w:val="20"/>
              </w:rPr>
            </w:pPr>
            <w:r>
              <w:rPr>
                <w:rFonts w:eastAsiaTheme="majorEastAsia"/>
                <w:b/>
                <w:color w:val="272727" w:themeColor="text1" w:themeTint="D8"/>
                <w:sz w:val="20"/>
                <w:szCs w:val="20"/>
              </w:rPr>
              <w:t>8. Предполагаемые методы исследования</w:t>
            </w:r>
          </w:p>
          <w:p w:rsidR="005F3066" w:rsidRPr="002A1129" w:rsidRDefault="00D87F06" w:rsidP="003E3380">
            <w:pPr>
              <w:keepNext/>
              <w:keepLines/>
              <w:jc w:val="both"/>
              <w:outlineLvl w:val="7"/>
              <w:rPr>
                <w:rFonts w:eastAsiaTheme="majorEastAsia"/>
                <w:color w:val="272727" w:themeColor="text1" w:themeTint="D8"/>
                <w:sz w:val="20"/>
                <w:szCs w:val="20"/>
              </w:rPr>
            </w:pPr>
            <w:r w:rsidRPr="00D87F06">
              <w:rPr>
                <w:rFonts w:eastAsia="Times New Roman"/>
                <w:sz w:val="20"/>
                <w:szCs w:val="20"/>
              </w:rPr>
              <w:t xml:space="preserve">В работе применяются следующие методы научно-практических исследований и разработок: системный анализ, </w:t>
            </w:r>
            <w:r w:rsidR="00855C56">
              <w:rPr>
                <w:rFonts w:eastAsia="Times New Roman"/>
                <w:sz w:val="20"/>
                <w:szCs w:val="20"/>
              </w:rPr>
              <w:t xml:space="preserve">структурный анализ, разработка программного обеспечения, </w:t>
            </w:r>
            <w:r w:rsidRPr="00D87F06">
              <w:rPr>
                <w:rFonts w:eastAsia="Times New Roman"/>
                <w:sz w:val="20"/>
                <w:szCs w:val="20"/>
              </w:rPr>
              <w:t>ITIL, ITSM</w:t>
            </w:r>
            <w:r w:rsidR="002A1129" w:rsidRPr="002A1129">
              <w:rPr>
                <w:rFonts w:eastAsia="Times New Roman"/>
                <w:sz w:val="20"/>
                <w:szCs w:val="20"/>
              </w:rPr>
              <w:t xml:space="preserve">, </w:t>
            </w:r>
            <w:r w:rsidR="002A1129">
              <w:rPr>
                <w:rFonts w:eastAsia="Times New Roman"/>
                <w:sz w:val="20"/>
                <w:szCs w:val="20"/>
                <w:lang w:val="en-US"/>
              </w:rPr>
              <w:t>Agile</w:t>
            </w:r>
            <w:r w:rsidR="002A1129" w:rsidRPr="002A1129">
              <w:rPr>
                <w:rFonts w:eastAsia="Times New Roman"/>
                <w:sz w:val="20"/>
                <w:szCs w:val="20"/>
              </w:rPr>
              <w:t>.</w:t>
            </w:r>
          </w:p>
          <w:p w:rsidR="005F3066" w:rsidRDefault="005F3066" w:rsidP="003E3380">
            <w:pPr>
              <w:keepNext/>
              <w:keepLines/>
              <w:outlineLvl w:val="7"/>
              <w:rPr>
                <w:rFonts w:asciiTheme="majorHAnsi" w:eastAsiaTheme="majorEastAsia" w:hAnsiTheme="majorHAnsi" w:cstheme="majorBidi"/>
                <w:color w:val="272727" w:themeColor="text1" w:themeTint="D8"/>
                <w:sz w:val="21"/>
                <w:szCs w:val="21"/>
              </w:rPr>
            </w:pPr>
            <w:r>
              <w:rPr>
                <w:rFonts w:eastAsiaTheme="majorEastAsia"/>
                <w:b/>
                <w:color w:val="272727" w:themeColor="text1" w:themeTint="D8"/>
                <w:sz w:val="20"/>
                <w:szCs w:val="20"/>
              </w:rPr>
              <w:t>9. Ожидаемые основные результаты исследования</w:t>
            </w:r>
          </w:p>
          <w:p w:rsidR="005F3066" w:rsidRPr="002634E0" w:rsidRDefault="002634E0" w:rsidP="002634E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bCs/>
                <w:iCs/>
                <w:color w:val="000000" w:themeColor="text1"/>
                <w:sz w:val="20"/>
                <w:szCs w:val="20"/>
              </w:rPr>
              <w:t>И</w:t>
            </w:r>
            <w:r w:rsidRPr="001427C1">
              <w:rPr>
                <w:rFonts w:eastAsia="Times New Roman"/>
                <w:bCs/>
                <w:iCs/>
                <w:color w:val="000000" w:themeColor="text1"/>
                <w:sz w:val="20"/>
                <w:szCs w:val="20"/>
              </w:rPr>
              <w:t>сследование позволит выявить преимущества и недостатки информационной системы в выполнении индивидуального плана работы сотрудником, а также поможет разработать рекомендации по ее улучшению и оптимизации процесса работы сотрудников.</w:t>
            </w:r>
          </w:p>
        </w:tc>
      </w:tr>
      <w:tr w:rsidR="005F3066" w:rsidTr="00DC77EC">
        <w:trPr>
          <w:trHeight w:val="57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lastRenderedPageBreak/>
              <w:t>10. Содержание разделов ВКР (наименование глав)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ВВЕДЕНИЕ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Глава 1 Аналитическая часть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1.1 Организационная структура образовательной организации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1.2 Исследование деятельности сотрудников учебной части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1.3 Инициация ИТ-проекта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1.4 Устав проекта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1.5 Анализ требований и выбор программного обеспечения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1.6 Вывод по главе 1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Глава 2 Разработка проекта для учебного центра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2.1 Разработка базы данных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2.1.1 Словарь данных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2.1.2 Схема данных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2.1.3 Миграция данных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2.2 Разработка приложения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 xml:space="preserve">2.2.1 Разработка </w:t>
            </w:r>
            <w:proofErr w:type="spellStart"/>
            <w:r w:rsidRPr="00DA309F">
              <w:rPr>
                <w:rFonts w:eastAsia="Times New Roman"/>
                <w:bCs/>
                <w:sz w:val="20"/>
                <w:szCs w:val="20"/>
              </w:rPr>
              <w:t>парсинга</w:t>
            </w:r>
            <w:proofErr w:type="spellEnd"/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2.2.2 Разработка веб-приложения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2.3 Внедрение информационной системы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2.4 Вывод по главе 2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Глава 3 Технико-экономическое обоснование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3.1 Расчет экономической эффективности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3.2 Вывод по главе 3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Заключение</w:t>
            </w:r>
          </w:p>
          <w:p w:rsidR="00DA309F" w:rsidRPr="00DA309F" w:rsidRDefault="00DA309F" w:rsidP="00DA309F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Cs/>
                <w:sz w:val="20"/>
                <w:szCs w:val="20"/>
              </w:rPr>
            </w:pPr>
            <w:r w:rsidRPr="00DA309F">
              <w:rPr>
                <w:rFonts w:eastAsia="Times New Roman"/>
                <w:bCs/>
                <w:sz w:val="20"/>
                <w:szCs w:val="20"/>
              </w:rPr>
              <w:t>Список используемой литературы</w:t>
            </w:r>
          </w:p>
          <w:p w:rsidR="009D2AF5" w:rsidRDefault="009D2AF5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5F3066" w:rsidTr="00DC77EC">
        <w:trPr>
          <w:trHeight w:val="40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b/>
                <w:iCs/>
                <w:color w:val="000000" w:themeColor="text1"/>
                <w:sz w:val="20"/>
                <w:szCs w:val="20"/>
              </w:rPr>
              <w:t>11. Перечень приложений к ВКР</w:t>
            </w:r>
          </w:p>
          <w:p w:rsidR="005F3066" w:rsidRDefault="005F3066" w:rsidP="002634E0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b/>
                <w:iCs/>
                <w:color w:val="000080"/>
                <w:sz w:val="20"/>
                <w:szCs w:val="20"/>
              </w:rPr>
            </w:pPr>
          </w:p>
        </w:tc>
      </w:tr>
      <w:tr w:rsidR="005F3066" w:rsidTr="002634E0">
        <w:trPr>
          <w:trHeight w:val="285"/>
        </w:trPr>
        <w:tc>
          <w:tcPr>
            <w:tcW w:w="2449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Дата утверждения концепции  </w:t>
            </w:r>
          </w:p>
        </w:tc>
        <w:tc>
          <w:tcPr>
            <w:tcW w:w="2551" w:type="pct"/>
            <w:gridSpan w:val="2"/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/>
                <w:iCs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«____» ______________ 202___ г.</w:t>
            </w:r>
          </w:p>
        </w:tc>
      </w:tr>
      <w:tr w:rsidR="005F3066" w:rsidTr="00DC77EC">
        <w:trPr>
          <w:trHeight w:val="510"/>
        </w:trPr>
        <w:tc>
          <w:tcPr>
            <w:tcW w:w="2963" w:type="pct"/>
            <w:gridSpan w:val="5"/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/>
                <w:b/>
                <w:i/>
                <w:iCs/>
                <w:sz w:val="20"/>
                <w:szCs w:val="20"/>
              </w:rPr>
            </w:pPr>
            <w:r>
              <w:rPr>
                <w:rFonts w:eastAsia="Times New Roman"/>
                <w:b/>
                <w:i/>
                <w:iCs/>
                <w:sz w:val="20"/>
                <w:szCs w:val="20"/>
              </w:rPr>
              <w:t>«</w:t>
            </w:r>
            <w:proofErr w:type="spellStart"/>
            <w:r>
              <w:rPr>
                <w:rFonts w:eastAsia="Times New Roman"/>
                <w:b/>
                <w:i/>
                <w:iCs/>
                <w:sz w:val="20"/>
                <w:szCs w:val="20"/>
                <w:lang w:val="en-US"/>
              </w:rPr>
              <w:t>Утверждаю</w:t>
            </w:r>
            <w:proofErr w:type="spellEnd"/>
            <w:r>
              <w:rPr>
                <w:rFonts w:eastAsia="Times New Roman"/>
                <w:b/>
                <w:i/>
                <w:iCs/>
                <w:sz w:val="20"/>
                <w:szCs w:val="20"/>
              </w:rPr>
              <w:t>»</w:t>
            </w:r>
          </w:p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eastAsia="Times New Roman"/>
                <w:i/>
                <w:iCs/>
                <w:color w:val="00008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Руководитель ВКР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iCs/>
                <w:color w:val="00008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80"/>
                <w:sz w:val="20"/>
                <w:szCs w:val="20"/>
              </w:rPr>
              <w:t> </w:t>
            </w:r>
          </w:p>
        </w:tc>
      </w:tr>
      <w:tr w:rsidR="005F3066" w:rsidTr="00DC77EC">
        <w:trPr>
          <w:trHeight w:val="195"/>
        </w:trPr>
        <w:tc>
          <w:tcPr>
            <w:tcW w:w="2963" w:type="pct"/>
            <w:gridSpan w:val="5"/>
            <w:noWrap/>
            <w:vAlign w:val="bottom"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/>
                <w:i/>
                <w:iCs/>
                <w:sz w:val="20"/>
                <w:szCs w:val="20"/>
              </w:rPr>
            </w:pPr>
          </w:p>
        </w:tc>
        <w:tc>
          <w:tcPr>
            <w:tcW w:w="203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iCs/>
                <w:sz w:val="16"/>
                <w:szCs w:val="16"/>
              </w:rPr>
            </w:pPr>
            <w:r>
              <w:rPr>
                <w:rFonts w:eastAsia="Times New Roman"/>
                <w:i/>
                <w:iCs/>
                <w:sz w:val="16"/>
                <w:szCs w:val="16"/>
              </w:rPr>
              <w:t>подпись</w:t>
            </w:r>
          </w:p>
        </w:tc>
      </w:tr>
      <w:tr w:rsidR="005F3066" w:rsidTr="00DC77EC">
        <w:trPr>
          <w:trHeight w:val="495"/>
        </w:trPr>
        <w:tc>
          <w:tcPr>
            <w:tcW w:w="2963" w:type="pct"/>
            <w:gridSpan w:val="5"/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ind w:firstLineChars="100" w:firstLine="200"/>
              <w:jc w:val="right"/>
              <w:rPr>
                <w:rFonts w:eastAsia="Times New Roman"/>
                <w:i/>
                <w:iCs/>
                <w:color w:val="00008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Обучающийся </w:t>
            </w:r>
          </w:p>
        </w:tc>
        <w:tc>
          <w:tcPr>
            <w:tcW w:w="203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iCs/>
                <w:color w:val="00008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80"/>
                <w:sz w:val="20"/>
                <w:szCs w:val="20"/>
              </w:rPr>
              <w:t> </w:t>
            </w:r>
          </w:p>
        </w:tc>
      </w:tr>
      <w:tr w:rsidR="005F3066" w:rsidTr="00DC77EC">
        <w:trPr>
          <w:trHeight w:val="255"/>
        </w:trPr>
        <w:tc>
          <w:tcPr>
            <w:tcW w:w="2963" w:type="pct"/>
            <w:gridSpan w:val="5"/>
            <w:noWrap/>
            <w:vAlign w:val="bottom"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3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5F3066" w:rsidRDefault="005F3066" w:rsidP="00C21F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i/>
                <w:iCs/>
                <w:sz w:val="16"/>
                <w:szCs w:val="16"/>
              </w:rPr>
            </w:pPr>
            <w:r>
              <w:rPr>
                <w:rFonts w:eastAsia="Times New Roman"/>
                <w:i/>
                <w:iCs/>
                <w:sz w:val="16"/>
                <w:szCs w:val="16"/>
              </w:rPr>
              <w:t>подпись</w:t>
            </w:r>
          </w:p>
        </w:tc>
      </w:tr>
    </w:tbl>
    <w:p w:rsidR="005F3066" w:rsidRDefault="005F3066" w:rsidP="002634E0"/>
    <w:p w:rsidR="00D56B8A" w:rsidRDefault="00D56B8A"/>
    <w:sectPr w:rsidR="00D56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22D3"/>
    <w:multiLevelType w:val="multilevel"/>
    <w:tmpl w:val="97B8E786"/>
    <w:lvl w:ilvl="0">
      <w:start w:val="1"/>
      <w:numFmt w:val="decimal"/>
      <w:pStyle w:val="-2"/>
      <w:suff w:val="space"/>
      <w:lvlText w:val="6.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num w:numId="1" w16cid:durableId="13646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66"/>
    <w:rsid w:val="000D5DBD"/>
    <w:rsid w:val="000E211D"/>
    <w:rsid w:val="001427C1"/>
    <w:rsid w:val="0020570E"/>
    <w:rsid w:val="002634E0"/>
    <w:rsid w:val="002A1129"/>
    <w:rsid w:val="0039588B"/>
    <w:rsid w:val="003B0CD8"/>
    <w:rsid w:val="003E3380"/>
    <w:rsid w:val="00400578"/>
    <w:rsid w:val="005F3066"/>
    <w:rsid w:val="006B7A81"/>
    <w:rsid w:val="0072167E"/>
    <w:rsid w:val="0073778D"/>
    <w:rsid w:val="00855C56"/>
    <w:rsid w:val="008C282B"/>
    <w:rsid w:val="00966095"/>
    <w:rsid w:val="00977912"/>
    <w:rsid w:val="009A0AFC"/>
    <w:rsid w:val="009D2AF5"/>
    <w:rsid w:val="00B6025D"/>
    <w:rsid w:val="00C46A1B"/>
    <w:rsid w:val="00C84CFE"/>
    <w:rsid w:val="00C86636"/>
    <w:rsid w:val="00D56B8A"/>
    <w:rsid w:val="00D761E1"/>
    <w:rsid w:val="00D865AD"/>
    <w:rsid w:val="00D87F06"/>
    <w:rsid w:val="00DA309F"/>
    <w:rsid w:val="00D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B5F2"/>
  <w15:chartTrackingRefBased/>
  <w15:docId w15:val="{37687FB7-8CA2-49E6-8937-1E2F6B72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6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КР - Основной текст"/>
    <w:qFormat/>
    <w:rsid w:val="000E211D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4"/>
      <w:lang w:eastAsia="ru-RU"/>
    </w:rPr>
  </w:style>
  <w:style w:type="paragraph" w:customStyle="1" w:styleId="-2">
    <w:name w:val="ВКР - Заголовок 2"/>
    <w:basedOn w:val="a"/>
    <w:rsid w:val="000E21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Полетаева Альбина Игоревна</dc:creator>
  <cp:keywords/>
  <dc:description/>
  <cp:lastModifiedBy>Microsoft Office User</cp:lastModifiedBy>
  <cp:revision>27</cp:revision>
  <dcterms:created xsi:type="dcterms:W3CDTF">2021-04-07T08:08:00Z</dcterms:created>
  <dcterms:modified xsi:type="dcterms:W3CDTF">2024-03-31T12:41:00Z</dcterms:modified>
</cp:coreProperties>
</file>