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279424" w14:textId="77777777" w:rsidR="004412A7" w:rsidRPr="009F1D09" w:rsidRDefault="00130C8D" w:rsidP="004412A7">
      <w:pPr>
        <w:rPr>
          <w:color w:val="000000"/>
          <w:bdr w:val="single" w:sz="4" w:space="0" w:color="FF0000"/>
        </w:rPr>
      </w:pPr>
      <w:r>
        <w:rPr>
          <w:rFonts w:hint="eastAsia"/>
          <w:b/>
          <w:bCs/>
          <w:color w:val="000000"/>
          <w:sz w:val="32"/>
        </w:rPr>
        <w:t>基于</w:t>
      </w:r>
      <w:proofErr w:type="gramStart"/>
      <w:r>
        <w:rPr>
          <w:rFonts w:hint="eastAsia"/>
          <w:b/>
          <w:bCs/>
          <w:color w:val="000000"/>
          <w:sz w:val="32"/>
        </w:rPr>
        <w:t>大疆</w:t>
      </w:r>
      <w:r w:rsidR="009C1B3B">
        <w:rPr>
          <w:rFonts w:hint="eastAsia"/>
          <w:b/>
          <w:bCs/>
          <w:color w:val="000000"/>
          <w:sz w:val="32"/>
        </w:rPr>
        <w:t>机甲</w:t>
      </w:r>
      <w:proofErr w:type="gramEnd"/>
      <w:r w:rsidR="009C1B3B">
        <w:rPr>
          <w:rFonts w:hint="eastAsia"/>
          <w:b/>
          <w:bCs/>
          <w:color w:val="000000"/>
          <w:sz w:val="32"/>
        </w:rPr>
        <w:t>大师</w:t>
      </w:r>
      <w:r>
        <w:rPr>
          <w:rFonts w:hint="eastAsia"/>
          <w:b/>
          <w:bCs/>
          <w:color w:val="000000"/>
          <w:sz w:val="32"/>
        </w:rPr>
        <w:t>的信息物理综合测试床</w:t>
      </w:r>
    </w:p>
    <w:p w14:paraId="6F6ADAD4" w14:textId="7FC2602D" w:rsidR="00386705" w:rsidRPr="001C514E" w:rsidRDefault="004412A7" w:rsidP="001C514E">
      <w:pPr>
        <w:pStyle w:val="4"/>
        <w:jc w:val="both"/>
        <w:rPr>
          <w:color w:val="000000"/>
          <w:sz w:val="28"/>
        </w:rPr>
      </w:pPr>
      <w:r w:rsidRPr="009C1B3B">
        <w:rPr>
          <w:color w:val="000000"/>
          <w:sz w:val="28"/>
        </w:rPr>
        <w:t>Cyber-Physical Int</w:t>
      </w:r>
      <w:r w:rsidR="00D23511">
        <w:rPr>
          <w:color w:val="000000"/>
          <w:sz w:val="28"/>
        </w:rPr>
        <w:t>egrated Test</w:t>
      </w:r>
      <w:bookmarkStart w:id="0" w:name="_GoBack"/>
      <w:bookmarkEnd w:id="0"/>
      <w:r>
        <w:rPr>
          <w:color w:val="000000"/>
          <w:sz w:val="28"/>
        </w:rPr>
        <w:t xml:space="preserve"> </w:t>
      </w:r>
      <w:r>
        <w:rPr>
          <w:rFonts w:hint="eastAsia"/>
          <w:color w:val="000000"/>
          <w:sz w:val="28"/>
        </w:rPr>
        <w:t>Bed</w:t>
      </w:r>
      <w:r>
        <w:rPr>
          <w:color w:val="000000"/>
          <w:sz w:val="28"/>
        </w:rPr>
        <w:t xml:space="preserve"> for </w:t>
      </w:r>
      <w:r w:rsidR="00D23511">
        <w:rPr>
          <w:rFonts w:hint="eastAsia"/>
          <w:color w:val="000000"/>
          <w:sz w:val="28"/>
        </w:rPr>
        <w:t>D</w:t>
      </w:r>
      <w:r>
        <w:rPr>
          <w:rFonts w:hint="eastAsia"/>
          <w:color w:val="000000"/>
          <w:sz w:val="28"/>
        </w:rPr>
        <w:t>J</w:t>
      </w:r>
      <w:r w:rsidR="00D23511">
        <w:rPr>
          <w:rFonts w:hint="eastAsia"/>
          <w:color w:val="000000"/>
          <w:sz w:val="28"/>
        </w:rPr>
        <w:t>I</w:t>
      </w:r>
      <w:r>
        <w:rPr>
          <w:color w:val="000000"/>
          <w:sz w:val="28"/>
        </w:rPr>
        <w:t xml:space="preserve"> </w:t>
      </w:r>
      <w:proofErr w:type="spellStart"/>
      <w:r w:rsidR="00D23511">
        <w:rPr>
          <w:rFonts w:hint="eastAsia"/>
          <w:color w:val="000000"/>
          <w:sz w:val="28"/>
        </w:rPr>
        <w:t>RoboM</w:t>
      </w:r>
      <w:r>
        <w:rPr>
          <w:rFonts w:hint="eastAsia"/>
          <w:color w:val="000000"/>
          <w:sz w:val="28"/>
        </w:rPr>
        <w:t>a</w:t>
      </w:r>
      <w:r w:rsidR="009A0940">
        <w:rPr>
          <w:rFonts w:hint="eastAsia"/>
          <w:color w:val="000000"/>
          <w:sz w:val="28"/>
        </w:rPr>
        <w:t>s</w:t>
      </w:r>
      <w:r>
        <w:rPr>
          <w:rFonts w:hint="eastAsia"/>
          <w:color w:val="000000"/>
          <w:sz w:val="28"/>
        </w:rPr>
        <w:t>ter</w:t>
      </w:r>
      <w:proofErr w:type="spellEnd"/>
    </w:p>
    <w:p w14:paraId="7159E83B" w14:textId="759E94BB" w:rsidR="009C1B3B" w:rsidRDefault="00130C8D">
      <w:pPr>
        <w:rPr>
          <w:rFonts w:ascii="仿宋_GB2312" w:eastAsia="仿宋_GB2312"/>
          <w:color w:val="000000"/>
          <w:sz w:val="28"/>
          <w:szCs w:val="28"/>
        </w:rPr>
      </w:pPr>
      <w:r>
        <w:rPr>
          <w:rFonts w:ascii="仿宋_GB2312" w:eastAsia="仿宋_GB2312" w:hint="eastAsia"/>
          <w:color w:val="000000"/>
          <w:sz w:val="28"/>
          <w:szCs w:val="28"/>
        </w:rPr>
        <w:t>毛心怡</w:t>
      </w:r>
      <w:r w:rsidR="004D0D2C" w:rsidRPr="001A5F60">
        <w:rPr>
          <w:rFonts w:ascii="仿宋_GB2312" w:eastAsia="仿宋_GB2312" w:hint="eastAsia"/>
          <w:color w:val="000000"/>
          <w:sz w:val="28"/>
          <w:szCs w:val="28"/>
          <w:vertAlign w:val="superscript"/>
        </w:rPr>
        <w:t>1</w:t>
      </w:r>
      <w:r w:rsidR="00260692">
        <w:rPr>
          <w:rFonts w:ascii="仿宋_GB2312" w:eastAsia="仿宋_GB2312" w:hint="eastAsia"/>
          <w:color w:val="000000"/>
          <w:sz w:val="28"/>
          <w:szCs w:val="28"/>
          <w:vertAlign w:val="superscript"/>
        </w:rPr>
        <w:t>,</w:t>
      </w:r>
      <w:r w:rsidR="00260692" w:rsidRPr="001A5F60">
        <w:rPr>
          <w:rFonts w:ascii="仿宋_GB2312" w:eastAsia="仿宋_GB2312" w:hint="eastAsia"/>
          <w:color w:val="000000"/>
          <w:sz w:val="28"/>
          <w:szCs w:val="28"/>
          <w:vertAlign w:val="superscript"/>
        </w:rPr>
        <w:t>2</w:t>
      </w:r>
      <w:r w:rsidR="00FD6760">
        <w:rPr>
          <w:rFonts w:ascii="仿宋_GB2312" w:eastAsia="仿宋_GB2312" w:hint="eastAsia"/>
          <w:color w:val="000000"/>
          <w:sz w:val="28"/>
          <w:szCs w:val="28"/>
        </w:rPr>
        <w:t>,</w:t>
      </w:r>
      <w:r w:rsidR="00FD6760">
        <w:rPr>
          <w:rFonts w:ascii="仿宋_GB2312" w:eastAsia="仿宋_GB2312"/>
          <w:color w:val="000000"/>
          <w:sz w:val="28"/>
          <w:szCs w:val="28"/>
        </w:rPr>
        <w:t xml:space="preserve"> </w:t>
      </w:r>
      <w:proofErr w:type="gramStart"/>
      <w:r w:rsidR="009C1B3B">
        <w:rPr>
          <w:rFonts w:ascii="仿宋_GB2312" w:eastAsia="仿宋_GB2312" w:hint="eastAsia"/>
          <w:color w:val="000000"/>
          <w:sz w:val="28"/>
          <w:szCs w:val="28"/>
        </w:rPr>
        <w:t>秦逸</w:t>
      </w:r>
      <w:proofErr w:type="gramEnd"/>
      <w:r w:rsidR="00260692" w:rsidRPr="001A5F60">
        <w:rPr>
          <w:rFonts w:ascii="仿宋_GB2312" w:eastAsia="仿宋_GB2312" w:hint="eastAsia"/>
          <w:color w:val="000000"/>
          <w:sz w:val="28"/>
          <w:szCs w:val="28"/>
          <w:vertAlign w:val="superscript"/>
        </w:rPr>
        <w:t>1</w:t>
      </w:r>
      <w:r w:rsidR="00260692">
        <w:rPr>
          <w:rFonts w:ascii="仿宋_GB2312" w:eastAsia="仿宋_GB2312" w:hint="eastAsia"/>
          <w:color w:val="000000"/>
          <w:sz w:val="28"/>
          <w:szCs w:val="28"/>
          <w:vertAlign w:val="superscript"/>
        </w:rPr>
        <w:t>,</w:t>
      </w:r>
      <w:r w:rsidR="00260692" w:rsidRPr="001A5F60">
        <w:rPr>
          <w:rFonts w:ascii="仿宋_GB2312" w:eastAsia="仿宋_GB2312" w:hint="eastAsia"/>
          <w:color w:val="000000"/>
          <w:sz w:val="28"/>
          <w:szCs w:val="28"/>
          <w:vertAlign w:val="superscript"/>
        </w:rPr>
        <w:t>2</w:t>
      </w:r>
      <w:r w:rsidR="00FD6760">
        <w:rPr>
          <w:rFonts w:ascii="仿宋_GB2312" w:eastAsia="仿宋_GB2312" w:hint="eastAsia"/>
          <w:color w:val="000000"/>
          <w:sz w:val="28"/>
          <w:szCs w:val="28"/>
        </w:rPr>
        <w:t>,</w:t>
      </w:r>
      <w:r w:rsidR="00FD6760">
        <w:rPr>
          <w:rFonts w:ascii="仿宋_GB2312" w:eastAsia="仿宋_GB2312"/>
          <w:color w:val="000000"/>
          <w:sz w:val="28"/>
          <w:szCs w:val="28"/>
        </w:rPr>
        <w:t xml:space="preserve"> </w:t>
      </w:r>
      <w:proofErr w:type="gramStart"/>
      <w:r w:rsidR="00FD6760">
        <w:rPr>
          <w:rFonts w:ascii="仿宋_GB2312" w:eastAsia="仿宋_GB2312" w:hint="eastAsia"/>
          <w:color w:val="000000"/>
          <w:sz w:val="28"/>
          <w:szCs w:val="28"/>
        </w:rPr>
        <w:t>许畅</w:t>
      </w:r>
      <w:proofErr w:type="gramEnd"/>
      <w:r w:rsidR="00FD6760" w:rsidRPr="001A5F60">
        <w:rPr>
          <w:rFonts w:ascii="仿宋_GB2312" w:eastAsia="仿宋_GB2312" w:hint="eastAsia"/>
          <w:color w:val="000000"/>
          <w:sz w:val="28"/>
          <w:szCs w:val="28"/>
          <w:vertAlign w:val="superscript"/>
        </w:rPr>
        <w:t>1</w:t>
      </w:r>
      <w:r w:rsidR="00FD6760">
        <w:rPr>
          <w:rFonts w:ascii="仿宋_GB2312" w:eastAsia="仿宋_GB2312" w:hint="eastAsia"/>
          <w:color w:val="000000"/>
          <w:sz w:val="28"/>
          <w:szCs w:val="28"/>
          <w:vertAlign w:val="superscript"/>
        </w:rPr>
        <w:t>,</w:t>
      </w:r>
      <w:r w:rsidR="00FD6760" w:rsidRPr="001A5F60">
        <w:rPr>
          <w:rFonts w:ascii="仿宋_GB2312" w:eastAsia="仿宋_GB2312" w:hint="eastAsia"/>
          <w:color w:val="000000"/>
          <w:sz w:val="28"/>
          <w:szCs w:val="28"/>
          <w:vertAlign w:val="superscript"/>
        </w:rPr>
        <w:t>2</w:t>
      </w:r>
      <w:r w:rsidR="00453A35" w:rsidRPr="001A5F60">
        <w:rPr>
          <w:rFonts w:ascii="仿宋_GB2312" w:eastAsia="仿宋_GB2312"/>
          <w:color w:val="000000"/>
          <w:sz w:val="28"/>
          <w:szCs w:val="28"/>
        </w:rPr>
        <w:t xml:space="preserve"> </w:t>
      </w:r>
    </w:p>
    <w:p w14:paraId="212F0AF5" w14:textId="46B244A4" w:rsidR="009C1B3B" w:rsidRDefault="00386705">
      <w:pPr>
        <w:rPr>
          <w:color w:val="FF0000"/>
          <w:bdr w:val="single" w:sz="4" w:space="0" w:color="FF0000"/>
        </w:rPr>
      </w:pPr>
      <w:r w:rsidRPr="009F1D09">
        <w:rPr>
          <w:rFonts w:hint="eastAsia"/>
          <w:color w:val="000000"/>
          <w:sz w:val="18"/>
          <w:vertAlign w:val="superscript"/>
        </w:rPr>
        <w:t>1</w:t>
      </w:r>
      <w:r w:rsidR="00A626A3" w:rsidRPr="009F1D09">
        <w:rPr>
          <w:rFonts w:hint="eastAsia"/>
          <w:color w:val="000000"/>
          <w:sz w:val="18"/>
        </w:rPr>
        <w:t>（</w:t>
      </w:r>
      <w:r w:rsidR="00260692">
        <w:rPr>
          <w:rFonts w:hint="eastAsia"/>
          <w:color w:val="000000"/>
          <w:sz w:val="18"/>
        </w:rPr>
        <w:t>计算机科学与技术系，南京大学</w:t>
      </w:r>
      <w:r w:rsidR="00A626A3" w:rsidRPr="009F1D09">
        <w:rPr>
          <w:rFonts w:hint="eastAsia"/>
          <w:color w:val="000000"/>
          <w:sz w:val="18"/>
        </w:rPr>
        <w:t>）</w:t>
      </w:r>
    </w:p>
    <w:p w14:paraId="24C425A8" w14:textId="28C8527B" w:rsidR="00386705" w:rsidRPr="009F1D09" w:rsidRDefault="00386705" w:rsidP="00E0131B">
      <w:pPr>
        <w:rPr>
          <w:color w:val="000000"/>
          <w:bdr w:val="single" w:sz="4" w:space="0" w:color="FF0000"/>
        </w:rPr>
      </w:pPr>
      <w:r w:rsidRPr="009F1D09">
        <w:rPr>
          <w:rFonts w:hint="eastAsia"/>
          <w:color w:val="000000"/>
          <w:sz w:val="18"/>
          <w:vertAlign w:val="superscript"/>
        </w:rPr>
        <w:t>2</w:t>
      </w:r>
      <w:r w:rsidR="00A626A3" w:rsidRPr="009F1D09">
        <w:rPr>
          <w:rFonts w:hint="eastAsia"/>
          <w:color w:val="000000"/>
          <w:sz w:val="18"/>
        </w:rPr>
        <w:t>（</w:t>
      </w:r>
      <w:r w:rsidR="00260692">
        <w:rPr>
          <w:rFonts w:hint="eastAsia"/>
          <w:color w:val="000000"/>
          <w:sz w:val="18"/>
        </w:rPr>
        <w:t>计算机软件新技术国家重点实验室，南京大学</w:t>
      </w:r>
      <w:r w:rsidR="00A626A3" w:rsidRPr="009F1D09">
        <w:rPr>
          <w:rFonts w:hint="eastAsia"/>
          <w:color w:val="000000"/>
          <w:sz w:val="18"/>
        </w:rPr>
        <w:t>）</w:t>
      </w:r>
    </w:p>
    <w:p w14:paraId="13E570E8" w14:textId="77777777" w:rsidR="00190209" w:rsidRDefault="00190209">
      <w:pPr>
        <w:rPr>
          <w:color w:val="000000"/>
        </w:rPr>
      </w:pPr>
    </w:p>
    <w:p w14:paraId="642923B5" w14:textId="50191FC2" w:rsidR="009A0940" w:rsidRDefault="009A0940" w:rsidP="00291C37">
      <w:pPr>
        <w:pStyle w:val="af0"/>
        <w:rPr>
          <w:color w:val="000000"/>
          <w:sz w:val="21"/>
        </w:rPr>
      </w:pPr>
      <w:r w:rsidRPr="009F1D09">
        <w:rPr>
          <w:rFonts w:eastAsia="黑体" w:hint="eastAsia"/>
          <w:color w:val="000000"/>
        </w:rPr>
        <w:t>摘要</w:t>
      </w:r>
      <w:r w:rsidR="00260692">
        <w:rPr>
          <w:rFonts w:hint="eastAsia"/>
          <w:color w:val="000000"/>
        </w:rPr>
        <w:t>：</w:t>
      </w:r>
      <w:r>
        <w:rPr>
          <w:rFonts w:hint="eastAsia"/>
          <w:color w:val="000000"/>
          <w:sz w:val="21"/>
        </w:rPr>
        <w:t>信息物理融合系统</w:t>
      </w:r>
      <w:r w:rsidR="00260692">
        <w:rPr>
          <w:rFonts w:hint="eastAsia"/>
          <w:color w:val="000000"/>
          <w:sz w:val="21"/>
        </w:rPr>
        <w:t>软件（简称</w:t>
      </w:r>
      <w:r w:rsidR="00260692">
        <w:rPr>
          <w:rFonts w:hint="eastAsia"/>
          <w:color w:val="000000"/>
          <w:sz w:val="21"/>
        </w:rPr>
        <w:t>C</w:t>
      </w:r>
      <w:r w:rsidR="00260692">
        <w:rPr>
          <w:color w:val="000000"/>
          <w:sz w:val="21"/>
        </w:rPr>
        <w:t>PS</w:t>
      </w:r>
      <w:r w:rsidR="00260692">
        <w:rPr>
          <w:rFonts w:hint="eastAsia"/>
          <w:color w:val="000000"/>
          <w:sz w:val="21"/>
        </w:rPr>
        <w:t>软件）的开发过程通常涉及模型在环、软件在环和硬件在环三个阶段。模型</w:t>
      </w:r>
      <w:r w:rsidR="00260692">
        <w:rPr>
          <w:rFonts w:hint="eastAsia"/>
          <w:color w:val="000000"/>
          <w:sz w:val="21"/>
        </w:rPr>
        <w:t>/</w:t>
      </w:r>
      <w:r w:rsidR="00260692">
        <w:rPr>
          <w:rFonts w:hint="eastAsia"/>
          <w:color w:val="000000"/>
          <w:sz w:val="21"/>
        </w:rPr>
        <w:t>软件在</w:t>
      </w:r>
      <w:proofErr w:type="gramStart"/>
      <w:r w:rsidR="00260692">
        <w:rPr>
          <w:rFonts w:hint="eastAsia"/>
          <w:color w:val="000000"/>
          <w:sz w:val="21"/>
        </w:rPr>
        <w:t>环阶段</w:t>
      </w:r>
      <w:proofErr w:type="gramEnd"/>
      <w:r w:rsidR="00260692">
        <w:rPr>
          <w:rFonts w:hint="eastAsia"/>
          <w:color w:val="000000"/>
          <w:sz w:val="21"/>
        </w:rPr>
        <w:t>通常使用模拟器</w:t>
      </w:r>
      <w:r w:rsidR="00260692">
        <w:rPr>
          <w:rFonts w:hint="eastAsia"/>
          <w:color w:val="000000"/>
          <w:sz w:val="21"/>
        </w:rPr>
        <w:t>/</w:t>
      </w:r>
      <w:r w:rsidR="00427B7D">
        <w:rPr>
          <w:rFonts w:hint="eastAsia"/>
          <w:color w:val="000000"/>
          <w:sz w:val="21"/>
        </w:rPr>
        <w:t>仿真器来</w:t>
      </w:r>
      <w:r w:rsidR="00260692">
        <w:rPr>
          <w:rFonts w:hint="eastAsia"/>
          <w:color w:val="000000"/>
          <w:sz w:val="21"/>
        </w:rPr>
        <w:t>模拟</w:t>
      </w:r>
      <w:r w:rsidR="00260692">
        <w:rPr>
          <w:rFonts w:hint="eastAsia"/>
          <w:color w:val="000000"/>
          <w:sz w:val="21"/>
        </w:rPr>
        <w:t>C</w:t>
      </w:r>
      <w:r w:rsidR="00260692">
        <w:rPr>
          <w:color w:val="000000"/>
          <w:sz w:val="21"/>
        </w:rPr>
        <w:t>PS</w:t>
      </w:r>
      <w:r w:rsidR="00260692">
        <w:rPr>
          <w:rFonts w:hint="eastAsia"/>
          <w:color w:val="000000"/>
          <w:sz w:val="21"/>
        </w:rPr>
        <w:t>软件和</w:t>
      </w:r>
      <w:r w:rsidR="005B13FD">
        <w:rPr>
          <w:rFonts w:hint="eastAsia"/>
          <w:color w:val="000000"/>
          <w:sz w:val="21"/>
        </w:rPr>
        <w:t>物理平台</w:t>
      </w:r>
      <w:r w:rsidR="00260692">
        <w:rPr>
          <w:rFonts w:hint="eastAsia"/>
          <w:color w:val="000000"/>
          <w:sz w:val="21"/>
        </w:rPr>
        <w:t>的交互过程，而硬件在</w:t>
      </w:r>
      <w:proofErr w:type="gramStart"/>
      <w:r w:rsidR="00260692">
        <w:rPr>
          <w:rFonts w:hint="eastAsia"/>
          <w:color w:val="000000"/>
          <w:sz w:val="21"/>
        </w:rPr>
        <w:t>环阶段</w:t>
      </w:r>
      <w:proofErr w:type="gramEnd"/>
      <w:r w:rsidR="00260692">
        <w:rPr>
          <w:rFonts w:hint="eastAsia"/>
          <w:color w:val="000000"/>
          <w:sz w:val="21"/>
        </w:rPr>
        <w:t>则直接使用目标物理平台</w:t>
      </w:r>
      <w:r w:rsidR="005B13FD">
        <w:rPr>
          <w:rFonts w:hint="eastAsia"/>
          <w:color w:val="000000"/>
          <w:sz w:val="21"/>
        </w:rPr>
        <w:t>完善</w:t>
      </w:r>
      <w:r w:rsidR="00427B7D">
        <w:rPr>
          <w:rFonts w:hint="eastAsia"/>
          <w:color w:val="000000"/>
          <w:sz w:val="21"/>
        </w:rPr>
        <w:t>和</w:t>
      </w:r>
      <w:r w:rsidR="005B13FD">
        <w:rPr>
          <w:rFonts w:hint="eastAsia"/>
          <w:color w:val="000000"/>
          <w:sz w:val="21"/>
        </w:rPr>
        <w:t>继续提升</w:t>
      </w:r>
      <w:r w:rsidR="005B13FD">
        <w:rPr>
          <w:rFonts w:hint="eastAsia"/>
          <w:color w:val="000000"/>
          <w:sz w:val="21"/>
        </w:rPr>
        <w:t>C</w:t>
      </w:r>
      <w:r w:rsidR="005B13FD">
        <w:rPr>
          <w:color w:val="000000"/>
          <w:sz w:val="21"/>
        </w:rPr>
        <w:t>PS</w:t>
      </w:r>
      <w:r w:rsidR="005B13FD">
        <w:rPr>
          <w:rFonts w:hint="eastAsia"/>
          <w:color w:val="000000"/>
          <w:sz w:val="21"/>
        </w:rPr>
        <w:t>软件的功能性和可靠性</w:t>
      </w:r>
      <w:r w:rsidR="00260692">
        <w:rPr>
          <w:rFonts w:hint="eastAsia"/>
          <w:color w:val="000000"/>
          <w:sz w:val="21"/>
        </w:rPr>
        <w:t>。</w:t>
      </w:r>
      <w:r w:rsidR="005B13FD">
        <w:rPr>
          <w:rFonts w:hint="eastAsia"/>
          <w:color w:val="000000"/>
          <w:sz w:val="21"/>
        </w:rPr>
        <w:t>然而考虑到物理平台和运行环境的复杂性，模拟器</w:t>
      </w:r>
      <w:r w:rsidR="005B13FD">
        <w:rPr>
          <w:rFonts w:hint="eastAsia"/>
          <w:color w:val="000000"/>
          <w:sz w:val="21"/>
        </w:rPr>
        <w:t>/</w:t>
      </w:r>
      <w:r w:rsidR="005B13FD">
        <w:rPr>
          <w:rFonts w:hint="eastAsia"/>
          <w:color w:val="000000"/>
          <w:sz w:val="21"/>
        </w:rPr>
        <w:t>仿真器往往难以精确还原</w:t>
      </w:r>
      <w:r w:rsidR="005B13FD">
        <w:rPr>
          <w:rFonts w:hint="eastAsia"/>
          <w:color w:val="000000"/>
          <w:sz w:val="21"/>
        </w:rPr>
        <w:t>C</w:t>
      </w:r>
      <w:r w:rsidR="005B13FD">
        <w:rPr>
          <w:color w:val="000000"/>
          <w:sz w:val="21"/>
        </w:rPr>
        <w:t>PS</w:t>
      </w:r>
      <w:r w:rsidR="005B13FD">
        <w:rPr>
          <w:rFonts w:hint="eastAsia"/>
          <w:color w:val="000000"/>
          <w:sz w:val="21"/>
        </w:rPr>
        <w:t>软件和物理平台的交互，特别是</w:t>
      </w:r>
      <w:proofErr w:type="gramStart"/>
      <w:r w:rsidR="005B13FD">
        <w:rPr>
          <w:rFonts w:hint="eastAsia"/>
          <w:color w:val="000000"/>
          <w:sz w:val="21"/>
        </w:rPr>
        <w:t>交互中</w:t>
      </w:r>
      <w:proofErr w:type="gramEnd"/>
      <w:r w:rsidR="005B13FD">
        <w:rPr>
          <w:rFonts w:hint="eastAsia"/>
          <w:color w:val="000000"/>
          <w:sz w:val="21"/>
        </w:rPr>
        <w:t>存在的非确定性；而使用物理平台则会带来较大的运行开发成本，同时也较难实现对在物理平台上运行的</w:t>
      </w:r>
      <w:r w:rsidR="005B13FD">
        <w:rPr>
          <w:rFonts w:hint="eastAsia"/>
          <w:color w:val="000000"/>
          <w:sz w:val="21"/>
        </w:rPr>
        <w:t>C</w:t>
      </w:r>
      <w:r w:rsidR="005B13FD">
        <w:rPr>
          <w:color w:val="000000"/>
          <w:sz w:val="21"/>
        </w:rPr>
        <w:t>PS</w:t>
      </w:r>
      <w:r w:rsidR="005B13FD">
        <w:rPr>
          <w:rFonts w:hint="eastAsia"/>
          <w:color w:val="000000"/>
          <w:sz w:val="21"/>
        </w:rPr>
        <w:t>软件状态的实时监控和操控。本文提出并实现了一个基于</w:t>
      </w:r>
      <w:proofErr w:type="gramStart"/>
      <w:r w:rsidR="005B13FD">
        <w:rPr>
          <w:rFonts w:hint="eastAsia"/>
          <w:color w:val="000000"/>
          <w:sz w:val="21"/>
        </w:rPr>
        <w:t>大疆机甲</w:t>
      </w:r>
      <w:proofErr w:type="gramEnd"/>
      <w:r w:rsidR="005B13FD">
        <w:rPr>
          <w:rFonts w:hint="eastAsia"/>
          <w:color w:val="000000"/>
          <w:sz w:val="21"/>
        </w:rPr>
        <w:t>大师的信息物理综合测试床，用于为</w:t>
      </w:r>
      <w:r w:rsidR="005B13FD">
        <w:rPr>
          <w:rFonts w:hint="eastAsia"/>
          <w:color w:val="000000"/>
          <w:sz w:val="21"/>
        </w:rPr>
        <w:t>C</w:t>
      </w:r>
      <w:r w:rsidR="005B13FD">
        <w:rPr>
          <w:color w:val="000000"/>
          <w:sz w:val="21"/>
        </w:rPr>
        <w:t>PS</w:t>
      </w:r>
      <w:r w:rsidR="005B13FD">
        <w:rPr>
          <w:rFonts w:hint="eastAsia"/>
          <w:color w:val="000000"/>
          <w:sz w:val="21"/>
        </w:rPr>
        <w:t>软件提供</w:t>
      </w:r>
      <w:r w:rsidR="0018477D">
        <w:rPr>
          <w:rFonts w:hint="eastAsia"/>
          <w:color w:val="000000"/>
          <w:sz w:val="21"/>
        </w:rPr>
        <w:t>高效且真实的软</w:t>
      </w:r>
      <w:r w:rsidR="005B13FD">
        <w:rPr>
          <w:rFonts w:hint="eastAsia"/>
          <w:color w:val="000000"/>
          <w:sz w:val="21"/>
        </w:rPr>
        <w:t>/</w:t>
      </w:r>
      <w:r w:rsidR="0018477D">
        <w:rPr>
          <w:rFonts w:hint="eastAsia"/>
          <w:color w:val="000000"/>
          <w:sz w:val="21"/>
        </w:rPr>
        <w:t>硬件交互过程</w:t>
      </w:r>
      <w:r w:rsidR="00CF354C">
        <w:rPr>
          <w:rFonts w:hint="eastAsia"/>
          <w:color w:val="000000"/>
          <w:sz w:val="21"/>
        </w:rPr>
        <w:t>，</w:t>
      </w:r>
      <w:r w:rsidR="0018477D">
        <w:rPr>
          <w:rFonts w:hint="eastAsia"/>
          <w:color w:val="000000"/>
          <w:sz w:val="21"/>
        </w:rPr>
        <w:t>保证软件运行时的安全性、可观测性和可操作性</w:t>
      </w:r>
      <w:r w:rsidR="005B13FD">
        <w:rPr>
          <w:rFonts w:hint="eastAsia"/>
          <w:color w:val="000000"/>
          <w:sz w:val="21"/>
        </w:rPr>
        <w:t>。</w:t>
      </w:r>
      <w:r w:rsidR="00291C37">
        <w:rPr>
          <w:rFonts w:hint="eastAsia"/>
          <w:color w:val="000000"/>
          <w:sz w:val="21"/>
        </w:rPr>
        <w:t>测试床由基于虚拟引擎的</w:t>
      </w:r>
      <w:proofErr w:type="spellStart"/>
      <w:r w:rsidR="00427B7D">
        <w:rPr>
          <w:rFonts w:hint="eastAsia"/>
          <w:color w:val="000000"/>
          <w:sz w:val="21"/>
        </w:rPr>
        <w:t>S</w:t>
      </w:r>
      <w:r w:rsidR="00291C37">
        <w:rPr>
          <w:rFonts w:hint="eastAsia"/>
          <w:color w:val="000000"/>
          <w:sz w:val="21"/>
        </w:rPr>
        <w:t>iL</w:t>
      </w:r>
      <w:proofErr w:type="spellEnd"/>
      <w:r w:rsidR="00291C37">
        <w:rPr>
          <w:color w:val="000000"/>
          <w:sz w:val="21"/>
        </w:rPr>
        <w:t xml:space="preserve"> </w:t>
      </w:r>
      <w:r w:rsidR="00291C37">
        <w:rPr>
          <w:rFonts w:hint="eastAsia"/>
          <w:color w:val="000000"/>
          <w:sz w:val="21"/>
        </w:rPr>
        <w:t>Wrapper</w:t>
      </w:r>
      <w:r w:rsidR="00AE3F9B">
        <w:rPr>
          <w:rFonts w:hint="eastAsia"/>
          <w:color w:val="000000"/>
          <w:sz w:val="21"/>
        </w:rPr>
        <w:t>模块</w:t>
      </w:r>
      <w:r w:rsidR="00291C37">
        <w:rPr>
          <w:rFonts w:hint="eastAsia"/>
          <w:color w:val="000000"/>
          <w:sz w:val="21"/>
        </w:rPr>
        <w:t>和基于物理环境的</w:t>
      </w:r>
      <w:proofErr w:type="spellStart"/>
      <w:r w:rsidR="00291C37">
        <w:rPr>
          <w:rFonts w:hint="eastAsia"/>
          <w:color w:val="000000"/>
          <w:sz w:val="21"/>
        </w:rPr>
        <w:t>HiL</w:t>
      </w:r>
      <w:proofErr w:type="spellEnd"/>
      <w:r w:rsidR="00291C37">
        <w:rPr>
          <w:color w:val="000000"/>
          <w:sz w:val="21"/>
        </w:rPr>
        <w:t xml:space="preserve"> </w:t>
      </w:r>
      <w:r w:rsidR="00291C37">
        <w:rPr>
          <w:rFonts w:hint="eastAsia"/>
          <w:color w:val="000000"/>
          <w:sz w:val="21"/>
        </w:rPr>
        <w:t>Wrapper</w:t>
      </w:r>
      <w:r w:rsidR="00AE3F9B">
        <w:rPr>
          <w:rFonts w:hint="eastAsia"/>
          <w:color w:val="000000"/>
          <w:sz w:val="21"/>
        </w:rPr>
        <w:t>模块</w:t>
      </w:r>
      <w:r w:rsidR="00291C37">
        <w:rPr>
          <w:rFonts w:hint="eastAsia"/>
          <w:color w:val="000000"/>
          <w:sz w:val="21"/>
        </w:rPr>
        <w:t>组成</w:t>
      </w:r>
      <w:r w:rsidR="00CF354C">
        <w:rPr>
          <w:rFonts w:hint="eastAsia"/>
          <w:color w:val="000000"/>
          <w:sz w:val="21"/>
        </w:rPr>
        <w:t>，</w:t>
      </w:r>
      <w:r w:rsidR="00291C37">
        <w:rPr>
          <w:rFonts w:hint="eastAsia"/>
          <w:color w:val="000000"/>
          <w:sz w:val="21"/>
        </w:rPr>
        <w:t>通过</w:t>
      </w:r>
      <w:r w:rsidR="00AE3F9B" w:rsidRPr="00DD4DC3">
        <w:rPr>
          <w:rFonts w:hint="eastAsia"/>
          <w:color w:val="000000"/>
          <w:sz w:val="21"/>
        </w:rPr>
        <w:t>基于四向传感距离的定位技术和基于</w:t>
      </w:r>
      <w:r w:rsidR="00AE3F9B" w:rsidRPr="00DD4DC3">
        <w:rPr>
          <w:color w:val="000000"/>
          <w:sz w:val="21"/>
        </w:rPr>
        <w:t>API</w:t>
      </w:r>
      <w:r w:rsidR="00FD6760">
        <w:rPr>
          <w:rFonts w:hint="eastAsia"/>
          <w:color w:val="000000"/>
          <w:sz w:val="21"/>
        </w:rPr>
        <w:t>中断</w:t>
      </w:r>
      <w:r w:rsidR="00AE3F9B" w:rsidRPr="00DD4DC3">
        <w:rPr>
          <w:rFonts w:hint="eastAsia"/>
          <w:color w:val="000000"/>
          <w:sz w:val="21"/>
        </w:rPr>
        <w:t>的姿态调整技术</w:t>
      </w:r>
      <w:r w:rsidR="00AE3F9B">
        <w:rPr>
          <w:rFonts w:hint="eastAsia"/>
          <w:color w:val="000000"/>
          <w:sz w:val="21"/>
        </w:rPr>
        <w:t>，支撑</w:t>
      </w:r>
      <w:r w:rsidR="00291C37">
        <w:rPr>
          <w:rFonts w:hint="eastAsia"/>
          <w:color w:val="000000"/>
          <w:sz w:val="21"/>
        </w:rPr>
        <w:t>了</w:t>
      </w:r>
      <w:r w:rsidR="00AE3F9B">
        <w:rPr>
          <w:rFonts w:hint="eastAsia"/>
          <w:color w:val="000000"/>
          <w:sz w:val="21"/>
        </w:rPr>
        <w:t>两个模块的高效准确交互</w:t>
      </w:r>
      <w:r w:rsidR="00291C37">
        <w:rPr>
          <w:color w:val="000000"/>
          <w:sz w:val="21"/>
        </w:rPr>
        <w:t xml:space="preserve">, </w:t>
      </w:r>
      <w:r w:rsidR="00291C37">
        <w:rPr>
          <w:rFonts w:hint="eastAsia"/>
          <w:color w:val="000000"/>
          <w:sz w:val="21"/>
        </w:rPr>
        <w:t>为</w:t>
      </w:r>
      <w:r w:rsidR="00291C37">
        <w:rPr>
          <w:rFonts w:hint="eastAsia"/>
          <w:color w:val="000000"/>
          <w:sz w:val="21"/>
        </w:rPr>
        <w:t>SDK</w:t>
      </w:r>
      <w:r w:rsidR="003D3588">
        <w:rPr>
          <w:rFonts w:hint="eastAsia"/>
          <w:color w:val="000000"/>
          <w:sz w:val="21"/>
        </w:rPr>
        <w:t>接口调用返回高质量的软硬件交互结果</w:t>
      </w:r>
      <w:r w:rsidR="005B13FD">
        <w:rPr>
          <w:rFonts w:hint="eastAsia"/>
          <w:color w:val="000000"/>
          <w:sz w:val="21"/>
        </w:rPr>
        <w:t>。</w:t>
      </w:r>
    </w:p>
    <w:p w14:paraId="194BD622" w14:textId="272B06A7" w:rsidR="008F2DA9" w:rsidRPr="00291C37" w:rsidRDefault="009A0940" w:rsidP="009A0940">
      <w:pPr>
        <w:rPr>
          <w:color w:val="FF0000"/>
        </w:rPr>
      </w:pPr>
      <w:r w:rsidRPr="009F1D09">
        <w:rPr>
          <w:rFonts w:eastAsia="黑体" w:hint="eastAsia"/>
          <w:color w:val="000000"/>
        </w:rPr>
        <w:t>关键词</w:t>
      </w:r>
      <w:r w:rsidRPr="009F1D09">
        <w:rPr>
          <w:rFonts w:hint="eastAsia"/>
          <w:b/>
          <w:bCs/>
          <w:color w:val="000000"/>
        </w:rPr>
        <w:t xml:space="preserve"> </w:t>
      </w:r>
      <w:r w:rsidR="00291C37" w:rsidRPr="00291C37">
        <w:rPr>
          <w:rFonts w:hint="eastAsia"/>
          <w:color w:val="000000"/>
        </w:rPr>
        <w:t>信息物理融合系统</w:t>
      </w:r>
      <w:r w:rsidRPr="009F1D09">
        <w:rPr>
          <w:rFonts w:hint="eastAsia"/>
          <w:color w:val="000000"/>
        </w:rPr>
        <w:t>；</w:t>
      </w:r>
      <w:r w:rsidR="00291C37">
        <w:rPr>
          <w:rFonts w:hint="eastAsia"/>
          <w:color w:val="000000"/>
        </w:rPr>
        <w:t>软件开发；软件在环</w:t>
      </w:r>
      <w:r w:rsidRPr="009F1D09">
        <w:rPr>
          <w:rFonts w:hint="eastAsia"/>
          <w:color w:val="000000"/>
        </w:rPr>
        <w:t>；</w:t>
      </w:r>
      <w:r w:rsidR="00291C37">
        <w:rPr>
          <w:rFonts w:hint="eastAsia"/>
          <w:color w:val="000000"/>
        </w:rPr>
        <w:t>硬件在环；</w:t>
      </w:r>
      <w:r w:rsidR="00DD4DC3">
        <w:rPr>
          <w:rFonts w:hint="eastAsia"/>
          <w:color w:val="000000"/>
        </w:rPr>
        <w:t>无人小车</w:t>
      </w:r>
      <w:r w:rsidR="003D14FF" w:rsidRPr="00291C37">
        <w:rPr>
          <w:color w:val="FF0000"/>
        </w:rPr>
        <w:t xml:space="preserve"> </w:t>
      </w:r>
    </w:p>
    <w:p w14:paraId="0D62A81A" w14:textId="77777777" w:rsidR="008F2DA9" w:rsidRPr="009F1D09" w:rsidRDefault="008F2DA9">
      <w:pPr>
        <w:rPr>
          <w:color w:val="000000"/>
        </w:rPr>
        <w:sectPr w:rsidR="008F2DA9" w:rsidRPr="009F1D09" w:rsidSect="00C873A9">
          <w:headerReference w:type="default" r:id="rId8"/>
          <w:headerReference w:type="first" r:id="rId9"/>
          <w:pgSz w:w="11906" w:h="16838" w:code="9"/>
          <w:pgMar w:top="1021" w:right="964" w:bottom="851" w:left="964" w:header="851" w:footer="992" w:gutter="0"/>
          <w:cols w:space="425"/>
          <w:titlePg/>
          <w:docGrid w:type="linesAndChars" w:linePitch="312"/>
        </w:sectPr>
      </w:pPr>
    </w:p>
    <w:p w14:paraId="1CD7A771" w14:textId="77777777" w:rsidR="00DC2BDF" w:rsidRPr="009A0940" w:rsidRDefault="00DC2BDF" w:rsidP="001C514E">
      <w:pPr>
        <w:pStyle w:val="a3"/>
        <w:ind w:firstLineChars="0" w:firstLine="0"/>
        <w:rPr>
          <w:color w:val="000000"/>
        </w:rPr>
        <w:sectPr w:rsidR="00DC2BDF" w:rsidRPr="009A0940" w:rsidSect="00352982">
          <w:headerReference w:type="default" r:id="rId10"/>
          <w:type w:val="continuous"/>
          <w:pgSz w:w="11906" w:h="16838" w:code="9"/>
          <w:pgMar w:top="1021" w:right="964" w:bottom="851" w:left="964" w:header="851" w:footer="992" w:gutter="0"/>
          <w:cols w:num="2" w:space="425"/>
          <w:docGrid w:type="linesAndChars" w:linePitch="312"/>
        </w:sectPr>
      </w:pPr>
    </w:p>
    <w:p w14:paraId="52F21EA8" w14:textId="3E481BFD" w:rsidR="005177A3" w:rsidRPr="00CF354C" w:rsidRDefault="00FE77DD" w:rsidP="00DD4DC3">
      <w:pPr>
        <w:pStyle w:val="a3"/>
        <w:ind w:firstLineChars="0"/>
        <w:rPr>
          <w:b/>
          <w:color w:val="000000"/>
        </w:rPr>
      </w:pPr>
      <w:bookmarkStart w:id="1" w:name="OLE_LINK16"/>
      <w:bookmarkStart w:id="2" w:name="OLE_LINK17"/>
      <w:r w:rsidRPr="00395542">
        <w:rPr>
          <w:rFonts w:hint="eastAsia"/>
          <w:color w:val="000000" w:themeColor="text1"/>
        </w:rPr>
        <w:lastRenderedPageBreak/>
        <w:t>信息物理融合系统</w:t>
      </w:r>
      <w:r w:rsidR="003D14FF" w:rsidRPr="003D14FF">
        <w:rPr>
          <w:color w:val="000000" w:themeColor="text1"/>
        </w:rPr>
        <w:fldChar w:fldCharType="begin" w:fldLock="1"/>
      </w:r>
      <w:r w:rsidR="003D14FF">
        <w:rPr>
          <w:color w:val="000000" w:themeColor="text1"/>
        </w:rPr>
        <w:instrText>ADDIN CSL_CITATION {"citationItems":[{"id":"ITEM-1","itemData":{"DOI":"10.1145/2912149","ISSN":"2378-962X","abstract":"This paper examines the role of modeling in the engineering of cyber-physical systems. It argues that the role that models play in engineering is di erent from the role they play in science, and that this di erence should direct us to use a di erent class of models, where simplicity and clarity of semantics dominate over accuracy and detail. I argue that determinism in models that are used for engineering is a valuable property and should be preserved whenever possible, regardless of whether the system being modeled is deterministic. I then identify three classes of fundamental limits on modeling, speci cally chaotic behavior, the inability of computers to numerically handle a continuum, and the incompleteness of determinism. The last of these has profound consequences.","author":[{"dropping-particle":"","family":"Lee","given":"Edward A","non-dropping-particle":"","parse-names":false,"suffix":""}],"container-title":"ACM Transactions on Cyber-Physical Systems","id":"ITEM-1","issue":"1","issued":{"date-parts":[["2017","2","21"]]},"page":"1-26","title":"Fundamental Limits of Cyber-Physical Systems Modeling","type":"article-journal","volume":"1"},"uris":["http://www.mendeley.com/documents/?uuid=18c8b6a7-14c9-4758-8594-5f664d6882ed"]}],"mendeley":{"formattedCitation":"&lt;sup&gt;[1]&lt;/sup&gt;","plainTextFormattedCitation":"[1]","previouslyFormattedCitation":"&lt;sup&gt;[1]&lt;/sup&gt;"},"properties":{"noteIndex":0},"schema":"https://github.com/citation-style-language/schema/raw/master/csl-citation.json"}</w:instrText>
      </w:r>
      <w:r w:rsidR="003D14FF" w:rsidRPr="003D14FF">
        <w:rPr>
          <w:color w:val="000000" w:themeColor="text1"/>
        </w:rPr>
        <w:fldChar w:fldCharType="separate"/>
      </w:r>
      <w:r w:rsidR="003D14FF" w:rsidRPr="003D14FF">
        <w:rPr>
          <w:noProof/>
          <w:color w:val="000000" w:themeColor="text1"/>
          <w:vertAlign w:val="superscript"/>
        </w:rPr>
        <w:t>[1]</w:t>
      </w:r>
      <w:r w:rsidR="003D14FF" w:rsidRPr="003D14FF">
        <w:rPr>
          <w:color w:val="000000" w:themeColor="text1"/>
        </w:rPr>
        <w:fldChar w:fldCharType="end"/>
      </w:r>
      <w:r w:rsidR="003D14FF">
        <w:rPr>
          <w:rFonts w:hint="eastAsia"/>
          <w:color w:val="000000"/>
        </w:rPr>
        <w:t>(</w:t>
      </w:r>
      <w:r w:rsidRPr="00E822D7">
        <w:rPr>
          <w:rFonts w:hint="eastAsia"/>
          <w:color w:val="000000"/>
        </w:rPr>
        <w:t>Cyber-Physical Systems</w:t>
      </w:r>
      <w:r>
        <w:rPr>
          <w:rFonts w:hint="eastAsia"/>
          <w:color w:val="000000"/>
        </w:rPr>
        <w:t>,</w:t>
      </w:r>
      <w:r>
        <w:rPr>
          <w:color w:val="000000"/>
        </w:rPr>
        <w:t xml:space="preserve"> </w:t>
      </w:r>
      <w:r>
        <w:rPr>
          <w:rFonts w:hint="eastAsia"/>
          <w:color w:val="000000"/>
        </w:rPr>
        <w:t>简称</w:t>
      </w:r>
      <w:r>
        <w:rPr>
          <w:rFonts w:hint="eastAsia"/>
          <w:color w:val="000000"/>
        </w:rPr>
        <w:t>CPS</w:t>
      </w:r>
      <w:r>
        <w:rPr>
          <w:color w:val="000000"/>
        </w:rPr>
        <w:t>)</w:t>
      </w:r>
      <w:r w:rsidR="00291C37">
        <w:rPr>
          <w:rFonts w:hint="eastAsia"/>
          <w:color w:val="000000"/>
        </w:rPr>
        <w:t>是由</w:t>
      </w:r>
      <w:r w:rsidRPr="00E822D7">
        <w:rPr>
          <w:rFonts w:hint="eastAsia"/>
          <w:color w:val="000000"/>
        </w:rPr>
        <w:t>一组高度融合的软件组件和物理环境</w:t>
      </w:r>
      <w:r>
        <w:rPr>
          <w:rFonts w:hint="eastAsia"/>
          <w:color w:val="000000"/>
        </w:rPr>
        <w:t>构成的工程系统</w:t>
      </w:r>
      <w:r w:rsidR="005B13FD">
        <w:rPr>
          <w:rFonts w:hint="eastAsia"/>
          <w:color w:val="000000"/>
        </w:rPr>
        <w:t>。</w:t>
      </w:r>
      <w:r w:rsidRPr="00E822D7">
        <w:rPr>
          <w:rFonts w:hint="eastAsia"/>
          <w:color w:val="000000"/>
        </w:rPr>
        <w:t>不同于传统软件</w:t>
      </w:r>
      <w:r w:rsidR="00CF354C">
        <w:rPr>
          <w:rFonts w:hint="eastAsia"/>
          <w:color w:val="000000"/>
        </w:rPr>
        <w:t>，</w:t>
      </w:r>
      <w:r w:rsidRPr="00E822D7">
        <w:rPr>
          <w:rFonts w:hint="eastAsia"/>
          <w:color w:val="000000"/>
        </w:rPr>
        <w:t>CPS</w:t>
      </w:r>
      <w:r w:rsidR="00291C37" w:rsidRPr="00291C37">
        <w:rPr>
          <w:rFonts w:hint="eastAsia"/>
          <w:color w:val="000000"/>
        </w:rPr>
        <w:t>软件除了功能性任务之外</w:t>
      </w:r>
      <w:r w:rsidR="00CF354C">
        <w:rPr>
          <w:rFonts w:hint="eastAsia"/>
          <w:color w:val="000000"/>
        </w:rPr>
        <w:t>，</w:t>
      </w:r>
      <w:r w:rsidR="003D14FF">
        <w:rPr>
          <w:rFonts w:hint="eastAsia"/>
          <w:color w:val="000000"/>
        </w:rPr>
        <w:t>还承担了连接信息</w:t>
      </w:r>
      <w:r w:rsidR="00291C37" w:rsidRPr="00291C37">
        <w:rPr>
          <w:rFonts w:hint="eastAsia"/>
          <w:color w:val="000000"/>
        </w:rPr>
        <w:t>与物理空间的交互任务</w:t>
      </w:r>
      <w:r w:rsidR="00CF354C">
        <w:rPr>
          <w:rFonts w:hint="eastAsia"/>
          <w:color w:val="000000"/>
        </w:rPr>
        <w:t>，</w:t>
      </w:r>
      <w:r w:rsidR="005B13FD">
        <w:rPr>
          <w:rFonts w:hint="eastAsia"/>
          <w:color w:val="000000"/>
        </w:rPr>
        <w:t>而</w:t>
      </w:r>
      <w:r w:rsidR="00291C37">
        <w:rPr>
          <w:rFonts w:hint="eastAsia"/>
          <w:color w:val="000000"/>
        </w:rPr>
        <w:t>物理空间</w:t>
      </w:r>
      <w:r w:rsidR="005B13FD">
        <w:rPr>
          <w:rFonts w:hint="eastAsia"/>
          <w:color w:val="000000"/>
        </w:rPr>
        <w:t>高度动态非确定的特点</w:t>
      </w:r>
      <w:r w:rsidR="00291C37">
        <w:rPr>
          <w:rFonts w:hint="eastAsia"/>
          <w:color w:val="000000"/>
        </w:rPr>
        <w:t>为</w:t>
      </w:r>
      <w:r w:rsidR="00291C37">
        <w:rPr>
          <w:rFonts w:hint="eastAsia"/>
          <w:color w:val="000000"/>
        </w:rPr>
        <w:t>CPS</w:t>
      </w:r>
      <w:r w:rsidR="00291C37">
        <w:rPr>
          <w:rFonts w:hint="eastAsia"/>
          <w:color w:val="000000"/>
        </w:rPr>
        <w:t>软件的开发带来</w:t>
      </w:r>
      <w:r w:rsidR="005B13FD">
        <w:rPr>
          <w:rFonts w:hint="eastAsia"/>
          <w:color w:val="000000"/>
        </w:rPr>
        <w:t>了新的</w:t>
      </w:r>
      <w:r w:rsidR="00291C37">
        <w:rPr>
          <w:rFonts w:hint="eastAsia"/>
          <w:color w:val="000000"/>
        </w:rPr>
        <w:t>挑战</w:t>
      </w:r>
      <w:r w:rsidR="005B13FD">
        <w:rPr>
          <w:rFonts w:hint="eastAsia"/>
          <w:color w:val="000000"/>
        </w:rPr>
        <w:t>。</w:t>
      </w:r>
    </w:p>
    <w:p w14:paraId="2D8F01DA" w14:textId="4D2FB4DC" w:rsidR="007044C1" w:rsidRDefault="00AD6F79" w:rsidP="007044C1">
      <w:pPr>
        <w:pStyle w:val="a3"/>
        <w:rPr>
          <w:color w:val="000000"/>
        </w:rPr>
      </w:pPr>
      <w:r>
        <w:rPr>
          <w:rFonts w:hint="eastAsia"/>
          <w:color w:val="000000"/>
        </w:rPr>
        <w:t>CPS</w:t>
      </w:r>
      <w:r>
        <w:rPr>
          <w:rFonts w:hint="eastAsia"/>
          <w:color w:val="000000"/>
        </w:rPr>
        <w:t>的软件</w:t>
      </w:r>
      <w:r w:rsidR="00190209">
        <w:rPr>
          <w:rFonts w:hint="eastAsia"/>
          <w:color w:val="000000"/>
        </w:rPr>
        <w:t>开发</w:t>
      </w:r>
      <w:r w:rsidR="005B13FD">
        <w:rPr>
          <w:rFonts w:hint="eastAsia"/>
          <w:color w:val="000000"/>
        </w:rPr>
        <w:t>过程</w:t>
      </w:r>
      <w:r w:rsidR="00190209">
        <w:rPr>
          <w:rFonts w:hint="eastAsia"/>
          <w:color w:val="000000"/>
        </w:rPr>
        <w:t>按其开发</w:t>
      </w:r>
      <w:r w:rsidR="00072C87">
        <w:rPr>
          <w:rFonts w:hint="eastAsia"/>
          <w:color w:val="000000"/>
        </w:rPr>
        <w:t>环境可以分为</w:t>
      </w:r>
      <w:r w:rsidR="00BE6017">
        <w:rPr>
          <w:rFonts w:hint="eastAsia"/>
          <w:color w:val="000000"/>
        </w:rPr>
        <w:t>模型在环</w:t>
      </w:r>
      <w:r w:rsidR="00072C87">
        <w:rPr>
          <w:rFonts w:hint="eastAsia"/>
          <w:color w:val="000000"/>
        </w:rPr>
        <w:t>(</w:t>
      </w:r>
      <w:proofErr w:type="spellStart"/>
      <w:r w:rsidR="00072C87">
        <w:rPr>
          <w:color w:val="000000"/>
        </w:rPr>
        <w:t>MiL</w:t>
      </w:r>
      <w:proofErr w:type="spellEnd"/>
      <w:r w:rsidR="00072C87">
        <w:rPr>
          <w:color w:val="000000"/>
        </w:rPr>
        <w:t>)</w:t>
      </w:r>
      <w:r w:rsidR="00BE6017">
        <w:rPr>
          <w:rFonts w:hint="eastAsia"/>
          <w:color w:val="000000"/>
        </w:rPr>
        <w:t>、软件在环</w:t>
      </w:r>
      <w:r w:rsidR="00072C87">
        <w:rPr>
          <w:rFonts w:hint="eastAsia"/>
          <w:color w:val="000000"/>
        </w:rPr>
        <w:t>(</w:t>
      </w:r>
      <w:proofErr w:type="spellStart"/>
      <w:r w:rsidR="00072C87">
        <w:rPr>
          <w:color w:val="000000"/>
        </w:rPr>
        <w:t>SiL</w:t>
      </w:r>
      <w:proofErr w:type="spellEnd"/>
      <w:r w:rsidR="00072C87">
        <w:rPr>
          <w:color w:val="000000"/>
        </w:rPr>
        <w:t>)</w:t>
      </w:r>
      <w:r w:rsidR="00BE6017">
        <w:rPr>
          <w:rFonts w:hint="eastAsia"/>
          <w:color w:val="000000"/>
        </w:rPr>
        <w:t>和硬件在环</w:t>
      </w:r>
      <w:r w:rsidR="00072C87">
        <w:rPr>
          <w:rFonts w:hint="eastAsia"/>
          <w:color w:val="000000"/>
        </w:rPr>
        <w:t>(</w:t>
      </w:r>
      <w:proofErr w:type="spellStart"/>
      <w:r w:rsidR="00072C87">
        <w:rPr>
          <w:color w:val="000000"/>
        </w:rPr>
        <w:t>HiL</w:t>
      </w:r>
      <w:proofErr w:type="spellEnd"/>
      <w:r w:rsidR="00072C87">
        <w:rPr>
          <w:color w:val="000000"/>
        </w:rPr>
        <w:t>)</w:t>
      </w:r>
      <w:r w:rsidR="00BE6017">
        <w:rPr>
          <w:rFonts w:hint="eastAsia"/>
          <w:color w:val="000000"/>
        </w:rPr>
        <w:t>三</w:t>
      </w:r>
      <w:r w:rsidR="00DD4DC3">
        <w:rPr>
          <w:rFonts w:hint="eastAsia"/>
          <w:color w:val="000000"/>
        </w:rPr>
        <w:t>个</w:t>
      </w:r>
      <w:r w:rsidR="005B13FD">
        <w:rPr>
          <w:rFonts w:hint="eastAsia"/>
          <w:color w:val="000000"/>
        </w:rPr>
        <w:t>阶段</w:t>
      </w:r>
      <w:r w:rsidR="003D14FF" w:rsidRPr="003D14FF">
        <w:rPr>
          <w:color w:val="000000"/>
          <w:vertAlign w:val="superscript"/>
        </w:rPr>
        <w:fldChar w:fldCharType="begin" w:fldLock="1"/>
      </w:r>
      <w:r w:rsidR="003D14FF">
        <w:rPr>
          <w:color w:val="000000"/>
          <w:vertAlign w:val="superscript"/>
        </w:rPr>
        <w:instrText>ADDIN CSL_CITATION {"citationItems":[{"id":"ITEM-1","itemData":{"abstract":"Continuous Integration and Delivery (CI/CD) practices have shown several benefits for software development and operations, e.g., faster release cycles and early discovery of defects. For Cyber-Physical System (CPS) development, CI/CD can help achieving required goals, such as high dependability, yet it may be challenging to apply. This paper empirically investigates challenges, barriers, and their mitigation occurring when applying CI/CD practices to develop CPSs in 10 organizations working in 8 different domains. The study has been conducted through semi-structured interviews, by applying an open card sorting procedure together with a member-checking survey within the same organizations, and by validating the results through a further survey involving 55 professional developers. The study reveals several peculiarities in the application of CI/CD to CPSs. These include the need for (i) combining continuous and periodic builds, while balancing the use of Hardware-in-the-Loop (HiL) and simulators; (ii) coping with difficulties in software deployment (iii) accounting for simulators and HiL differing in their behavior; and (vi) combining hardware/software expertise in the development team. Our findings open the road towards recommenders aimed at supporting the setting and evolution of CI/CD pipelines, as well as university curricula requiring interdisciplinarity, such as knowledge about hardware, software, and their interplay.","author":[{"dropping-particle":"","family":"Zampetti","given":"Fiorella","non-dropping-particle":"","parse-names":false,"suffix":""},{"dropping-particle":"","family":"Tamburri","given":"Damian A","non-dropping-particle":"","parse-names":false,"suffix":""},{"dropping-particle":"","family":"Panichella","given":"Sebastiano","non-dropping-particle":"","parse-names":false,"suffix":""},{"dropping-particle":"","family":"Canfora","given":"Gerardo","non-dropping-particle":"","parse-names":false,"suffix":""},{"dropping-particle":"","family":"Panichella","given":"Annibale","non-dropping-particle":"","parse-names":false,"suffix":""}],"container-title":"spanichella.github.io","id":"ITEM-1","issue":"1","issued":{"date-parts":[["2021"]]},"title":"Continuous Integration and Delivery Practices for Cyber-Physical Systems: An Interview-Based Study","type":"article-journal","volume":"1"},"uris":["http://www.mendeley.com/documents/?uuid=c323f7e5-738d-36b7-a51d-105cedc79098"]}],"mendeley":{"formattedCitation":"&lt;sup&gt;[2]&lt;/sup&gt;","plainTextFormattedCitation":"[2]","previouslyFormattedCitation":"&lt;sup&gt;[2]&lt;/sup&gt;"},"properties":{"noteIndex":0},"schema":"https://github.com/citation-style-language/schema/raw/master/csl-citation.json"}</w:instrText>
      </w:r>
      <w:r w:rsidR="003D14FF" w:rsidRPr="003D14FF">
        <w:rPr>
          <w:color w:val="000000"/>
          <w:vertAlign w:val="superscript"/>
        </w:rPr>
        <w:fldChar w:fldCharType="separate"/>
      </w:r>
      <w:r w:rsidR="003D14FF" w:rsidRPr="003D14FF">
        <w:rPr>
          <w:noProof/>
          <w:color w:val="000000"/>
          <w:vertAlign w:val="superscript"/>
        </w:rPr>
        <w:t>[2]</w:t>
      </w:r>
      <w:r w:rsidR="003D14FF" w:rsidRPr="003D14FF">
        <w:rPr>
          <w:color w:val="000000"/>
          <w:vertAlign w:val="superscript"/>
        </w:rPr>
        <w:fldChar w:fldCharType="end"/>
      </w:r>
      <w:r w:rsidR="00CF354C">
        <w:rPr>
          <w:rFonts w:hint="eastAsia"/>
          <w:color w:val="000000"/>
        </w:rPr>
        <w:t>，</w:t>
      </w:r>
      <w:r w:rsidR="00072C87">
        <w:rPr>
          <w:rFonts w:hint="eastAsia"/>
          <w:color w:val="000000"/>
        </w:rPr>
        <w:t>其中模型</w:t>
      </w:r>
      <w:r>
        <w:rPr>
          <w:rFonts w:hint="eastAsia"/>
          <w:color w:val="000000"/>
        </w:rPr>
        <w:t>/</w:t>
      </w:r>
      <w:r>
        <w:rPr>
          <w:rFonts w:hint="eastAsia"/>
          <w:color w:val="000000"/>
        </w:rPr>
        <w:t>软件</w:t>
      </w:r>
      <w:r w:rsidR="00190209">
        <w:rPr>
          <w:rFonts w:hint="eastAsia"/>
          <w:color w:val="000000"/>
        </w:rPr>
        <w:t>在环</w:t>
      </w:r>
      <w:r w:rsidR="00373608">
        <w:rPr>
          <w:rFonts w:hint="eastAsia"/>
          <w:color w:val="000000"/>
        </w:rPr>
        <w:t>和外部环境</w:t>
      </w:r>
      <w:proofErr w:type="gramStart"/>
      <w:r w:rsidR="00373608">
        <w:rPr>
          <w:rFonts w:hint="eastAsia"/>
          <w:color w:val="000000"/>
        </w:rPr>
        <w:t>交互时</w:t>
      </w:r>
      <w:proofErr w:type="gramEnd"/>
      <w:r w:rsidR="00352982">
        <w:rPr>
          <w:rFonts w:hint="eastAsia"/>
          <w:color w:val="000000"/>
        </w:rPr>
        <w:t>使用模拟</w:t>
      </w:r>
      <w:r w:rsidR="0092502D">
        <w:rPr>
          <w:rFonts w:hint="eastAsia"/>
          <w:color w:val="000000"/>
        </w:rPr>
        <w:t>器来</w:t>
      </w:r>
      <w:r w:rsidR="007044C1">
        <w:rPr>
          <w:rFonts w:hint="eastAsia"/>
          <w:color w:val="000000"/>
        </w:rPr>
        <w:t>降低</w:t>
      </w:r>
      <w:r w:rsidR="00190209">
        <w:rPr>
          <w:rFonts w:hint="eastAsia"/>
          <w:color w:val="000000"/>
        </w:rPr>
        <w:t>运行</w:t>
      </w:r>
      <w:r w:rsidR="00373608">
        <w:rPr>
          <w:rFonts w:hint="eastAsia"/>
          <w:color w:val="000000"/>
        </w:rPr>
        <w:t>场景搭建的代价</w:t>
      </w:r>
      <w:r w:rsidR="00CF354C">
        <w:rPr>
          <w:rFonts w:hint="eastAsia"/>
          <w:color w:val="000000"/>
        </w:rPr>
        <w:t>，</w:t>
      </w:r>
      <w:r w:rsidR="00746CEA">
        <w:rPr>
          <w:rFonts w:hint="eastAsia"/>
          <w:color w:val="000000"/>
        </w:rPr>
        <w:t>由于模拟器和真实硬件差异较大</w:t>
      </w:r>
      <w:r w:rsidR="00CF354C">
        <w:rPr>
          <w:rFonts w:hint="eastAsia"/>
          <w:color w:val="000000"/>
        </w:rPr>
        <w:t>，</w:t>
      </w:r>
      <w:r w:rsidR="00746CEA">
        <w:rPr>
          <w:rFonts w:hint="eastAsia"/>
          <w:color w:val="000000"/>
        </w:rPr>
        <w:t>仅使用虚拟环境进行开发无法保证软件的</w:t>
      </w:r>
      <w:r w:rsidR="007044C1">
        <w:rPr>
          <w:rFonts w:hint="eastAsia"/>
          <w:color w:val="000000"/>
        </w:rPr>
        <w:t>可靠性</w:t>
      </w:r>
      <w:r w:rsidR="00746CEA">
        <w:rPr>
          <w:rFonts w:hint="eastAsia"/>
          <w:color w:val="000000"/>
        </w:rPr>
        <w:t>；硬件在</w:t>
      </w:r>
      <w:proofErr w:type="gramStart"/>
      <w:r w:rsidR="00746CEA">
        <w:rPr>
          <w:rFonts w:hint="eastAsia"/>
          <w:color w:val="000000"/>
        </w:rPr>
        <w:t>环</w:t>
      </w:r>
      <w:r w:rsidR="005B13FD">
        <w:rPr>
          <w:rFonts w:hint="eastAsia"/>
          <w:color w:val="000000"/>
        </w:rPr>
        <w:t>阶段</w:t>
      </w:r>
      <w:proofErr w:type="gramEnd"/>
      <w:r w:rsidR="00746CEA">
        <w:rPr>
          <w:rFonts w:hint="eastAsia"/>
          <w:color w:val="000000"/>
        </w:rPr>
        <w:t>则保证了软件和真实硬件的交互</w:t>
      </w:r>
      <w:r w:rsidR="00CF354C">
        <w:rPr>
          <w:rFonts w:hint="eastAsia"/>
          <w:color w:val="000000"/>
        </w:rPr>
        <w:t>，</w:t>
      </w:r>
      <w:r w:rsidR="005B13FD">
        <w:rPr>
          <w:rFonts w:hint="eastAsia"/>
          <w:color w:val="000000"/>
        </w:rPr>
        <w:t>然而</w:t>
      </w:r>
      <w:r w:rsidR="00746CEA">
        <w:rPr>
          <w:rFonts w:hint="eastAsia"/>
          <w:color w:val="000000"/>
        </w:rPr>
        <w:t>实现硬件在</w:t>
      </w:r>
      <w:proofErr w:type="gramStart"/>
      <w:r w:rsidR="00746CEA">
        <w:rPr>
          <w:rFonts w:hint="eastAsia"/>
          <w:color w:val="000000"/>
        </w:rPr>
        <w:t>环</w:t>
      </w:r>
      <w:r w:rsidR="005B13FD">
        <w:rPr>
          <w:rFonts w:hint="eastAsia"/>
          <w:color w:val="000000"/>
        </w:rPr>
        <w:t>开发</w:t>
      </w:r>
      <w:proofErr w:type="gramEnd"/>
      <w:r w:rsidR="00746CEA">
        <w:rPr>
          <w:rFonts w:hint="eastAsia"/>
          <w:color w:val="000000"/>
        </w:rPr>
        <w:t>往往需</w:t>
      </w:r>
      <w:r>
        <w:rPr>
          <w:rFonts w:hint="eastAsia"/>
          <w:color w:val="000000"/>
        </w:rPr>
        <w:t>承担更大的搭建</w:t>
      </w:r>
      <w:r w:rsidR="007044C1">
        <w:rPr>
          <w:rFonts w:hint="eastAsia"/>
          <w:color w:val="000000"/>
        </w:rPr>
        <w:t>成本和</w:t>
      </w:r>
      <w:r w:rsidR="005B13FD">
        <w:rPr>
          <w:rFonts w:hint="eastAsia"/>
          <w:color w:val="000000"/>
        </w:rPr>
        <w:t>调试</w:t>
      </w:r>
      <w:r w:rsidR="003D3588">
        <w:rPr>
          <w:rFonts w:hint="eastAsia"/>
          <w:color w:val="000000"/>
        </w:rPr>
        <w:t>风险</w:t>
      </w:r>
      <w:r w:rsidR="005B13FD" w:rsidRPr="003D14FF">
        <w:rPr>
          <w:color w:val="000000"/>
          <w:vertAlign w:val="superscript"/>
        </w:rPr>
        <w:fldChar w:fldCharType="begin" w:fldLock="1"/>
      </w:r>
      <w:r w:rsidR="005B13FD">
        <w:rPr>
          <w:color w:val="000000"/>
          <w:vertAlign w:val="superscript"/>
        </w:rPr>
        <w:instrText>ADDIN CSL_CITATION {"citationItems":[{"id":"ITEM-1","itemData":{"abstract":"Continuous Integration and Delivery (CI/CD) practices have shown several benefits for software development and operations, e.g., faster release cycles and early discovery of defects. For Cyber-Physical System (CPS) development, CI/CD can help achieving required goals, such as high dependability, yet it may be challenging to apply. This paper empirically investigates challenges, barriers, and their mitigation occurring when applying CI/CD practices to develop CPSs in 10 organizations working in 8 different domains. The study has been conducted through semi-structured interviews, by applying an open card sorting procedure together with a member-checking survey within the same organizations, and by validating the results through a further survey involving 55 professional developers. The study reveals several peculiarities in the application of CI/CD to CPSs. These include the need for (i) combining continuous and periodic builds, while balancing the use of Hardware-in-the-Loop (HiL) and simulators; (ii) coping with difficulties in software deployment (iii) accounting for simulators and HiL differing in their behavior; and (vi) combining hardware/software expertise in the development team. Our findings open the road towards recommenders aimed at supporting the setting and evolution of CI/CD pipelines, as well as university curricula requiring interdisciplinarity, such as knowledge about hardware, software, and their interplay.","author":[{"dropping-particle":"","family":"Zampetti","given":"Fiorella","non-dropping-particle":"","parse-names":false,"suffix":""},{"dropping-particle":"","family":"Tamburri","given":"Damian A","non-dropping-particle":"","parse-names":false,"suffix":""},{"dropping-particle":"","family":"Panichella","given":"Sebastiano","non-dropping-particle":"","parse-names":false,"suffix":""},{"dropping-particle":"","family":"Canfora","given":"Gerardo","non-dropping-particle":"","parse-names":false,"suffix":""},{"dropping-particle":"","family":"Panichella","given":"Annibale","non-dropping-particle":"","parse-names":false,"suffix":""}],"container-title":"spanichella.github.io","id":"ITEM-1","issue":"1","issued":{"date-parts":[["2021"]]},"title":"Continuous Integration and Delivery Practices for Cyber-Physical Systems: An Interview-Based Study","type":"article-journal","volume":"1"},"uris":["http://www.mendeley.com/documents/?uuid=c323f7e5-738d-36b7-a51d-105cedc79098"]}],"mendeley":{"formattedCitation":"&lt;sup&gt;[2]&lt;/sup&gt;","plainTextFormattedCitation":"[2]","previouslyFormattedCitation":"&lt;sup&gt;[2]&lt;/sup&gt;"},"properties":{"noteIndex":0},"schema":"https://github.com/citation-style-language/schema/raw/master/csl-citation.json"}</w:instrText>
      </w:r>
      <w:r w:rsidR="005B13FD" w:rsidRPr="003D14FF">
        <w:rPr>
          <w:color w:val="000000"/>
          <w:vertAlign w:val="superscript"/>
        </w:rPr>
        <w:fldChar w:fldCharType="separate"/>
      </w:r>
      <w:r w:rsidR="005B13FD" w:rsidRPr="003D14FF">
        <w:rPr>
          <w:noProof/>
          <w:color w:val="000000"/>
          <w:vertAlign w:val="superscript"/>
        </w:rPr>
        <w:t>[2]</w:t>
      </w:r>
      <w:r w:rsidR="005B13FD" w:rsidRPr="003D14FF">
        <w:rPr>
          <w:color w:val="000000"/>
          <w:vertAlign w:val="superscript"/>
        </w:rPr>
        <w:fldChar w:fldCharType="end"/>
      </w:r>
      <w:r w:rsidR="005B13FD">
        <w:rPr>
          <w:rFonts w:hint="eastAsia"/>
          <w:color w:val="000000"/>
        </w:rPr>
        <w:t>。</w:t>
      </w:r>
    </w:p>
    <w:p w14:paraId="6246D478" w14:textId="185D219D" w:rsidR="00A347E3" w:rsidRPr="00A347E3" w:rsidRDefault="00746CEA" w:rsidP="00A347E3">
      <w:pPr>
        <w:pStyle w:val="a3"/>
        <w:rPr>
          <w:color w:val="000000"/>
        </w:rPr>
      </w:pPr>
      <w:r>
        <w:rPr>
          <w:rFonts w:hint="eastAsia"/>
          <w:color w:val="000000"/>
        </w:rPr>
        <w:t>已</w:t>
      </w:r>
      <w:r w:rsidR="00AD6F79">
        <w:rPr>
          <w:rFonts w:hint="eastAsia"/>
          <w:color w:val="000000"/>
        </w:rPr>
        <w:t>有一些</w:t>
      </w:r>
      <w:r w:rsidR="00962063">
        <w:rPr>
          <w:rFonts w:hint="eastAsia"/>
          <w:color w:val="000000"/>
        </w:rPr>
        <w:t>工作</w:t>
      </w:r>
      <w:r w:rsidR="00072C87">
        <w:rPr>
          <w:rFonts w:hint="eastAsia"/>
          <w:color w:val="000000"/>
        </w:rPr>
        <w:t>尝试</w:t>
      </w:r>
      <w:r w:rsidR="00A347E3">
        <w:rPr>
          <w:rFonts w:hint="eastAsia"/>
          <w:color w:val="000000"/>
        </w:rPr>
        <w:t>结合二者</w:t>
      </w:r>
      <w:r w:rsidR="00AD6F79">
        <w:rPr>
          <w:rFonts w:hint="eastAsia"/>
          <w:color w:val="000000"/>
        </w:rPr>
        <w:t>优势</w:t>
      </w:r>
      <w:r w:rsidR="005177A3">
        <w:rPr>
          <w:rFonts w:hint="eastAsia"/>
          <w:color w:val="000000"/>
        </w:rPr>
        <w:t>设计</w:t>
      </w:r>
      <w:r w:rsidR="00814050">
        <w:rPr>
          <w:rFonts w:hint="eastAsia"/>
          <w:color w:val="000000"/>
        </w:rPr>
        <w:t>介于软件在环和硬件在环之间的综合开发</w:t>
      </w:r>
      <w:r w:rsidR="003D3588">
        <w:rPr>
          <w:rFonts w:hint="eastAsia"/>
          <w:color w:val="000000"/>
        </w:rPr>
        <w:t>框架</w:t>
      </w:r>
      <w:r w:rsidR="003D14FF">
        <w:rPr>
          <w:color w:val="000000"/>
        </w:rPr>
        <w:fldChar w:fldCharType="begin" w:fldLock="1"/>
      </w:r>
      <w:r w:rsidR="001669A8">
        <w:rPr>
          <w:color w:val="000000"/>
        </w:rPr>
        <w:instrText>ADDIN CSL_CITATION {"citationItems":[{"id":"ITEM-1","itemData":{"DOI":"10.1007/S38311-017-0082-4","author":[{"dropping-particle":"","family":"Butenuth","given":"Matthias","non-dropping-particle":"","parse-names":false,"suffix":""},{"dropping-particle":"","family":"Kallweit","given":"Roland","non-dropping-particle":"","parse-names":false,"suffix":""},{"dropping-particle":"","family":"Prescher","given":"Paul","non-dropping-particle":"","parse-names":false,"suffix":""}],"container-title":"ATZ worldwide","id":"ITEM-1","issue":"9","issued":{"date-parts":[["2017","9"]]},"page":"52-55","publisher":"Springer Science and Business Media LLC","title":"Vehicle-in-the-Loop Real-world Vehicle Tests Combined with Virtual Scenarios","type":"article-journal","volume":"119"},"uris":["http://www.mendeley.com/documents/?uuid=e916df8d-114c-3306-903f-bc13005abf47"]}],"mendeley":{"formattedCitation":"&lt;sup&gt;[3]&lt;/sup&gt;","manualFormatting":"[2-3]","plainTextFormattedCitation":"[3]","previouslyFormattedCitation":"&lt;sup&gt;[3]&lt;/sup&gt;"},"properties":{"noteIndex":0},"schema":"https://github.com/citation-style-language/schema/raw/master/csl-citation.json"}</w:instrText>
      </w:r>
      <w:r w:rsidR="003D14FF">
        <w:rPr>
          <w:color w:val="000000"/>
        </w:rPr>
        <w:fldChar w:fldCharType="separate"/>
      </w:r>
      <w:r w:rsidR="003D14FF" w:rsidRPr="003D14FF">
        <w:rPr>
          <w:noProof/>
          <w:color w:val="000000"/>
          <w:vertAlign w:val="superscript"/>
        </w:rPr>
        <w:t>[</w:t>
      </w:r>
      <w:r w:rsidR="001669A8">
        <w:rPr>
          <w:noProof/>
          <w:color w:val="000000"/>
          <w:vertAlign w:val="superscript"/>
        </w:rPr>
        <w:t>2-</w:t>
      </w:r>
      <w:r w:rsidR="003D14FF" w:rsidRPr="003D14FF">
        <w:rPr>
          <w:noProof/>
          <w:color w:val="000000"/>
          <w:vertAlign w:val="superscript"/>
        </w:rPr>
        <w:t>3]</w:t>
      </w:r>
      <w:r w:rsidR="003D14FF">
        <w:rPr>
          <w:color w:val="000000"/>
        </w:rPr>
        <w:fldChar w:fldCharType="end"/>
      </w:r>
      <w:r w:rsidR="005B13FD">
        <w:rPr>
          <w:rFonts w:hint="eastAsia"/>
          <w:color w:val="000000"/>
        </w:rPr>
        <w:t>。</w:t>
      </w:r>
      <w:r w:rsidR="00352982">
        <w:rPr>
          <w:rFonts w:hint="eastAsia"/>
          <w:color w:val="000000"/>
        </w:rPr>
        <w:t>但</w:t>
      </w:r>
      <w:r>
        <w:rPr>
          <w:rFonts w:hint="eastAsia"/>
          <w:color w:val="000000"/>
        </w:rPr>
        <w:t>这些框架</w:t>
      </w:r>
      <w:r w:rsidR="00AD6F79">
        <w:rPr>
          <w:rFonts w:hint="eastAsia"/>
          <w:color w:val="000000"/>
        </w:rPr>
        <w:t>未解决</w:t>
      </w:r>
      <w:r w:rsidR="00190209">
        <w:rPr>
          <w:rFonts w:hint="eastAsia"/>
          <w:color w:val="000000"/>
        </w:rPr>
        <w:t>开发</w:t>
      </w:r>
      <w:r>
        <w:rPr>
          <w:rFonts w:hint="eastAsia"/>
          <w:color w:val="000000"/>
        </w:rPr>
        <w:t>环境搭建代价高</w:t>
      </w:r>
      <w:r w:rsidR="00CF354C">
        <w:rPr>
          <w:rFonts w:hint="eastAsia"/>
          <w:color w:val="000000"/>
        </w:rPr>
        <w:t>，</w:t>
      </w:r>
      <w:r>
        <w:rPr>
          <w:rFonts w:hint="eastAsia"/>
          <w:color w:val="000000"/>
        </w:rPr>
        <w:t>虚拟仿真</w:t>
      </w:r>
      <w:r w:rsidR="00A347E3">
        <w:rPr>
          <w:rFonts w:hint="eastAsia"/>
          <w:color w:val="000000"/>
        </w:rPr>
        <w:t>环境受限</w:t>
      </w:r>
      <w:r w:rsidR="00352982">
        <w:rPr>
          <w:rFonts w:hint="eastAsia"/>
          <w:color w:val="000000"/>
        </w:rPr>
        <w:t>于物理环境</w:t>
      </w:r>
      <w:r w:rsidR="00CF354C">
        <w:rPr>
          <w:rFonts w:hint="eastAsia"/>
          <w:color w:val="000000"/>
        </w:rPr>
        <w:t>，</w:t>
      </w:r>
      <w:r w:rsidR="00190209">
        <w:rPr>
          <w:rFonts w:hint="eastAsia"/>
          <w:color w:val="000000"/>
        </w:rPr>
        <w:t>程序运行时</w:t>
      </w:r>
      <w:r w:rsidR="00A347E3">
        <w:rPr>
          <w:rFonts w:hint="eastAsia"/>
          <w:color w:val="000000"/>
        </w:rPr>
        <w:t>可观测性</w:t>
      </w:r>
      <w:r w:rsidR="00352982">
        <w:rPr>
          <w:rFonts w:hint="eastAsia"/>
          <w:color w:val="000000"/>
        </w:rPr>
        <w:t>、</w:t>
      </w:r>
      <w:r w:rsidR="00A347E3">
        <w:rPr>
          <w:rFonts w:hint="eastAsia"/>
          <w:color w:val="000000"/>
        </w:rPr>
        <w:t>可操作性不足</w:t>
      </w:r>
      <w:r w:rsidR="00B1700E">
        <w:rPr>
          <w:rFonts w:hint="eastAsia"/>
          <w:color w:val="000000"/>
        </w:rPr>
        <w:t>等</w:t>
      </w:r>
      <w:r w:rsidR="003D3588">
        <w:rPr>
          <w:rFonts w:hint="eastAsia"/>
          <w:color w:val="000000"/>
        </w:rPr>
        <w:t>问题</w:t>
      </w:r>
      <w:r w:rsidR="005B13FD">
        <w:rPr>
          <w:rFonts w:hint="eastAsia"/>
          <w:color w:val="000000"/>
        </w:rPr>
        <w:t>。</w:t>
      </w:r>
    </w:p>
    <w:p w14:paraId="5251FC59" w14:textId="6BC22661" w:rsidR="00A347E3" w:rsidRDefault="00962063" w:rsidP="00AE3F9B">
      <w:pPr>
        <w:pStyle w:val="a3"/>
        <w:rPr>
          <w:rFonts w:ascii="宋体" w:hAnsi="宋体"/>
          <w:color w:val="000000"/>
          <w:szCs w:val="21"/>
        </w:rPr>
      </w:pPr>
      <w:r>
        <w:rPr>
          <w:rFonts w:hint="eastAsia"/>
          <w:color w:val="000000" w:themeColor="text1"/>
        </w:rPr>
        <w:t>本文</w:t>
      </w:r>
      <w:r w:rsidR="00746CEA">
        <w:rPr>
          <w:rFonts w:hint="eastAsia"/>
          <w:color w:val="000000" w:themeColor="text1"/>
        </w:rPr>
        <w:t>搭建了</w:t>
      </w:r>
      <w:r w:rsidR="00746CEA">
        <w:rPr>
          <w:rFonts w:ascii="宋体" w:hAnsi="宋体" w:hint="eastAsia"/>
          <w:color w:val="000000"/>
          <w:szCs w:val="21"/>
        </w:rPr>
        <w:t>基于</w:t>
      </w:r>
      <w:proofErr w:type="gramStart"/>
      <w:r w:rsidR="00746CEA">
        <w:rPr>
          <w:rFonts w:ascii="宋体" w:hAnsi="宋体" w:hint="eastAsia"/>
          <w:color w:val="000000"/>
          <w:szCs w:val="21"/>
        </w:rPr>
        <w:t>大疆机甲</w:t>
      </w:r>
      <w:proofErr w:type="gramEnd"/>
      <w:r w:rsidR="00746CEA">
        <w:rPr>
          <w:rFonts w:ascii="宋体" w:hAnsi="宋体" w:hint="eastAsia"/>
          <w:color w:val="000000"/>
          <w:szCs w:val="21"/>
        </w:rPr>
        <w:t>大师的信息物理综合测试床</w:t>
      </w:r>
      <w:r w:rsidR="00CF354C">
        <w:rPr>
          <w:rFonts w:ascii="宋体" w:hAnsi="宋体" w:hint="eastAsia"/>
          <w:color w:val="000000"/>
          <w:szCs w:val="21"/>
        </w:rPr>
        <w:t>，</w:t>
      </w:r>
      <w:r w:rsidR="00B1700E">
        <w:rPr>
          <w:rFonts w:ascii="宋体" w:hAnsi="宋体" w:hint="eastAsia"/>
          <w:color w:val="000000"/>
          <w:szCs w:val="21"/>
        </w:rPr>
        <w:t>通过</w:t>
      </w:r>
      <w:proofErr w:type="gramStart"/>
      <w:r w:rsidR="00B1700E">
        <w:rPr>
          <w:rFonts w:ascii="宋体" w:hAnsi="宋体" w:hint="eastAsia"/>
          <w:color w:val="000000"/>
          <w:szCs w:val="21"/>
        </w:rPr>
        <w:t>对机甲大师</w:t>
      </w:r>
      <w:proofErr w:type="gramEnd"/>
      <w:r w:rsidR="00B1700E" w:rsidRPr="00032314">
        <w:rPr>
          <w:rFonts w:ascii="宋体" w:hAnsi="宋体" w:hint="eastAsia"/>
          <w:color w:val="000000"/>
          <w:szCs w:val="21"/>
        </w:rPr>
        <w:t>软件开发工具包</w:t>
      </w:r>
      <w:r w:rsidR="00746CEA">
        <w:rPr>
          <w:rFonts w:ascii="宋体" w:hAnsi="宋体" w:hint="eastAsia"/>
          <w:color w:val="000000"/>
          <w:szCs w:val="21"/>
        </w:rPr>
        <w:t>的扩展</w:t>
      </w:r>
      <w:r w:rsidR="00CF354C">
        <w:rPr>
          <w:rFonts w:ascii="宋体" w:hAnsi="宋体" w:hint="eastAsia"/>
          <w:color w:val="000000"/>
          <w:szCs w:val="21"/>
        </w:rPr>
        <w:t>，</w:t>
      </w:r>
      <w:r w:rsidR="00B1700E">
        <w:rPr>
          <w:rFonts w:ascii="宋体" w:hAnsi="宋体" w:hint="eastAsia"/>
          <w:color w:val="000000"/>
          <w:szCs w:val="21"/>
        </w:rPr>
        <w:t>为</w:t>
      </w:r>
      <w:proofErr w:type="gramStart"/>
      <w:r w:rsidR="00B1700E">
        <w:rPr>
          <w:rFonts w:ascii="宋体" w:hAnsi="宋体" w:hint="eastAsia"/>
          <w:color w:val="000000"/>
          <w:szCs w:val="21"/>
        </w:rPr>
        <w:t>大疆机甲</w:t>
      </w:r>
      <w:proofErr w:type="gramEnd"/>
      <w:r w:rsidR="00B1700E">
        <w:rPr>
          <w:rFonts w:ascii="宋体" w:hAnsi="宋体" w:hint="eastAsia"/>
          <w:color w:val="000000"/>
          <w:szCs w:val="21"/>
        </w:rPr>
        <w:t>大师这类</w:t>
      </w:r>
      <w:r w:rsidR="00B1700E" w:rsidRPr="00B1700E">
        <w:rPr>
          <w:color w:val="000000"/>
        </w:rPr>
        <w:t>CPS</w:t>
      </w:r>
      <w:r w:rsidR="00352982">
        <w:rPr>
          <w:rFonts w:ascii="宋体" w:hAnsi="宋体" w:hint="eastAsia"/>
          <w:color w:val="000000"/>
          <w:szCs w:val="21"/>
        </w:rPr>
        <w:t>提供</w:t>
      </w:r>
      <w:r w:rsidR="00A347E3">
        <w:rPr>
          <w:rFonts w:ascii="宋体" w:hAnsi="宋体" w:hint="eastAsia"/>
          <w:color w:val="000000"/>
          <w:szCs w:val="21"/>
        </w:rPr>
        <w:t>高效且真实的</w:t>
      </w:r>
      <w:r w:rsidR="005B13FD">
        <w:rPr>
          <w:rFonts w:ascii="宋体" w:hAnsi="宋体" w:hint="eastAsia"/>
          <w:color w:val="000000"/>
          <w:szCs w:val="21"/>
        </w:rPr>
        <w:t>软/硬件交互过程。</w:t>
      </w:r>
      <w:r w:rsidR="00746CEA">
        <w:rPr>
          <w:rFonts w:ascii="宋体" w:hAnsi="宋体" w:hint="eastAsia"/>
          <w:color w:val="000000"/>
          <w:szCs w:val="21"/>
        </w:rPr>
        <w:t>该平台</w:t>
      </w:r>
      <w:r w:rsidR="00177E53">
        <w:rPr>
          <w:rFonts w:ascii="宋体" w:hAnsi="宋体" w:hint="eastAsia"/>
          <w:color w:val="000000"/>
          <w:szCs w:val="21"/>
        </w:rPr>
        <w:t>有效</w:t>
      </w:r>
      <w:r w:rsidR="005B13FD">
        <w:rPr>
          <w:rFonts w:ascii="宋体" w:hAnsi="宋体" w:hint="eastAsia"/>
          <w:color w:val="000000"/>
          <w:szCs w:val="21"/>
        </w:rPr>
        <w:t>结合了C</w:t>
      </w:r>
      <w:r w:rsidR="005B13FD">
        <w:rPr>
          <w:rFonts w:ascii="宋体" w:hAnsi="宋体"/>
          <w:color w:val="000000"/>
          <w:szCs w:val="21"/>
        </w:rPr>
        <w:t>PS</w:t>
      </w:r>
      <w:r w:rsidR="005B13FD">
        <w:rPr>
          <w:rFonts w:ascii="宋体" w:hAnsi="宋体" w:hint="eastAsia"/>
          <w:color w:val="000000"/>
          <w:szCs w:val="21"/>
        </w:rPr>
        <w:t>软件开发中的</w:t>
      </w:r>
      <w:r w:rsidR="00746CEA">
        <w:rPr>
          <w:rFonts w:hint="eastAsia"/>
          <w:color w:val="000000"/>
        </w:rPr>
        <w:t>软件在环和硬件在环</w:t>
      </w:r>
      <w:r w:rsidR="005B13FD">
        <w:rPr>
          <w:rFonts w:hint="eastAsia"/>
          <w:color w:val="000000"/>
        </w:rPr>
        <w:t>阶段</w:t>
      </w:r>
      <w:r w:rsidR="00CF354C">
        <w:rPr>
          <w:rFonts w:hint="eastAsia"/>
          <w:color w:val="000000"/>
        </w:rPr>
        <w:t>，</w:t>
      </w:r>
      <w:r w:rsidR="00AE3F9B">
        <w:rPr>
          <w:rFonts w:hint="eastAsia"/>
          <w:color w:val="000000"/>
        </w:rPr>
        <w:t>通过搭建基于虚拟引擎的</w:t>
      </w:r>
      <w:proofErr w:type="spellStart"/>
      <w:r w:rsidR="00427B7D">
        <w:rPr>
          <w:rFonts w:hint="eastAsia"/>
          <w:color w:val="000000"/>
        </w:rPr>
        <w:t>S</w:t>
      </w:r>
      <w:r w:rsidR="00AE3F9B">
        <w:rPr>
          <w:rFonts w:hint="eastAsia"/>
          <w:color w:val="000000"/>
        </w:rPr>
        <w:t>iL</w:t>
      </w:r>
      <w:proofErr w:type="spellEnd"/>
      <w:r w:rsidR="00AE3F9B">
        <w:rPr>
          <w:color w:val="000000"/>
        </w:rPr>
        <w:t xml:space="preserve"> </w:t>
      </w:r>
      <w:r w:rsidR="00AE3F9B">
        <w:rPr>
          <w:rFonts w:hint="eastAsia"/>
          <w:color w:val="000000"/>
        </w:rPr>
        <w:t>Wrapper</w:t>
      </w:r>
      <w:r w:rsidR="00AE3F9B">
        <w:rPr>
          <w:rFonts w:hint="eastAsia"/>
          <w:color w:val="000000"/>
        </w:rPr>
        <w:t>模块和基于物理环境的</w:t>
      </w:r>
      <w:proofErr w:type="spellStart"/>
      <w:r w:rsidR="00AE3F9B">
        <w:rPr>
          <w:rFonts w:hint="eastAsia"/>
          <w:color w:val="000000"/>
        </w:rPr>
        <w:t>HiL</w:t>
      </w:r>
      <w:proofErr w:type="spellEnd"/>
      <w:r w:rsidR="00AE3F9B">
        <w:rPr>
          <w:color w:val="000000"/>
        </w:rPr>
        <w:t xml:space="preserve"> </w:t>
      </w:r>
      <w:r w:rsidR="00AE3F9B">
        <w:rPr>
          <w:rFonts w:hint="eastAsia"/>
          <w:color w:val="000000"/>
        </w:rPr>
        <w:t>Wrapper</w:t>
      </w:r>
      <w:r w:rsidR="00AE3F9B">
        <w:rPr>
          <w:rFonts w:hint="eastAsia"/>
          <w:color w:val="000000"/>
        </w:rPr>
        <w:t>模块，保障所支撑的</w:t>
      </w:r>
      <w:r w:rsidR="00AE3F9B">
        <w:rPr>
          <w:rFonts w:hint="eastAsia"/>
          <w:color w:val="000000"/>
        </w:rPr>
        <w:t>C</w:t>
      </w:r>
      <w:r w:rsidR="00AE3F9B">
        <w:rPr>
          <w:color w:val="000000"/>
        </w:rPr>
        <w:t>PS</w:t>
      </w:r>
      <w:r w:rsidR="00AE3F9B">
        <w:rPr>
          <w:rFonts w:hint="eastAsia"/>
          <w:color w:val="000000"/>
        </w:rPr>
        <w:t>软件运行能同时具备软件在</w:t>
      </w:r>
      <w:proofErr w:type="gramStart"/>
      <w:r w:rsidR="00AE3F9B">
        <w:rPr>
          <w:rFonts w:hint="eastAsia"/>
          <w:color w:val="000000"/>
        </w:rPr>
        <w:t>环阶段</w:t>
      </w:r>
      <w:proofErr w:type="gramEnd"/>
      <w:r w:rsidR="00AE3F9B">
        <w:rPr>
          <w:rFonts w:hint="eastAsia"/>
          <w:color w:val="000000"/>
        </w:rPr>
        <w:t>的高可观测性、高可操控性，以及硬件在</w:t>
      </w:r>
      <w:proofErr w:type="gramStart"/>
      <w:r w:rsidR="00AE3F9B">
        <w:rPr>
          <w:rFonts w:hint="eastAsia"/>
          <w:color w:val="000000"/>
        </w:rPr>
        <w:t>环阶段</w:t>
      </w:r>
      <w:proofErr w:type="gramEnd"/>
      <w:r w:rsidR="00AE3F9B">
        <w:rPr>
          <w:rFonts w:hint="eastAsia"/>
          <w:color w:val="000000"/>
        </w:rPr>
        <w:t>的真实性。我们通过对</w:t>
      </w:r>
      <w:proofErr w:type="gramStart"/>
      <w:r w:rsidR="00AE3F9B">
        <w:rPr>
          <w:rFonts w:hint="eastAsia"/>
          <w:color w:val="000000"/>
        </w:rPr>
        <w:t>大疆机甲</w:t>
      </w:r>
      <w:proofErr w:type="gramEnd"/>
      <w:r w:rsidR="00AE3F9B">
        <w:rPr>
          <w:rFonts w:hint="eastAsia"/>
          <w:color w:val="000000"/>
        </w:rPr>
        <w:t>大师软件运行过程的深</w:t>
      </w:r>
      <w:r w:rsidR="00AE3F9B">
        <w:rPr>
          <w:rFonts w:hint="eastAsia"/>
          <w:color w:val="000000"/>
        </w:rPr>
        <w:lastRenderedPageBreak/>
        <w:t>入分析，提出了基于四向传感距离的定位技术和基于</w:t>
      </w:r>
      <w:r w:rsidR="00AE3F9B">
        <w:rPr>
          <w:rFonts w:hint="eastAsia"/>
          <w:color w:val="000000"/>
        </w:rPr>
        <w:t>A</w:t>
      </w:r>
      <w:r w:rsidR="00AE3F9B">
        <w:rPr>
          <w:color w:val="000000"/>
        </w:rPr>
        <w:t>PI</w:t>
      </w:r>
      <w:r w:rsidR="00FD6760">
        <w:rPr>
          <w:rFonts w:hint="eastAsia"/>
          <w:color w:val="000000"/>
        </w:rPr>
        <w:t>中断</w:t>
      </w:r>
      <w:r w:rsidR="00AE3F9B">
        <w:rPr>
          <w:rFonts w:hint="eastAsia"/>
          <w:color w:val="000000"/>
        </w:rPr>
        <w:t>的姿态调整技术，支撑了</w:t>
      </w:r>
      <w:proofErr w:type="spellStart"/>
      <w:r w:rsidR="00427B7D">
        <w:rPr>
          <w:rFonts w:hint="eastAsia"/>
          <w:color w:val="000000"/>
        </w:rPr>
        <w:t>S</w:t>
      </w:r>
      <w:r w:rsidR="00AE3F9B">
        <w:rPr>
          <w:rFonts w:hint="eastAsia"/>
          <w:color w:val="000000"/>
        </w:rPr>
        <w:t>iL</w:t>
      </w:r>
      <w:proofErr w:type="spellEnd"/>
      <w:r w:rsidR="00AE3F9B">
        <w:rPr>
          <w:color w:val="000000"/>
        </w:rPr>
        <w:t xml:space="preserve"> </w:t>
      </w:r>
      <w:r w:rsidR="00AE3F9B">
        <w:rPr>
          <w:rFonts w:hint="eastAsia"/>
          <w:color w:val="000000"/>
        </w:rPr>
        <w:t>Wrapper</w:t>
      </w:r>
      <w:r w:rsidR="00AE3F9B">
        <w:rPr>
          <w:rFonts w:hint="eastAsia"/>
          <w:color w:val="000000"/>
        </w:rPr>
        <w:t>模块和</w:t>
      </w:r>
      <w:proofErr w:type="spellStart"/>
      <w:r w:rsidR="00AE3F9B">
        <w:rPr>
          <w:rFonts w:hint="eastAsia"/>
          <w:color w:val="000000"/>
        </w:rPr>
        <w:t>HiL</w:t>
      </w:r>
      <w:proofErr w:type="spellEnd"/>
      <w:r w:rsidR="00AE3F9B">
        <w:rPr>
          <w:color w:val="000000"/>
        </w:rPr>
        <w:t xml:space="preserve"> </w:t>
      </w:r>
      <w:r w:rsidR="00AE3F9B">
        <w:rPr>
          <w:rFonts w:hint="eastAsia"/>
          <w:color w:val="000000"/>
        </w:rPr>
        <w:t>Wrapper</w:t>
      </w:r>
      <w:r w:rsidR="00AE3F9B">
        <w:rPr>
          <w:rFonts w:hint="eastAsia"/>
          <w:color w:val="000000"/>
        </w:rPr>
        <w:t>模块的高效准确交互，确保了</w:t>
      </w:r>
      <w:r w:rsidR="00AE3F9B">
        <w:rPr>
          <w:rFonts w:hint="eastAsia"/>
          <w:color w:val="000000"/>
        </w:rPr>
        <w:t>C</w:t>
      </w:r>
      <w:r w:rsidR="00AE3F9B">
        <w:rPr>
          <w:color w:val="000000"/>
        </w:rPr>
        <w:t>PS</w:t>
      </w:r>
      <w:r w:rsidR="00AE3F9B">
        <w:rPr>
          <w:rFonts w:hint="eastAsia"/>
          <w:color w:val="000000"/>
        </w:rPr>
        <w:t>软件执行的</w:t>
      </w:r>
      <w:r w:rsidR="00A347E3" w:rsidRPr="00A347E3">
        <w:rPr>
          <w:rFonts w:ascii="宋体" w:hAnsi="宋体" w:hint="eastAsia"/>
          <w:color w:val="000000"/>
          <w:szCs w:val="21"/>
        </w:rPr>
        <w:t>安全</w:t>
      </w:r>
      <w:r w:rsidR="00352982">
        <w:rPr>
          <w:rFonts w:ascii="宋体" w:hAnsi="宋体" w:hint="eastAsia"/>
          <w:color w:val="000000"/>
          <w:szCs w:val="21"/>
        </w:rPr>
        <w:t>性、可观测性和可操作</w:t>
      </w:r>
      <w:r w:rsidR="00A347E3">
        <w:rPr>
          <w:rFonts w:ascii="宋体" w:hAnsi="宋体" w:hint="eastAsia"/>
          <w:color w:val="000000"/>
          <w:szCs w:val="21"/>
        </w:rPr>
        <w:t>性</w:t>
      </w:r>
      <w:r w:rsidR="005B13FD">
        <w:rPr>
          <w:rFonts w:ascii="宋体" w:hAnsi="宋体" w:hint="eastAsia"/>
          <w:color w:val="000000"/>
          <w:szCs w:val="21"/>
        </w:rPr>
        <w:t>。</w:t>
      </w:r>
    </w:p>
    <w:p w14:paraId="2E4ACCBB" w14:textId="12EE24A6" w:rsidR="002332D2" w:rsidRPr="00FE3DC5" w:rsidRDefault="00FE3DC5" w:rsidP="007852C2">
      <w:pPr>
        <w:pStyle w:val="a3"/>
        <w:rPr>
          <w:color w:val="000000"/>
          <w:highlight w:val="yellow"/>
        </w:rPr>
      </w:pPr>
      <w:r>
        <w:rPr>
          <w:rFonts w:ascii="宋体" w:hAnsi="宋体" w:hint="eastAsia"/>
          <w:color w:val="000000"/>
          <w:szCs w:val="21"/>
        </w:rPr>
        <w:t>本文</w:t>
      </w:r>
      <w:r w:rsidR="0099578C">
        <w:rPr>
          <w:rFonts w:ascii="宋体" w:hAnsi="宋体" w:hint="eastAsia"/>
          <w:color w:val="000000"/>
          <w:szCs w:val="21"/>
        </w:rPr>
        <w:t>组织结构如下</w:t>
      </w:r>
      <w:r w:rsidR="00CF354C">
        <w:rPr>
          <w:rFonts w:ascii="宋体" w:hAnsi="宋体" w:hint="eastAsia"/>
          <w:color w:val="000000"/>
          <w:szCs w:val="21"/>
        </w:rPr>
        <w:t>，</w:t>
      </w:r>
      <w:r>
        <w:rPr>
          <w:rFonts w:ascii="宋体" w:hAnsi="宋体" w:hint="eastAsia"/>
          <w:color w:val="000000"/>
          <w:szCs w:val="21"/>
        </w:rPr>
        <w:t>首先介绍</w:t>
      </w:r>
      <w:r w:rsidR="00746CEA">
        <w:rPr>
          <w:rFonts w:ascii="宋体" w:hAnsi="宋体" w:hint="eastAsia"/>
          <w:color w:val="000000"/>
          <w:szCs w:val="21"/>
        </w:rPr>
        <w:t>该测试床的服务对象</w:t>
      </w:r>
      <w:proofErr w:type="gramStart"/>
      <w:r w:rsidR="00746CEA">
        <w:rPr>
          <w:rFonts w:ascii="宋体" w:hAnsi="宋体" w:hint="eastAsia"/>
          <w:color w:val="000000"/>
          <w:szCs w:val="21"/>
        </w:rPr>
        <w:t>大疆机甲</w:t>
      </w:r>
      <w:proofErr w:type="gramEnd"/>
      <w:r w:rsidR="00746CEA">
        <w:rPr>
          <w:rFonts w:ascii="宋体" w:hAnsi="宋体" w:hint="eastAsia"/>
          <w:color w:val="000000"/>
          <w:szCs w:val="21"/>
        </w:rPr>
        <w:t>大师机器人及其</w:t>
      </w:r>
      <w:r w:rsidR="0099578C">
        <w:rPr>
          <w:rFonts w:ascii="宋体" w:hAnsi="宋体" w:hint="eastAsia"/>
          <w:color w:val="000000"/>
          <w:szCs w:val="21"/>
        </w:rPr>
        <w:t>开发工具包；然后</w:t>
      </w:r>
      <w:r w:rsidR="00746CEA">
        <w:rPr>
          <w:rFonts w:ascii="宋体" w:hAnsi="宋体" w:hint="eastAsia"/>
          <w:color w:val="000000"/>
          <w:szCs w:val="21"/>
        </w:rPr>
        <w:t>展示</w:t>
      </w:r>
      <w:r w:rsidR="00AE3F9B">
        <w:rPr>
          <w:rFonts w:ascii="宋体" w:hAnsi="宋体" w:hint="eastAsia"/>
          <w:color w:val="000000"/>
          <w:szCs w:val="21"/>
        </w:rPr>
        <w:t>了所提出的</w:t>
      </w:r>
      <w:r w:rsidR="00746CEA">
        <w:rPr>
          <w:rFonts w:ascii="宋体" w:hAnsi="宋体" w:hint="eastAsia"/>
          <w:color w:val="000000"/>
          <w:szCs w:val="21"/>
        </w:rPr>
        <w:t>综合测试床的组织架构</w:t>
      </w:r>
      <w:r w:rsidR="00CF354C">
        <w:rPr>
          <w:rFonts w:ascii="宋体" w:hAnsi="宋体" w:hint="eastAsia"/>
          <w:color w:val="000000"/>
          <w:szCs w:val="21"/>
        </w:rPr>
        <w:t>，</w:t>
      </w:r>
      <w:r w:rsidR="00746CEA">
        <w:rPr>
          <w:rFonts w:ascii="宋体" w:hAnsi="宋体" w:hint="eastAsia"/>
          <w:color w:val="000000"/>
          <w:szCs w:val="21"/>
        </w:rPr>
        <w:t>并着重介绍</w:t>
      </w:r>
      <w:r w:rsidR="00AE3F9B">
        <w:rPr>
          <w:rFonts w:hint="eastAsia"/>
          <w:color w:val="000000"/>
        </w:rPr>
        <w:t>基于四向传感距离的定位技术和基于</w:t>
      </w:r>
      <w:r w:rsidR="00AE3F9B">
        <w:rPr>
          <w:rFonts w:hint="eastAsia"/>
          <w:color w:val="000000"/>
        </w:rPr>
        <w:t>A</w:t>
      </w:r>
      <w:r w:rsidR="00AE3F9B">
        <w:rPr>
          <w:color w:val="000000"/>
        </w:rPr>
        <w:t>PI</w:t>
      </w:r>
      <w:r w:rsidR="00AE3F9B">
        <w:rPr>
          <w:rFonts w:hint="eastAsia"/>
          <w:color w:val="000000"/>
        </w:rPr>
        <w:t>监控的姿态调整技术这</w:t>
      </w:r>
      <w:r w:rsidR="00AE3F9B">
        <w:rPr>
          <w:rFonts w:ascii="宋体" w:hAnsi="宋体" w:hint="eastAsia"/>
          <w:color w:val="000000"/>
          <w:szCs w:val="21"/>
        </w:rPr>
        <w:t>两</w:t>
      </w:r>
      <w:r w:rsidR="00746CEA">
        <w:rPr>
          <w:rFonts w:ascii="宋体" w:hAnsi="宋体" w:hint="eastAsia"/>
          <w:color w:val="000000"/>
          <w:szCs w:val="21"/>
        </w:rPr>
        <w:t>项关键技术；接着使用</w:t>
      </w:r>
      <w:r w:rsidR="007852C2">
        <w:rPr>
          <w:rFonts w:ascii="宋体" w:hAnsi="宋体" w:hint="eastAsia"/>
          <w:color w:val="000000"/>
          <w:szCs w:val="21"/>
        </w:rPr>
        <w:t>一个运行实例进行界面演示</w:t>
      </w:r>
      <w:r w:rsidR="00AE3F9B">
        <w:rPr>
          <w:rFonts w:ascii="宋体" w:hAnsi="宋体" w:hint="eastAsia"/>
          <w:color w:val="000000"/>
          <w:szCs w:val="21"/>
        </w:rPr>
        <w:t>并</w:t>
      </w:r>
      <w:r w:rsidR="007852C2">
        <w:rPr>
          <w:rFonts w:ascii="宋体" w:hAnsi="宋体" w:hint="eastAsia"/>
          <w:color w:val="000000"/>
          <w:szCs w:val="21"/>
        </w:rPr>
        <w:t>总结</w:t>
      </w:r>
      <w:r w:rsidR="00AE3F9B">
        <w:rPr>
          <w:rFonts w:ascii="宋体" w:hAnsi="宋体" w:hint="eastAsia"/>
          <w:color w:val="000000"/>
          <w:szCs w:val="21"/>
        </w:rPr>
        <w:t>全文</w:t>
      </w:r>
      <w:r w:rsidR="005B13FD">
        <w:rPr>
          <w:rFonts w:ascii="宋体" w:hAnsi="宋体" w:hint="eastAsia"/>
          <w:color w:val="000000"/>
          <w:szCs w:val="21"/>
        </w:rPr>
        <w:t>。</w:t>
      </w:r>
    </w:p>
    <w:bookmarkEnd w:id="1"/>
    <w:bookmarkEnd w:id="2"/>
    <w:p w14:paraId="069CF914" w14:textId="77777777" w:rsidR="00A347E3" w:rsidRPr="005177A3" w:rsidRDefault="00994F32" w:rsidP="005177A3">
      <w:pPr>
        <w:pStyle w:val="2"/>
        <w:spacing w:after="120" w:line="240" w:lineRule="auto"/>
        <w:ind w:firstLineChars="100" w:firstLine="241"/>
        <w:rPr>
          <w:rFonts w:ascii="黑体" w:hAnsi="黑体"/>
          <w:color w:val="000000"/>
          <w:sz w:val="24"/>
        </w:rPr>
      </w:pPr>
      <w:r w:rsidRPr="00F65B01">
        <w:rPr>
          <w:rFonts w:ascii="黑体" w:hAnsi="黑体" w:hint="eastAsia"/>
          <w:color w:val="000000"/>
          <w:sz w:val="24"/>
        </w:rPr>
        <w:t>1</w:t>
      </w:r>
      <w:r w:rsidR="00386705" w:rsidRPr="00F65B01">
        <w:rPr>
          <w:rFonts w:ascii="黑体" w:hAnsi="黑体" w:hint="eastAsia"/>
          <w:color w:val="000000"/>
          <w:sz w:val="24"/>
        </w:rPr>
        <w:t xml:space="preserve"> </w:t>
      </w:r>
      <w:proofErr w:type="gramStart"/>
      <w:r w:rsidR="00032314">
        <w:rPr>
          <w:rFonts w:ascii="黑体" w:hAnsi="黑体" w:hint="eastAsia"/>
          <w:color w:val="000000"/>
          <w:sz w:val="24"/>
        </w:rPr>
        <w:t>大疆机甲</w:t>
      </w:r>
      <w:proofErr w:type="gramEnd"/>
      <w:r w:rsidR="00032314">
        <w:rPr>
          <w:rFonts w:ascii="黑体" w:hAnsi="黑体" w:hint="eastAsia"/>
          <w:color w:val="000000"/>
          <w:sz w:val="24"/>
        </w:rPr>
        <w:t>大师软件开发工具</w:t>
      </w:r>
    </w:p>
    <w:p w14:paraId="4F0C3142" w14:textId="79D018A7" w:rsidR="00746CEA" w:rsidRDefault="006A6D8F" w:rsidP="00DC7B18">
      <w:pPr>
        <w:ind w:firstLine="420"/>
        <w:rPr>
          <w:color w:val="000000"/>
        </w:rPr>
      </w:pPr>
      <w:proofErr w:type="gramStart"/>
      <w:r>
        <w:rPr>
          <w:rFonts w:hint="eastAsia"/>
          <w:color w:val="000000"/>
        </w:rPr>
        <w:t>大疆机甲</w:t>
      </w:r>
      <w:proofErr w:type="gramEnd"/>
      <w:r>
        <w:rPr>
          <w:rFonts w:hint="eastAsia"/>
          <w:color w:val="000000"/>
        </w:rPr>
        <w:t>大师</w:t>
      </w:r>
      <w:r w:rsidR="00B1700E">
        <w:rPr>
          <w:rFonts w:hint="eastAsia"/>
          <w:color w:val="000000"/>
        </w:rPr>
        <w:t>E</w:t>
      </w:r>
      <w:r w:rsidR="00B1700E">
        <w:rPr>
          <w:color w:val="000000"/>
        </w:rPr>
        <w:t>P</w:t>
      </w:r>
      <w:r w:rsidR="00B1700E">
        <w:rPr>
          <w:rFonts w:hint="eastAsia"/>
          <w:color w:val="000000"/>
        </w:rPr>
        <w:t>车（</w:t>
      </w:r>
      <w:proofErr w:type="spellStart"/>
      <w:r>
        <w:rPr>
          <w:rFonts w:hint="eastAsia"/>
          <w:color w:val="000000"/>
        </w:rPr>
        <w:t>RoboMaster</w:t>
      </w:r>
      <w:proofErr w:type="spellEnd"/>
      <w:r w:rsidR="00B1700E">
        <w:rPr>
          <w:color w:val="000000"/>
        </w:rPr>
        <w:t>-EP</w:t>
      </w:r>
      <w:r w:rsidR="00B1700E">
        <w:rPr>
          <w:rFonts w:hint="eastAsia"/>
          <w:color w:val="000000"/>
        </w:rPr>
        <w:t>）</w:t>
      </w:r>
      <w:r>
        <w:rPr>
          <w:rFonts w:hint="eastAsia"/>
          <w:color w:val="000000"/>
        </w:rPr>
        <w:t>是</w:t>
      </w:r>
      <w:proofErr w:type="gramStart"/>
      <w:r>
        <w:rPr>
          <w:rFonts w:hint="eastAsia"/>
          <w:color w:val="000000"/>
        </w:rPr>
        <w:t>大疆公司</w:t>
      </w:r>
      <w:proofErr w:type="gramEnd"/>
      <w:r>
        <w:rPr>
          <w:rFonts w:hint="eastAsia"/>
          <w:color w:val="000000"/>
        </w:rPr>
        <w:t>开发的一款教育型机器人</w:t>
      </w:r>
      <w:r w:rsidR="00CF354C">
        <w:rPr>
          <w:rFonts w:hint="eastAsia"/>
          <w:color w:val="000000"/>
        </w:rPr>
        <w:t>，</w:t>
      </w:r>
      <w:r w:rsidR="003133A5">
        <w:rPr>
          <w:rFonts w:hint="eastAsia"/>
          <w:color w:val="000000"/>
        </w:rPr>
        <w:t>具有</w:t>
      </w:r>
      <w:r w:rsidR="003133A5" w:rsidRPr="006A6D8F">
        <w:rPr>
          <w:rFonts w:hint="eastAsia"/>
          <w:color w:val="000000"/>
        </w:rPr>
        <w:t>强大的扩展性和可编程性</w:t>
      </w:r>
      <w:r w:rsidR="005B13FD">
        <w:rPr>
          <w:rFonts w:hint="eastAsia"/>
          <w:color w:val="000000"/>
        </w:rPr>
        <w:t>。</w:t>
      </w:r>
      <w:r w:rsidR="003133A5">
        <w:rPr>
          <w:rFonts w:hint="eastAsia"/>
          <w:color w:val="000000"/>
        </w:rPr>
        <w:t>官方</w:t>
      </w:r>
      <w:r w:rsidR="00352982">
        <w:rPr>
          <w:rFonts w:hint="eastAsia"/>
          <w:color w:val="000000"/>
        </w:rPr>
        <w:t>开源的</w:t>
      </w:r>
      <w:r w:rsidR="003133A5">
        <w:rPr>
          <w:rFonts w:hint="eastAsia"/>
          <w:color w:val="000000"/>
        </w:rPr>
        <w:t>软件开发工具包</w:t>
      </w:r>
      <w:r w:rsidR="003D14FF" w:rsidRPr="003D14FF">
        <w:rPr>
          <w:rFonts w:hint="eastAsia"/>
          <w:color w:val="000000"/>
          <w:vertAlign w:val="superscript"/>
        </w:rPr>
        <w:t>[</w:t>
      </w:r>
      <w:r w:rsidR="003D14FF" w:rsidRPr="003D14FF">
        <w:rPr>
          <w:color w:val="000000"/>
          <w:vertAlign w:val="superscript"/>
        </w:rPr>
        <w:t>4]</w:t>
      </w:r>
      <w:r w:rsidR="003133A5">
        <w:rPr>
          <w:rFonts w:hint="eastAsia"/>
          <w:color w:val="000000"/>
        </w:rPr>
        <w:t>(</w:t>
      </w:r>
      <w:proofErr w:type="spellStart"/>
      <w:r w:rsidR="003133A5">
        <w:rPr>
          <w:rFonts w:hint="eastAsia"/>
          <w:color w:val="000000"/>
        </w:rPr>
        <w:t>RoboMaster</w:t>
      </w:r>
      <w:proofErr w:type="spellEnd"/>
      <w:r w:rsidR="003133A5">
        <w:rPr>
          <w:color w:val="000000"/>
        </w:rPr>
        <w:t xml:space="preserve"> </w:t>
      </w:r>
      <w:r w:rsidR="003133A5">
        <w:rPr>
          <w:rFonts w:hint="eastAsia"/>
          <w:color w:val="000000"/>
        </w:rPr>
        <w:t>SDK</w:t>
      </w:r>
      <w:r w:rsidR="003133A5">
        <w:rPr>
          <w:color w:val="000000"/>
        </w:rPr>
        <w:t>)</w:t>
      </w:r>
      <w:r w:rsidR="003133A5">
        <w:rPr>
          <w:rFonts w:hint="eastAsia"/>
          <w:color w:val="000000"/>
        </w:rPr>
        <w:t>通过</w:t>
      </w:r>
      <w:r w:rsidR="00B1700E">
        <w:rPr>
          <w:rFonts w:hint="eastAsia"/>
          <w:color w:val="000000"/>
        </w:rPr>
        <w:t>提供功能</w:t>
      </w:r>
      <w:r w:rsidR="00FD6760">
        <w:rPr>
          <w:rFonts w:hint="eastAsia"/>
          <w:color w:val="000000"/>
        </w:rPr>
        <w:t>齐全的各类</w:t>
      </w:r>
      <w:r w:rsidR="00FD6760">
        <w:rPr>
          <w:rFonts w:hint="eastAsia"/>
          <w:color w:val="000000"/>
        </w:rPr>
        <w:t>A</w:t>
      </w:r>
      <w:r w:rsidR="00FD6760">
        <w:rPr>
          <w:color w:val="000000"/>
        </w:rPr>
        <w:t>PI</w:t>
      </w:r>
      <w:r w:rsidR="003D3588">
        <w:rPr>
          <w:rFonts w:hint="eastAsia"/>
          <w:color w:val="000000"/>
        </w:rPr>
        <w:t>降低了开发者的编程门槛</w:t>
      </w:r>
      <w:r w:rsidR="00CF354C">
        <w:rPr>
          <w:rFonts w:hint="eastAsia"/>
          <w:color w:val="000000"/>
        </w:rPr>
        <w:t>，</w:t>
      </w:r>
      <w:r w:rsidR="003D3588">
        <w:rPr>
          <w:rFonts w:hint="eastAsia"/>
          <w:color w:val="000000"/>
        </w:rPr>
        <w:t>因此在机器人竞赛和开源社区中广受欢迎</w:t>
      </w:r>
      <w:r w:rsidR="005B13FD">
        <w:rPr>
          <w:rFonts w:hint="eastAsia"/>
          <w:color w:val="000000"/>
        </w:rPr>
        <w:t>。</w:t>
      </w:r>
    </w:p>
    <w:p w14:paraId="21CA8546" w14:textId="545991D3" w:rsidR="0018477D" w:rsidRDefault="00881699" w:rsidP="00FD6760">
      <w:pPr>
        <w:ind w:firstLine="420"/>
        <w:rPr>
          <w:b/>
          <w:color w:val="000000"/>
        </w:rPr>
      </w:pPr>
      <w:r>
        <w:rPr>
          <w:rFonts w:hint="eastAsia"/>
          <w:color w:val="000000"/>
        </w:rPr>
        <w:t>图</w:t>
      </w:r>
      <w:r>
        <w:rPr>
          <w:color w:val="000000"/>
        </w:rPr>
        <w:t>1</w:t>
      </w:r>
      <w:r>
        <w:rPr>
          <w:rFonts w:hint="eastAsia"/>
          <w:color w:val="000000"/>
        </w:rPr>
        <w:t>左上角展示了用户在</w:t>
      </w:r>
      <w:proofErr w:type="gramStart"/>
      <w:r w:rsidR="00FD6760">
        <w:rPr>
          <w:rFonts w:hint="eastAsia"/>
          <w:color w:val="000000"/>
        </w:rPr>
        <w:t>大疆机甲</w:t>
      </w:r>
      <w:proofErr w:type="gramEnd"/>
      <w:r w:rsidR="00FD6760">
        <w:rPr>
          <w:rFonts w:hint="eastAsia"/>
          <w:color w:val="000000"/>
        </w:rPr>
        <w:t>大师</w:t>
      </w:r>
      <w:r w:rsidR="00352982">
        <w:rPr>
          <w:rFonts w:hint="eastAsia"/>
          <w:color w:val="000000"/>
        </w:rPr>
        <w:t>开发</w:t>
      </w:r>
      <w:r w:rsidR="00FD6760">
        <w:rPr>
          <w:rFonts w:hint="eastAsia"/>
          <w:color w:val="000000"/>
        </w:rPr>
        <w:t>过程</w:t>
      </w:r>
      <w:r w:rsidR="00352982">
        <w:rPr>
          <w:rFonts w:hint="eastAsia"/>
          <w:color w:val="000000"/>
        </w:rPr>
        <w:t>中</w:t>
      </w:r>
      <w:r w:rsidR="00CF354C">
        <w:rPr>
          <w:rFonts w:hint="eastAsia"/>
          <w:color w:val="000000"/>
        </w:rPr>
        <w:t>，</w:t>
      </w:r>
      <w:r w:rsidR="00FD6760">
        <w:rPr>
          <w:rFonts w:hint="eastAsia"/>
          <w:color w:val="000000"/>
        </w:rPr>
        <w:t>需要设计并实现</w:t>
      </w:r>
      <w:proofErr w:type="gramStart"/>
      <w:r w:rsidR="00FD6760">
        <w:rPr>
          <w:rFonts w:hint="eastAsia"/>
          <w:color w:val="000000"/>
        </w:rPr>
        <w:t>的机甲大师</w:t>
      </w:r>
      <w:proofErr w:type="gramEnd"/>
      <w:r w:rsidR="00FD6760">
        <w:rPr>
          <w:rFonts w:hint="eastAsia"/>
          <w:color w:val="000000"/>
        </w:rPr>
        <w:t>决策程序的一般模式：</w:t>
      </w:r>
      <w:r w:rsidR="00FF06F5">
        <w:rPr>
          <w:rFonts w:hint="eastAsia"/>
          <w:color w:val="000000"/>
        </w:rPr>
        <w:t>“</w:t>
      </w:r>
      <w:r w:rsidR="003133A5" w:rsidRPr="00060364">
        <w:rPr>
          <w:rFonts w:hint="eastAsia"/>
          <w:b/>
          <w:color w:val="000000"/>
        </w:rPr>
        <w:t>程序周期性地检查小车状态</w:t>
      </w:r>
      <w:r w:rsidR="00DC7B18">
        <w:rPr>
          <w:rFonts w:hint="eastAsia"/>
          <w:color w:val="000000"/>
        </w:rPr>
        <w:t>(</w:t>
      </w:r>
      <w:r w:rsidR="00DC7B18">
        <w:rPr>
          <w:color w:val="000000"/>
        </w:rPr>
        <w:t xml:space="preserve">Status = Call </w:t>
      </w:r>
      <w:r w:rsidR="00DC7B18">
        <w:rPr>
          <w:rFonts w:hint="eastAsia"/>
          <w:color w:val="000000"/>
        </w:rPr>
        <w:t>感知类</w:t>
      </w:r>
      <w:r w:rsidR="00DC7B18">
        <w:rPr>
          <w:rFonts w:hint="eastAsia"/>
          <w:color w:val="000000"/>
        </w:rPr>
        <w:t>API</w:t>
      </w:r>
      <w:r w:rsidR="00DC7B18">
        <w:rPr>
          <w:color w:val="000000"/>
        </w:rPr>
        <w:t>)</w:t>
      </w:r>
      <w:r w:rsidR="00CF354C">
        <w:rPr>
          <w:rFonts w:hint="eastAsia"/>
          <w:b/>
          <w:color w:val="000000"/>
        </w:rPr>
        <w:t>，</w:t>
      </w:r>
      <w:r w:rsidR="003133A5" w:rsidRPr="00060364">
        <w:rPr>
          <w:rFonts w:hint="eastAsia"/>
          <w:b/>
          <w:color w:val="000000"/>
        </w:rPr>
        <w:t>并在小车</w:t>
      </w:r>
      <w:r w:rsidR="00190209">
        <w:rPr>
          <w:rFonts w:hint="eastAsia"/>
          <w:b/>
          <w:color w:val="000000"/>
        </w:rPr>
        <w:t>满足对应条件时</w:t>
      </w:r>
      <w:r w:rsidR="00CF354C">
        <w:rPr>
          <w:rFonts w:hint="eastAsia"/>
          <w:b/>
          <w:color w:val="000000"/>
        </w:rPr>
        <w:t>，</w:t>
      </w:r>
      <w:r w:rsidR="00190209">
        <w:rPr>
          <w:rFonts w:hint="eastAsia"/>
          <w:b/>
          <w:color w:val="000000"/>
        </w:rPr>
        <w:t>执行指定动作</w:t>
      </w:r>
      <w:r w:rsidR="00DC7B18" w:rsidRPr="00DC7B18">
        <w:rPr>
          <w:rFonts w:hint="eastAsia"/>
          <w:color w:val="000000"/>
        </w:rPr>
        <w:t>(</w:t>
      </w:r>
      <w:r w:rsidR="00DC7B18" w:rsidRPr="00DC7B18">
        <w:rPr>
          <w:color w:val="000000"/>
        </w:rPr>
        <w:t xml:space="preserve">Call </w:t>
      </w:r>
      <w:r w:rsidR="00DC7B18" w:rsidRPr="00DC7B18">
        <w:rPr>
          <w:rFonts w:hint="eastAsia"/>
          <w:color w:val="000000"/>
        </w:rPr>
        <w:t>动作执行类</w:t>
      </w:r>
      <w:r w:rsidR="00DC7B18" w:rsidRPr="00DC7B18">
        <w:rPr>
          <w:rFonts w:hint="eastAsia"/>
          <w:color w:val="000000"/>
        </w:rPr>
        <w:t>API</w:t>
      </w:r>
      <w:r w:rsidR="00DC7B18" w:rsidRPr="00DC7B18">
        <w:rPr>
          <w:color w:val="000000"/>
        </w:rPr>
        <w:t>)</w:t>
      </w:r>
      <w:r w:rsidR="00FF06F5">
        <w:rPr>
          <w:rFonts w:hint="eastAsia"/>
          <w:b/>
          <w:color w:val="000000"/>
        </w:rPr>
        <w:t>”</w:t>
      </w:r>
      <w:r w:rsidR="005B13FD">
        <w:rPr>
          <w:rFonts w:hint="eastAsia"/>
          <w:b/>
          <w:color w:val="000000"/>
        </w:rPr>
        <w:t>。</w:t>
      </w:r>
    </w:p>
    <w:p w14:paraId="71678F2A" w14:textId="6656CB31" w:rsidR="00FF06F5" w:rsidRDefault="00C0429C" w:rsidP="00C0429C">
      <w:pPr>
        <w:ind w:firstLine="420"/>
        <w:rPr>
          <w:color w:val="000000"/>
        </w:rPr>
      </w:pPr>
      <w:proofErr w:type="spellStart"/>
      <w:r>
        <w:rPr>
          <w:rFonts w:hint="eastAsia"/>
          <w:color w:val="000000"/>
        </w:rPr>
        <w:t>RoboMaster</w:t>
      </w:r>
      <w:proofErr w:type="spellEnd"/>
      <w:r>
        <w:rPr>
          <w:color w:val="000000"/>
        </w:rPr>
        <w:t xml:space="preserve"> </w:t>
      </w:r>
      <w:r>
        <w:rPr>
          <w:rFonts w:hint="eastAsia"/>
          <w:color w:val="000000"/>
        </w:rPr>
        <w:t>SDK</w:t>
      </w:r>
      <w:r>
        <w:rPr>
          <w:rFonts w:hint="eastAsia"/>
          <w:color w:val="000000"/>
        </w:rPr>
        <w:t>实现了决策程序所需调用的两类</w:t>
      </w:r>
      <w:r>
        <w:rPr>
          <w:rFonts w:hint="eastAsia"/>
          <w:color w:val="000000"/>
        </w:rPr>
        <w:t>A</w:t>
      </w:r>
      <w:r>
        <w:rPr>
          <w:color w:val="000000"/>
        </w:rPr>
        <w:t>PI</w:t>
      </w:r>
      <w:r>
        <w:rPr>
          <w:rFonts w:hint="eastAsia"/>
          <w:color w:val="000000"/>
        </w:rPr>
        <w:t>。其中</w:t>
      </w:r>
      <w:r w:rsidR="00DC7B18">
        <w:rPr>
          <w:rFonts w:hint="eastAsia"/>
          <w:color w:val="000000"/>
        </w:rPr>
        <w:t>感知类</w:t>
      </w:r>
      <w:r w:rsidR="00DC7B18">
        <w:rPr>
          <w:rFonts w:hint="eastAsia"/>
          <w:color w:val="000000"/>
        </w:rPr>
        <w:t>API</w:t>
      </w:r>
      <w:r w:rsidR="00435F47">
        <w:rPr>
          <w:rFonts w:hint="eastAsia"/>
          <w:color w:val="000000"/>
        </w:rPr>
        <w:t>帮助程序获取环境信息</w:t>
      </w:r>
      <w:r>
        <w:rPr>
          <w:rFonts w:hint="eastAsia"/>
          <w:color w:val="000000"/>
        </w:rPr>
        <w:t>，如获取小车前向传感器读数</w:t>
      </w:r>
      <w:r w:rsidR="00435F47">
        <w:rPr>
          <w:rFonts w:hint="eastAsia"/>
          <w:color w:val="000000"/>
        </w:rPr>
        <w:t>；动作执行类</w:t>
      </w:r>
      <w:r w:rsidR="00435F47">
        <w:rPr>
          <w:rFonts w:hint="eastAsia"/>
          <w:color w:val="000000"/>
        </w:rPr>
        <w:t>API</w:t>
      </w:r>
      <w:r w:rsidR="003D3588">
        <w:rPr>
          <w:rFonts w:hint="eastAsia"/>
          <w:color w:val="000000"/>
        </w:rPr>
        <w:t>发送指令对硬件进行操作</w:t>
      </w:r>
      <w:r w:rsidR="00CF354C">
        <w:rPr>
          <w:rFonts w:hint="eastAsia"/>
          <w:color w:val="000000"/>
        </w:rPr>
        <w:t>，</w:t>
      </w:r>
      <w:r>
        <w:rPr>
          <w:rFonts w:hint="eastAsia"/>
          <w:color w:val="000000"/>
        </w:rPr>
        <w:t>如操控小车向前移动</w:t>
      </w:r>
      <w:r w:rsidR="005B13FD">
        <w:rPr>
          <w:rFonts w:hint="eastAsia"/>
          <w:color w:val="000000"/>
        </w:rPr>
        <w:t>。</w:t>
      </w:r>
    </w:p>
    <w:p w14:paraId="2CEC3C10" w14:textId="04B30B5E" w:rsidR="00435F47" w:rsidRDefault="007A0360" w:rsidP="00435F47">
      <w:pPr>
        <w:ind w:firstLine="420"/>
        <w:rPr>
          <w:color w:val="000000"/>
        </w:rPr>
      </w:pPr>
      <w:r>
        <w:rPr>
          <w:rFonts w:hint="eastAsia"/>
          <w:noProof/>
        </w:rPr>
        <w:lastRenderedPageBreak/>
        <w:drawing>
          <wp:anchor distT="0" distB="0" distL="114300" distR="114300" simplePos="0" relativeHeight="251661312" behindDoc="0" locked="0" layoutInCell="1" allowOverlap="1" wp14:anchorId="29E8DB83" wp14:editId="5BCF0155">
            <wp:simplePos x="0" y="0"/>
            <wp:positionH relativeFrom="margin">
              <wp:posOffset>234059</wp:posOffset>
            </wp:positionH>
            <wp:positionV relativeFrom="paragraph">
              <wp:posOffset>456</wp:posOffset>
            </wp:positionV>
            <wp:extent cx="5961380" cy="3702050"/>
            <wp:effectExtent l="0" t="0" r="127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ps-cps 测试床 架构图-Page-1.drawio.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61380" cy="3702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1CFF3EF8" wp14:editId="069E6B97">
                <wp:simplePos x="0" y="0"/>
                <wp:positionH relativeFrom="margin">
                  <wp:align>center</wp:align>
                </wp:positionH>
                <wp:positionV relativeFrom="paragraph">
                  <wp:posOffset>3742828</wp:posOffset>
                </wp:positionV>
                <wp:extent cx="6086475" cy="635"/>
                <wp:effectExtent l="0" t="0" r="9525" b="0"/>
                <wp:wrapTopAndBottom/>
                <wp:docPr id="7" name="文本框 7"/>
                <wp:cNvGraphicFramePr/>
                <a:graphic xmlns:a="http://schemas.openxmlformats.org/drawingml/2006/main">
                  <a:graphicData uri="http://schemas.microsoft.com/office/word/2010/wordprocessingShape">
                    <wps:wsp>
                      <wps:cNvSpPr txBox="1"/>
                      <wps:spPr>
                        <a:xfrm>
                          <a:off x="0" y="0"/>
                          <a:ext cx="6086475" cy="635"/>
                        </a:xfrm>
                        <a:prstGeom prst="rect">
                          <a:avLst/>
                        </a:prstGeom>
                        <a:solidFill>
                          <a:prstClr val="white"/>
                        </a:solidFill>
                        <a:ln>
                          <a:noFill/>
                        </a:ln>
                      </wps:spPr>
                      <wps:txbx>
                        <w:txbxContent>
                          <w:p w14:paraId="5A6B6EC9" w14:textId="346B5F61" w:rsidR="00F76F2A" w:rsidRPr="00DF5342" w:rsidRDefault="00F76F2A" w:rsidP="00DD4DC3">
                            <w:pPr>
                              <w:pStyle w:val="af8"/>
                              <w:ind w:firstLine="400"/>
                              <w:jc w:val="center"/>
                              <w:rPr>
                                <w:noProof/>
                              </w:rPr>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D23511">
                              <w:rPr>
                                <w:noProof/>
                              </w:rPr>
                              <w:t>1</w:t>
                            </w:r>
                            <w:r>
                              <w:fldChar w:fldCharType="end"/>
                            </w:r>
                            <w:r>
                              <w:rPr>
                                <w:rFonts w:hint="eastAsia"/>
                              </w:rPr>
                              <w:t xml:space="preserve"> </w:t>
                            </w:r>
                            <w:r w:rsidRPr="00353A0D">
                              <w:t>基于</w:t>
                            </w:r>
                            <w:proofErr w:type="gramStart"/>
                            <w:r w:rsidRPr="00353A0D">
                              <w:t>大疆</w:t>
                            </w:r>
                            <w:r>
                              <w:t>机甲</w:t>
                            </w:r>
                            <w:proofErr w:type="gramEnd"/>
                            <w:r>
                              <w:t>大师</w:t>
                            </w:r>
                            <w:r w:rsidRPr="00353A0D">
                              <w:t>的信息物理综合测试床框架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FF3EF8" id="_x0000_t202" coordsize="21600,21600" o:spt="202" path="m,l,21600r21600,l21600,xe">
                <v:stroke joinstyle="miter"/>
                <v:path gradientshapeok="t" o:connecttype="rect"/>
              </v:shapetype>
              <v:shape id="文本框 7" o:spid="_x0000_s1026" type="#_x0000_t202" style="position:absolute;left:0;text-align:left;margin-left:0;margin-top:294.7pt;width:479.2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" stroked="f">
                <v:textbox style="mso-fit-shape-to-text:t" inset="0,0,0,0">
                  <w:txbxContent>
                    <w:p w14:paraId="5A6B6EC9" w14:textId="346B5F61" w:rsidR="00F76F2A" w:rsidRPr="00DF5342" w:rsidRDefault="00F76F2A" w:rsidP="00DD4DC3">
                      <w:pPr>
                        <w:pStyle w:val="af8"/>
                        <w:ind w:firstLine="400"/>
                        <w:jc w:val="center"/>
                        <w:rPr>
                          <w:noProof/>
                        </w:rPr>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D23511">
                        <w:rPr>
                          <w:noProof/>
                        </w:rPr>
                        <w:t>1</w:t>
                      </w:r>
                      <w:r>
                        <w:fldChar w:fldCharType="end"/>
                      </w:r>
                      <w:r>
                        <w:rPr>
                          <w:rFonts w:hint="eastAsia"/>
                        </w:rPr>
                        <w:t xml:space="preserve"> </w:t>
                      </w:r>
                      <w:r w:rsidRPr="00353A0D">
                        <w:t>基于</w:t>
                      </w:r>
                      <w:proofErr w:type="gramStart"/>
                      <w:r w:rsidRPr="00353A0D">
                        <w:t>大疆</w:t>
                      </w:r>
                      <w:r>
                        <w:t>机甲</w:t>
                      </w:r>
                      <w:proofErr w:type="gramEnd"/>
                      <w:r>
                        <w:t>大师</w:t>
                      </w:r>
                      <w:r w:rsidRPr="00353A0D">
                        <w:t>的信息物理综合测试床框架</w:t>
                      </w:r>
                    </w:p>
                  </w:txbxContent>
                </v:textbox>
                <w10:wrap type="topAndBottom" anchorx="margin"/>
              </v:shape>
            </w:pict>
          </mc:Fallback>
        </mc:AlternateContent>
      </w:r>
      <w:r w:rsidR="00D23485">
        <w:rPr>
          <w:rFonts w:hint="eastAsia"/>
          <w:color w:val="000000"/>
        </w:rPr>
        <w:t>在两类</w:t>
      </w:r>
      <w:r w:rsidR="00D23485">
        <w:rPr>
          <w:rFonts w:hint="eastAsia"/>
          <w:color w:val="000000"/>
        </w:rPr>
        <w:t>API</w:t>
      </w:r>
      <w:r w:rsidR="00D23485">
        <w:rPr>
          <w:rFonts w:hint="eastAsia"/>
          <w:color w:val="000000"/>
        </w:rPr>
        <w:t>的组合下</w:t>
      </w:r>
      <w:r w:rsidR="00CF354C">
        <w:rPr>
          <w:rFonts w:hint="eastAsia"/>
          <w:color w:val="000000"/>
        </w:rPr>
        <w:t>，</w:t>
      </w:r>
      <w:r w:rsidR="00D23485">
        <w:rPr>
          <w:rFonts w:hint="eastAsia"/>
          <w:color w:val="000000"/>
        </w:rPr>
        <w:t>用户</w:t>
      </w:r>
      <w:r w:rsidR="00190209">
        <w:rPr>
          <w:rFonts w:hint="eastAsia"/>
          <w:color w:val="000000"/>
        </w:rPr>
        <w:t>可以设计</w:t>
      </w:r>
      <w:r w:rsidR="00FF06F5">
        <w:rPr>
          <w:rFonts w:hint="eastAsia"/>
          <w:color w:val="000000"/>
        </w:rPr>
        <w:t>出功能繁多的控制程序</w:t>
      </w:r>
      <w:r w:rsidR="00CF354C">
        <w:rPr>
          <w:rFonts w:hint="eastAsia"/>
          <w:color w:val="000000"/>
        </w:rPr>
        <w:t>，</w:t>
      </w:r>
      <w:r w:rsidR="00666D94">
        <w:rPr>
          <w:rFonts w:hint="eastAsia"/>
          <w:color w:val="000000"/>
        </w:rPr>
        <w:t>并在虚拟或现实的运行环境中进行开发</w:t>
      </w:r>
      <w:r w:rsidR="005B13FD">
        <w:rPr>
          <w:rFonts w:hint="eastAsia"/>
          <w:color w:val="000000"/>
        </w:rPr>
        <w:t>。</w:t>
      </w:r>
      <w:r w:rsidR="00435F47">
        <w:rPr>
          <w:rFonts w:hint="eastAsia"/>
          <w:color w:val="000000"/>
        </w:rPr>
        <w:t>通常</w:t>
      </w:r>
      <w:r w:rsidR="00666D94">
        <w:rPr>
          <w:rFonts w:hint="eastAsia"/>
          <w:color w:val="000000"/>
        </w:rPr>
        <w:t>情况下</w:t>
      </w:r>
      <w:r w:rsidR="00CF354C">
        <w:rPr>
          <w:rFonts w:hint="eastAsia"/>
          <w:color w:val="000000"/>
        </w:rPr>
        <w:t>，</w:t>
      </w:r>
      <w:proofErr w:type="gramStart"/>
      <w:r w:rsidR="00666D94">
        <w:rPr>
          <w:rFonts w:hint="eastAsia"/>
          <w:color w:val="000000"/>
        </w:rPr>
        <w:t>机甲大师</w:t>
      </w:r>
      <w:proofErr w:type="gramEnd"/>
      <w:r w:rsidR="00666D94">
        <w:rPr>
          <w:rFonts w:hint="eastAsia"/>
          <w:color w:val="000000"/>
        </w:rPr>
        <w:t>程序</w:t>
      </w:r>
      <w:r w:rsidR="00435F47">
        <w:rPr>
          <w:rFonts w:hint="eastAsia"/>
          <w:color w:val="000000"/>
        </w:rPr>
        <w:t>首先会借助第三方虚拟引擎进行软件在环的开发</w:t>
      </w:r>
      <w:r w:rsidR="00CF354C">
        <w:rPr>
          <w:rFonts w:hint="eastAsia"/>
          <w:color w:val="000000"/>
        </w:rPr>
        <w:t>，</w:t>
      </w:r>
      <w:r w:rsidR="00666D94">
        <w:rPr>
          <w:rFonts w:hint="eastAsia"/>
          <w:color w:val="000000"/>
        </w:rPr>
        <w:t>并</w:t>
      </w:r>
      <w:r w:rsidR="00435F47">
        <w:rPr>
          <w:rFonts w:hint="eastAsia"/>
          <w:color w:val="000000"/>
        </w:rPr>
        <w:t>在开发过程中逐步迁移至物理环境</w:t>
      </w:r>
      <w:r w:rsidR="00CF354C">
        <w:rPr>
          <w:rFonts w:hint="eastAsia"/>
          <w:color w:val="000000"/>
        </w:rPr>
        <w:t>，</w:t>
      </w:r>
      <w:r w:rsidR="00666D94">
        <w:rPr>
          <w:rFonts w:hint="eastAsia"/>
          <w:color w:val="000000"/>
        </w:rPr>
        <w:t>最终实现</w:t>
      </w:r>
      <w:r w:rsidR="003D3588">
        <w:rPr>
          <w:rFonts w:hint="eastAsia"/>
          <w:color w:val="000000"/>
        </w:rPr>
        <w:t>硬件在环的开发过程</w:t>
      </w:r>
      <w:r w:rsidR="005B13FD">
        <w:rPr>
          <w:rFonts w:hint="eastAsia"/>
          <w:color w:val="000000"/>
        </w:rPr>
        <w:t>。</w:t>
      </w:r>
      <w:r w:rsidR="00435F47">
        <w:rPr>
          <w:rFonts w:hint="eastAsia"/>
          <w:color w:val="000000"/>
        </w:rPr>
        <w:t>开发环境之间的迁移往往伴随着长时间的调试</w:t>
      </w:r>
      <w:r w:rsidR="00CF354C">
        <w:rPr>
          <w:rFonts w:hint="eastAsia"/>
          <w:color w:val="000000"/>
        </w:rPr>
        <w:t>，</w:t>
      </w:r>
      <w:r w:rsidR="00666D94">
        <w:rPr>
          <w:rFonts w:hint="eastAsia"/>
          <w:color w:val="000000"/>
        </w:rPr>
        <w:t>高昂的</w:t>
      </w:r>
      <w:r w:rsidR="00881699">
        <w:rPr>
          <w:rFonts w:hint="eastAsia"/>
          <w:color w:val="000000"/>
        </w:rPr>
        <w:t>搭建代价和</w:t>
      </w:r>
      <w:r w:rsidR="00666D94">
        <w:rPr>
          <w:rFonts w:hint="eastAsia"/>
          <w:color w:val="000000"/>
        </w:rPr>
        <w:t>运行时发生物理</w:t>
      </w:r>
      <w:r w:rsidR="00881699">
        <w:rPr>
          <w:rFonts w:hint="eastAsia"/>
          <w:color w:val="000000"/>
        </w:rPr>
        <w:t>损坏</w:t>
      </w:r>
      <w:r w:rsidR="00666D94">
        <w:rPr>
          <w:rFonts w:hint="eastAsia"/>
          <w:color w:val="000000"/>
        </w:rPr>
        <w:t>的</w:t>
      </w:r>
      <w:r w:rsidR="003D3588">
        <w:rPr>
          <w:rFonts w:hint="eastAsia"/>
          <w:color w:val="000000"/>
        </w:rPr>
        <w:t>风险</w:t>
      </w:r>
      <w:r w:rsidR="005B13FD">
        <w:rPr>
          <w:rFonts w:hint="eastAsia"/>
          <w:color w:val="000000"/>
        </w:rPr>
        <w:t>。</w:t>
      </w:r>
    </w:p>
    <w:p w14:paraId="7DC90AC0" w14:textId="3089A7B5" w:rsidR="00291C37" w:rsidRDefault="00881699" w:rsidP="00881699">
      <w:pPr>
        <w:ind w:firstLine="420"/>
        <w:rPr>
          <w:color w:val="000000"/>
        </w:rPr>
      </w:pPr>
      <w:r>
        <w:rPr>
          <w:rFonts w:hint="eastAsia"/>
          <w:color w:val="000000"/>
        </w:rPr>
        <w:t>我们希望</w:t>
      </w:r>
      <w:r w:rsidR="00666D94">
        <w:rPr>
          <w:rFonts w:hint="eastAsia"/>
          <w:color w:val="000000"/>
        </w:rPr>
        <w:t>帮助用户</w:t>
      </w:r>
      <w:r>
        <w:rPr>
          <w:rFonts w:hint="eastAsia"/>
          <w:color w:val="000000"/>
        </w:rPr>
        <w:t>平滑这一迁移过程</w:t>
      </w:r>
      <w:r w:rsidR="00CF354C">
        <w:rPr>
          <w:rFonts w:hint="eastAsia"/>
          <w:color w:val="000000"/>
        </w:rPr>
        <w:t>，</w:t>
      </w:r>
      <w:r>
        <w:rPr>
          <w:rFonts w:hint="eastAsia"/>
          <w:color w:val="000000"/>
        </w:rPr>
        <w:t>提供</w:t>
      </w:r>
      <w:r>
        <w:rPr>
          <w:rFonts w:hint="eastAsia"/>
        </w:rPr>
        <w:t>一种结合虚拟引擎和物理环境</w:t>
      </w:r>
      <w:r w:rsidR="00CF354C">
        <w:rPr>
          <w:rFonts w:hint="eastAsia"/>
        </w:rPr>
        <w:t>，</w:t>
      </w:r>
      <w:r>
        <w:rPr>
          <w:rFonts w:hint="eastAsia"/>
        </w:rPr>
        <w:t>介于</w:t>
      </w:r>
      <w:proofErr w:type="spellStart"/>
      <w:r w:rsidR="00FF06F5" w:rsidRPr="008F2DA9">
        <w:rPr>
          <w:rFonts w:hint="eastAsia"/>
        </w:rPr>
        <w:t>S</w:t>
      </w:r>
      <w:r w:rsidR="00FF06F5" w:rsidRPr="008F2DA9">
        <w:t>iL</w:t>
      </w:r>
      <w:proofErr w:type="spellEnd"/>
      <w:r w:rsidR="00190209" w:rsidRPr="008F2DA9">
        <w:rPr>
          <w:rFonts w:hint="eastAsia"/>
        </w:rPr>
        <w:t>和</w:t>
      </w:r>
      <w:proofErr w:type="spellStart"/>
      <w:r w:rsidR="00FF06F5" w:rsidRPr="008F2DA9">
        <w:rPr>
          <w:rFonts w:hint="eastAsia"/>
        </w:rPr>
        <w:t>H</w:t>
      </w:r>
      <w:r w:rsidR="00666D94">
        <w:t>iL</w:t>
      </w:r>
      <w:proofErr w:type="spellEnd"/>
      <w:r w:rsidR="00FF06F5" w:rsidRPr="008F2DA9">
        <w:rPr>
          <w:rFonts w:hint="eastAsia"/>
        </w:rPr>
        <w:t>之间</w:t>
      </w:r>
      <w:r>
        <w:rPr>
          <w:rFonts w:hint="eastAsia"/>
        </w:rPr>
        <w:t>的综合</w:t>
      </w:r>
      <w:r w:rsidR="003D3588">
        <w:rPr>
          <w:rFonts w:hint="eastAsia"/>
        </w:rPr>
        <w:t>开发</w:t>
      </w:r>
      <w:r w:rsidR="00FD6760">
        <w:rPr>
          <w:rFonts w:hint="eastAsia"/>
        </w:rPr>
        <w:t>平台</w:t>
      </w:r>
      <w:r w:rsidR="005B13FD">
        <w:rPr>
          <w:rFonts w:hint="eastAsia"/>
        </w:rPr>
        <w:t>。</w:t>
      </w:r>
      <w:r>
        <w:rPr>
          <w:rFonts w:hint="eastAsia"/>
        </w:rPr>
        <w:t>该开发平台需要</w:t>
      </w:r>
      <w:r w:rsidR="00666D94">
        <w:rPr>
          <w:rFonts w:hint="eastAsia"/>
        </w:rPr>
        <w:t>具有</w:t>
      </w:r>
      <w:r>
        <w:rPr>
          <w:rFonts w:hint="eastAsia"/>
        </w:rPr>
        <w:t>虚拟环境搭建代价小、运行安全且易于调试的优势</w:t>
      </w:r>
      <w:r w:rsidR="00CF354C">
        <w:rPr>
          <w:rFonts w:hint="eastAsia"/>
        </w:rPr>
        <w:t>，</w:t>
      </w:r>
      <w:r>
        <w:rPr>
          <w:rFonts w:hint="eastAsia"/>
        </w:rPr>
        <w:t>同时保留物理环境中</w:t>
      </w:r>
      <w:r w:rsidR="00666D94">
        <w:rPr>
          <w:rFonts w:hint="eastAsia"/>
        </w:rPr>
        <w:t>真实</w:t>
      </w:r>
      <w:r>
        <w:rPr>
          <w:rFonts w:hint="eastAsia"/>
        </w:rPr>
        <w:t>的</w:t>
      </w:r>
      <w:r w:rsidR="00666D94">
        <w:rPr>
          <w:rFonts w:hint="eastAsia"/>
        </w:rPr>
        <w:t>软</w:t>
      </w:r>
      <w:r w:rsidR="003D3588">
        <w:rPr>
          <w:rFonts w:hint="eastAsia"/>
        </w:rPr>
        <w:t>硬件交互过程</w:t>
      </w:r>
      <w:r w:rsidR="005B13FD">
        <w:rPr>
          <w:rFonts w:hint="eastAsia"/>
        </w:rPr>
        <w:t>。</w:t>
      </w:r>
      <w:r>
        <w:rPr>
          <w:rFonts w:hint="eastAsia"/>
        </w:rPr>
        <w:t>我们搭建</w:t>
      </w:r>
      <w:r w:rsidRPr="00881699">
        <w:rPr>
          <w:rFonts w:hint="eastAsia"/>
        </w:rPr>
        <w:t>基于</w:t>
      </w:r>
      <w:proofErr w:type="gramStart"/>
      <w:r w:rsidRPr="00881699">
        <w:rPr>
          <w:rFonts w:hint="eastAsia"/>
        </w:rPr>
        <w:t>大疆机甲</w:t>
      </w:r>
      <w:proofErr w:type="gramEnd"/>
      <w:r w:rsidRPr="00881699">
        <w:rPr>
          <w:rFonts w:hint="eastAsia"/>
        </w:rPr>
        <w:t>大师的信息物理综合测试</w:t>
      </w:r>
      <w:proofErr w:type="gramStart"/>
      <w:r w:rsidRPr="00881699">
        <w:rPr>
          <w:rFonts w:hint="eastAsia"/>
        </w:rPr>
        <w:t>床</w:t>
      </w:r>
      <w:r w:rsidR="003D3588">
        <w:rPr>
          <w:rFonts w:hint="eastAsia"/>
        </w:rPr>
        <w:t>实现</w:t>
      </w:r>
      <w:proofErr w:type="gramEnd"/>
      <w:r w:rsidR="003D3588">
        <w:rPr>
          <w:rFonts w:hint="eastAsia"/>
        </w:rPr>
        <w:t>了该</w:t>
      </w:r>
      <w:r w:rsidR="00FD6760">
        <w:rPr>
          <w:rFonts w:hint="eastAsia"/>
        </w:rPr>
        <w:t>目标</w:t>
      </w:r>
      <w:r w:rsidR="005B13FD">
        <w:rPr>
          <w:rFonts w:hint="eastAsia"/>
        </w:rPr>
        <w:t>。</w:t>
      </w:r>
    </w:p>
    <w:p w14:paraId="24AE58E5" w14:textId="77C78D9C" w:rsidR="000A32B6" w:rsidRPr="00291C37" w:rsidRDefault="00D23485" w:rsidP="00291C37">
      <w:pPr>
        <w:widowControl/>
        <w:spacing w:before="120" w:after="120"/>
        <w:jc w:val="left"/>
        <w:rPr>
          <w:rFonts w:ascii="黑体" w:eastAsia="黑体" w:hAnsi="黑体"/>
          <w:b/>
          <w:bCs/>
          <w:color w:val="000000"/>
          <w:sz w:val="24"/>
          <w:szCs w:val="32"/>
        </w:rPr>
      </w:pPr>
      <w:r w:rsidRPr="00291C37">
        <w:rPr>
          <w:rFonts w:ascii="黑体" w:hAnsi="黑体"/>
          <w:color w:val="000000"/>
          <w:sz w:val="24"/>
        </w:rPr>
        <w:t>2</w:t>
      </w:r>
      <w:r w:rsidRPr="00291C37">
        <w:rPr>
          <w:rFonts w:ascii="黑体" w:eastAsia="黑体" w:hAnsi="黑体" w:hint="eastAsia"/>
          <w:b/>
          <w:bCs/>
          <w:color w:val="000000"/>
          <w:sz w:val="24"/>
          <w:szCs w:val="32"/>
        </w:rPr>
        <w:t xml:space="preserve"> 基于</w:t>
      </w:r>
      <w:proofErr w:type="gramStart"/>
      <w:r w:rsidRPr="00291C37">
        <w:rPr>
          <w:rFonts w:ascii="黑体" w:eastAsia="黑体" w:hAnsi="黑体" w:hint="eastAsia"/>
          <w:b/>
          <w:bCs/>
          <w:color w:val="000000"/>
          <w:sz w:val="24"/>
          <w:szCs w:val="32"/>
        </w:rPr>
        <w:t>大疆机甲</w:t>
      </w:r>
      <w:proofErr w:type="gramEnd"/>
      <w:r w:rsidRPr="00291C37">
        <w:rPr>
          <w:rFonts w:ascii="黑体" w:eastAsia="黑体" w:hAnsi="黑体" w:hint="eastAsia"/>
          <w:b/>
          <w:bCs/>
          <w:color w:val="000000"/>
          <w:sz w:val="24"/>
          <w:szCs w:val="32"/>
        </w:rPr>
        <w:t>大师的信息物理综合测试床</w:t>
      </w:r>
    </w:p>
    <w:p w14:paraId="4F950775" w14:textId="4B01F009" w:rsidR="00D23485" w:rsidRPr="00DD4DC3" w:rsidRDefault="00D23485" w:rsidP="00D23485">
      <w:pPr>
        <w:ind w:firstLine="420"/>
      </w:pPr>
      <w:r w:rsidRPr="00DD4DC3">
        <w:rPr>
          <w:rFonts w:hint="eastAsia"/>
        </w:rPr>
        <w:t>基于</w:t>
      </w:r>
      <w:proofErr w:type="gramStart"/>
      <w:r w:rsidRPr="00DD4DC3">
        <w:rPr>
          <w:rFonts w:hint="eastAsia"/>
        </w:rPr>
        <w:t>大疆机甲</w:t>
      </w:r>
      <w:proofErr w:type="gramEnd"/>
      <w:r w:rsidRPr="00DD4DC3">
        <w:rPr>
          <w:rFonts w:hint="eastAsia"/>
        </w:rPr>
        <w:t>大师的信息物理综合测试</w:t>
      </w:r>
      <w:proofErr w:type="gramStart"/>
      <w:r w:rsidRPr="00DD4DC3">
        <w:rPr>
          <w:rFonts w:hint="eastAsia"/>
        </w:rPr>
        <w:t>床</w:t>
      </w:r>
      <w:r w:rsidR="003D3588" w:rsidRPr="00DD4DC3">
        <w:t>主体</w:t>
      </w:r>
      <w:proofErr w:type="gramEnd"/>
      <w:r w:rsidR="003D3588" w:rsidRPr="00DD4DC3">
        <w:t>框架分为客户端和服务器端两部分</w:t>
      </w:r>
      <w:r w:rsidR="005B13FD" w:rsidRPr="00DD4DC3">
        <w:t>。</w:t>
      </w:r>
    </w:p>
    <w:p w14:paraId="234BEB2C" w14:textId="06A9B106" w:rsidR="00D23485" w:rsidRPr="00DD4DC3" w:rsidRDefault="00144EEC" w:rsidP="00D23485">
      <w:pPr>
        <w:ind w:firstLine="420"/>
      </w:pPr>
      <w:r w:rsidRPr="00DD4DC3">
        <w:t>客户端</w:t>
      </w:r>
      <w:r w:rsidR="00666D94" w:rsidRPr="00DD4DC3">
        <w:t>负责对开发者执行的</w:t>
      </w:r>
      <w:r w:rsidR="00661EE2" w:rsidRPr="00DD4DC3">
        <w:t>CPS</w:t>
      </w:r>
      <w:r w:rsidR="00661EE2" w:rsidRPr="00DD4DC3">
        <w:t>软件决策程序</w:t>
      </w:r>
      <w:r w:rsidR="00666D94" w:rsidRPr="00DD4DC3">
        <w:t>进行解析</w:t>
      </w:r>
      <w:r w:rsidR="00CF354C" w:rsidRPr="00DD4DC3">
        <w:t>，</w:t>
      </w:r>
      <w:r w:rsidR="00666D94" w:rsidRPr="00DD4DC3">
        <w:t>将程序中</w:t>
      </w:r>
      <w:r w:rsidR="00D23485" w:rsidRPr="00DD4DC3">
        <w:t>调用</w:t>
      </w:r>
      <w:r w:rsidR="00666D94" w:rsidRPr="00DD4DC3">
        <w:t>的</w:t>
      </w:r>
      <w:r w:rsidR="00D23485" w:rsidRPr="00D23485">
        <w:t>SDK</w:t>
      </w:r>
      <w:r w:rsidR="00666D94" w:rsidRPr="00DD4DC3">
        <w:t>接口</w:t>
      </w:r>
      <w:r w:rsidR="00D23485" w:rsidRPr="00DD4DC3">
        <w:t>,</w:t>
      </w:r>
      <w:r w:rsidR="00666D94" w:rsidRPr="00DD4DC3">
        <w:t>根据其分类</w:t>
      </w:r>
      <w:r w:rsidR="00D23485" w:rsidRPr="00DD4DC3">
        <w:t>转发</w:t>
      </w:r>
      <w:r w:rsidRPr="00DD4DC3">
        <w:t>至</w:t>
      </w:r>
      <w:r w:rsidR="00D23485" w:rsidRPr="00DD4DC3">
        <w:t>服务器</w:t>
      </w:r>
      <w:r w:rsidR="00666D94" w:rsidRPr="00DD4DC3">
        <w:t>不同模块</w:t>
      </w:r>
      <w:r w:rsidR="00CF354C" w:rsidRPr="00DD4DC3">
        <w:t>，</w:t>
      </w:r>
      <w:r w:rsidR="00666D94" w:rsidRPr="00DD4DC3">
        <w:t>并处理</w:t>
      </w:r>
      <w:r w:rsidR="00D23485" w:rsidRPr="00DD4DC3">
        <w:t>返回</w:t>
      </w:r>
      <w:r w:rsidR="00666D94" w:rsidRPr="00DD4DC3">
        <w:t>的</w:t>
      </w:r>
      <w:r w:rsidR="003D3588" w:rsidRPr="00DD4DC3">
        <w:t>执行结果</w:t>
      </w:r>
      <w:r w:rsidR="005B13FD" w:rsidRPr="00DD4DC3">
        <w:t>。</w:t>
      </w:r>
      <w:r w:rsidR="00177E53">
        <w:t>对于</w:t>
      </w:r>
      <w:r w:rsidR="00661EE2" w:rsidRPr="00DD4DC3">
        <w:t>CPS</w:t>
      </w:r>
      <w:r w:rsidR="00661EE2" w:rsidRPr="00DD4DC3">
        <w:t>软件程序而言，其与物理平台的交互过程将如软件在环一般获取虚拟环境中的环境输入，同时如硬件在环一般实现物理环境中的真实执行输出。</w:t>
      </w:r>
    </w:p>
    <w:p w14:paraId="5594CB3D" w14:textId="77779DD8" w:rsidR="00C0429C" w:rsidRDefault="00D23485" w:rsidP="00661EE2">
      <w:pPr>
        <w:ind w:firstLine="420"/>
        <w:rPr>
          <w:rFonts w:ascii="宋体" w:hAnsi="宋体"/>
          <w:color w:val="000000"/>
          <w:szCs w:val="21"/>
        </w:rPr>
      </w:pPr>
      <w:r w:rsidRPr="00DD4DC3">
        <w:rPr>
          <w:rFonts w:hint="eastAsia"/>
        </w:rPr>
        <w:t>服务器</w:t>
      </w:r>
      <w:proofErr w:type="gramStart"/>
      <w:r w:rsidRPr="00DD4DC3">
        <w:rPr>
          <w:rFonts w:hint="eastAsia"/>
        </w:rPr>
        <w:t>端</w:t>
      </w:r>
      <w:r w:rsidR="00666D94" w:rsidRPr="00DD4DC3">
        <w:rPr>
          <w:rFonts w:hint="eastAsia"/>
        </w:rPr>
        <w:t>接受</w:t>
      </w:r>
      <w:proofErr w:type="gramEnd"/>
      <w:r w:rsidR="00666D94" w:rsidRPr="00DD4DC3">
        <w:rPr>
          <w:rFonts w:hint="eastAsia"/>
        </w:rPr>
        <w:t>客户端</w:t>
      </w:r>
      <w:r w:rsidR="00FD6760" w:rsidRPr="00DD4DC3">
        <w:rPr>
          <w:rFonts w:hint="eastAsia"/>
        </w:rPr>
        <w:t>用户程序中调用的</w:t>
      </w:r>
      <w:proofErr w:type="spellStart"/>
      <w:r w:rsidR="00C0429C" w:rsidRPr="00DD4DC3">
        <w:t>RoboMaster</w:t>
      </w:r>
      <w:proofErr w:type="spellEnd"/>
      <w:r w:rsidR="00C0429C" w:rsidRPr="00DD4DC3">
        <w:t xml:space="preserve"> </w:t>
      </w:r>
      <w:r w:rsidR="00FD6760" w:rsidRPr="00DD4DC3">
        <w:t>SDK API</w:t>
      </w:r>
      <w:r w:rsidR="00CF354C" w:rsidRPr="00DD4DC3">
        <w:rPr>
          <w:rFonts w:hint="eastAsia"/>
        </w:rPr>
        <w:t>，</w:t>
      </w:r>
      <w:r w:rsidR="00C0429C" w:rsidRPr="00DD4DC3">
        <w:rPr>
          <w:rFonts w:hint="eastAsia"/>
        </w:rPr>
        <w:t>并返回相应的执行结果</w:t>
      </w:r>
      <w:r w:rsidR="005B13FD" w:rsidRPr="00DD4DC3">
        <w:rPr>
          <w:rFonts w:hint="eastAsia"/>
        </w:rPr>
        <w:t>。</w:t>
      </w:r>
      <w:r w:rsidR="00666D94" w:rsidRPr="00DD4DC3">
        <w:rPr>
          <w:rFonts w:hint="eastAsia"/>
        </w:rPr>
        <w:t>服务</w:t>
      </w:r>
      <w:r w:rsidR="00666D94">
        <w:rPr>
          <w:rFonts w:ascii="宋体" w:hAnsi="宋体" w:hint="eastAsia"/>
          <w:color w:val="000000"/>
          <w:szCs w:val="21"/>
        </w:rPr>
        <w:t>器端包含</w:t>
      </w:r>
      <w:proofErr w:type="spellStart"/>
      <w:r w:rsidR="00144EEC">
        <w:rPr>
          <w:rFonts w:hint="eastAsia"/>
          <w:color w:val="000000"/>
        </w:rPr>
        <w:t>H</w:t>
      </w:r>
      <w:r w:rsidR="00AC5A61" w:rsidRPr="00D25CFD">
        <w:rPr>
          <w:rFonts w:hint="eastAsia"/>
          <w:color w:val="000000"/>
        </w:rPr>
        <w:t>i</w:t>
      </w:r>
      <w:r w:rsidR="00AC5A61" w:rsidRPr="00D25CFD">
        <w:rPr>
          <w:color w:val="000000"/>
        </w:rPr>
        <w:t>L</w:t>
      </w:r>
      <w:proofErr w:type="spellEnd"/>
      <w:r w:rsidR="00AC5A61" w:rsidRPr="00D25CFD">
        <w:rPr>
          <w:color w:val="000000"/>
        </w:rPr>
        <w:t xml:space="preserve"> </w:t>
      </w:r>
      <w:r w:rsidR="00D25CFD">
        <w:rPr>
          <w:rFonts w:hint="eastAsia"/>
          <w:color w:val="000000"/>
        </w:rPr>
        <w:t>W</w:t>
      </w:r>
      <w:r w:rsidR="00AC5A61" w:rsidRPr="00D25CFD">
        <w:rPr>
          <w:color w:val="000000"/>
        </w:rPr>
        <w:t>rapper</w:t>
      </w:r>
      <w:r w:rsidR="00AC5A61" w:rsidRPr="00D25CFD">
        <w:rPr>
          <w:rFonts w:hint="eastAsia"/>
          <w:color w:val="000000"/>
        </w:rPr>
        <w:t>和</w:t>
      </w:r>
      <w:proofErr w:type="spellStart"/>
      <w:r w:rsidR="00144EEC">
        <w:rPr>
          <w:rFonts w:hint="eastAsia"/>
          <w:color w:val="000000"/>
        </w:rPr>
        <w:t>S</w:t>
      </w:r>
      <w:r w:rsidR="00AC5A61" w:rsidRPr="00D25CFD">
        <w:rPr>
          <w:rFonts w:hint="eastAsia"/>
          <w:color w:val="000000"/>
        </w:rPr>
        <w:t>iL</w:t>
      </w:r>
      <w:proofErr w:type="spellEnd"/>
      <w:r w:rsidR="00AC5A61" w:rsidRPr="00D25CFD">
        <w:rPr>
          <w:color w:val="000000"/>
        </w:rPr>
        <w:t xml:space="preserve"> </w:t>
      </w:r>
      <w:r w:rsidR="00D25CFD">
        <w:rPr>
          <w:rFonts w:hint="eastAsia"/>
          <w:color w:val="000000"/>
        </w:rPr>
        <w:t>W</w:t>
      </w:r>
      <w:r w:rsidR="00AC5A61" w:rsidRPr="00D25CFD">
        <w:rPr>
          <w:rFonts w:hint="eastAsia"/>
          <w:color w:val="000000"/>
        </w:rPr>
        <w:t>rapper</w:t>
      </w:r>
      <w:r w:rsidR="00AC5A61">
        <w:rPr>
          <w:rFonts w:ascii="宋体" w:hAnsi="宋体" w:hint="eastAsia"/>
          <w:color w:val="000000"/>
          <w:szCs w:val="21"/>
        </w:rPr>
        <w:t>两个模块</w:t>
      </w:r>
      <w:r w:rsidR="00CF354C">
        <w:rPr>
          <w:rFonts w:ascii="宋体" w:hAnsi="宋体" w:hint="eastAsia"/>
          <w:color w:val="000000"/>
          <w:szCs w:val="21"/>
        </w:rPr>
        <w:t>，</w:t>
      </w:r>
      <w:r w:rsidR="00C0429C">
        <w:rPr>
          <w:rFonts w:ascii="宋体" w:hAnsi="宋体" w:hint="eastAsia"/>
          <w:color w:val="000000"/>
          <w:szCs w:val="21"/>
        </w:rPr>
        <w:t>两个模块分别负责</w:t>
      </w:r>
      <w:r w:rsidR="003D3588">
        <w:rPr>
          <w:rFonts w:ascii="宋体" w:hAnsi="宋体" w:hint="eastAsia"/>
          <w:color w:val="000000"/>
          <w:szCs w:val="21"/>
        </w:rPr>
        <w:t>在物理环境</w:t>
      </w:r>
      <w:r w:rsidR="00C0429C">
        <w:rPr>
          <w:rFonts w:ascii="宋体" w:hAnsi="宋体" w:hint="eastAsia"/>
          <w:color w:val="000000"/>
          <w:szCs w:val="21"/>
        </w:rPr>
        <w:t>中执行被调用的动作执行类</w:t>
      </w:r>
      <w:r w:rsidR="00C0429C" w:rsidRPr="00177E53">
        <w:rPr>
          <w:rFonts w:hint="eastAsia"/>
          <w:color w:val="000000"/>
        </w:rPr>
        <w:t>A</w:t>
      </w:r>
      <w:r w:rsidR="00C0429C" w:rsidRPr="00177E53">
        <w:rPr>
          <w:color w:val="000000"/>
        </w:rPr>
        <w:t>P</w:t>
      </w:r>
      <w:r w:rsidR="00C0429C" w:rsidRPr="00177E53">
        <w:rPr>
          <w:rFonts w:hint="eastAsia"/>
          <w:color w:val="000000"/>
        </w:rPr>
        <w:t>I</w:t>
      </w:r>
      <w:r w:rsidR="00C0429C">
        <w:rPr>
          <w:rFonts w:ascii="宋体" w:hAnsi="宋体" w:hint="eastAsia"/>
          <w:color w:val="000000"/>
          <w:szCs w:val="21"/>
        </w:rPr>
        <w:t>，和在虚拟环境中执行被调用的感知类</w:t>
      </w:r>
      <w:r w:rsidR="00C0429C" w:rsidRPr="00177E53">
        <w:rPr>
          <w:rFonts w:hint="eastAsia"/>
          <w:color w:val="000000"/>
        </w:rPr>
        <w:t>A</w:t>
      </w:r>
      <w:r w:rsidR="00C0429C" w:rsidRPr="00177E53">
        <w:rPr>
          <w:color w:val="000000"/>
        </w:rPr>
        <w:t>PI</w:t>
      </w:r>
      <w:r w:rsidR="00C0429C">
        <w:rPr>
          <w:rFonts w:ascii="宋体" w:hAnsi="宋体" w:hint="eastAsia"/>
          <w:color w:val="000000"/>
          <w:szCs w:val="21"/>
        </w:rPr>
        <w:t>。</w:t>
      </w:r>
    </w:p>
    <w:p w14:paraId="6C1BEFDF" w14:textId="2D64B56D" w:rsidR="00C0429C" w:rsidRDefault="00C0429C" w:rsidP="00624BDC">
      <w:pPr>
        <w:ind w:firstLine="420"/>
        <w:rPr>
          <w:color w:val="000000"/>
        </w:rPr>
      </w:pPr>
      <w:r>
        <w:rPr>
          <w:rFonts w:ascii="宋体" w:hAnsi="宋体" w:hint="eastAsia"/>
          <w:color w:val="000000"/>
          <w:szCs w:val="21"/>
        </w:rPr>
        <w:t>更具体地，</w:t>
      </w:r>
      <w:proofErr w:type="spellStart"/>
      <w:r w:rsidR="00624BDC" w:rsidRPr="00D25CFD">
        <w:rPr>
          <w:rFonts w:hint="eastAsia"/>
          <w:color w:val="000000"/>
        </w:rPr>
        <w:t>SiL</w:t>
      </w:r>
      <w:proofErr w:type="spellEnd"/>
      <w:r w:rsidR="00624BDC" w:rsidRPr="00D25CFD">
        <w:rPr>
          <w:color w:val="000000"/>
        </w:rPr>
        <w:t xml:space="preserve"> </w:t>
      </w:r>
      <w:r w:rsidR="00624BDC" w:rsidRPr="00D25CFD">
        <w:rPr>
          <w:rFonts w:hint="eastAsia"/>
          <w:color w:val="000000"/>
        </w:rPr>
        <w:t>Wrapper</w:t>
      </w:r>
      <w:r w:rsidR="00624BDC">
        <w:rPr>
          <w:rFonts w:hint="eastAsia"/>
          <w:color w:val="000000"/>
        </w:rPr>
        <w:t>模块通过第三方虚拟引擎搭建了</w:t>
      </w:r>
      <w:r>
        <w:rPr>
          <w:rFonts w:hint="eastAsia"/>
          <w:color w:val="000000"/>
        </w:rPr>
        <w:t>虚拟环境</w:t>
      </w:r>
      <w:r w:rsidR="00CF354C">
        <w:rPr>
          <w:rFonts w:hint="eastAsia"/>
          <w:color w:val="000000"/>
        </w:rPr>
        <w:t>，</w:t>
      </w:r>
      <w:r w:rsidR="00624BDC">
        <w:rPr>
          <w:rFonts w:hint="eastAsia"/>
          <w:color w:val="000000"/>
        </w:rPr>
        <w:t>负责生成感知类</w:t>
      </w:r>
      <w:r w:rsidR="00624BDC">
        <w:rPr>
          <w:rFonts w:hint="eastAsia"/>
          <w:color w:val="000000"/>
        </w:rPr>
        <w:t>API</w:t>
      </w:r>
      <w:r w:rsidR="00624BDC">
        <w:rPr>
          <w:rFonts w:hint="eastAsia"/>
          <w:color w:val="000000"/>
        </w:rPr>
        <w:t>的</w:t>
      </w:r>
      <w:r>
        <w:rPr>
          <w:rFonts w:hint="eastAsia"/>
          <w:color w:val="000000"/>
        </w:rPr>
        <w:t>执行</w:t>
      </w:r>
      <w:r w:rsidR="00624BDC">
        <w:rPr>
          <w:rFonts w:hint="eastAsia"/>
          <w:color w:val="000000"/>
        </w:rPr>
        <w:t>结果</w:t>
      </w:r>
      <w:r>
        <w:rPr>
          <w:rFonts w:hint="eastAsia"/>
          <w:color w:val="000000"/>
        </w:rPr>
        <w:t>并返回给调用方的决策程序。同时</w:t>
      </w:r>
      <w:proofErr w:type="spellStart"/>
      <w:r w:rsidRPr="00D25CFD">
        <w:rPr>
          <w:rFonts w:hint="eastAsia"/>
          <w:color w:val="000000"/>
        </w:rPr>
        <w:t>SiL</w:t>
      </w:r>
      <w:proofErr w:type="spellEnd"/>
      <w:r w:rsidRPr="00D25CFD">
        <w:rPr>
          <w:color w:val="000000"/>
        </w:rPr>
        <w:t xml:space="preserve"> </w:t>
      </w:r>
      <w:r w:rsidRPr="00D25CFD">
        <w:rPr>
          <w:rFonts w:hint="eastAsia"/>
          <w:color w:val="000000"/>
        </w:rPr>
        <w:t>Wrapper</w:t>
      </w:r>
      <w:r>
        <w:rPr>
          <w:rFonts w:hint="eastAsia"/>
          <w:color w:val="000000"/>
        </w:rPr>
        <w:t>会接收定位模块产生</w:t>
      </w:r>
      <w:proofErr w:type="gramStart"/>
      <w:r>
        <w:rPr>
          <w:rFonts w:hint="eastAsia"/>
          <w:color w:val="000000"/>
        </w:rPr>
        <w:t>的机甲大师</w:t>
      </w:r>
      <w:proofErr w:type="gramEnd"/>
      <w:r>
        <w:rPr>
          <w:rFonts w:hint="eastAsia"/>
          <w:color w:val="000000"/>
        </w:rPr>
        <w:t>定位数据，用于更新虚拟环境（如在虚拟环境中</w:t>
      </w:r>
      <w:proofErr w:type="gramStart"/>
      <w:r>
        <w:rPr>
          <w:rFonts w:hint="eastAsia"/>
          <w:color w:val="000000"/>
        </w:rPr>
        <w:t>模拟机甲大师</w:t>
      </w:r>
      <w:proofErr w:type="gramEnd"/>
      <w:r>
        <w:rPr>
          <w:rFonts w:hint="eastAsia"/>
          <w:color w:val="000000"/>
        </w:rPr>
        <w:t>的移动过程），以便于产生</w:t>
      </w:r>
      <w:r w:rsidR="00661EE2">
        <w:rPr>
          <w:rFonts w:hint="eastAsia"/>
          <w:color w:val="000000"/>
        </w:rPr>
        <w:t>CPS</w:t>
      </w:r>
      <w:r w:rsidR="00661EE2">
        <w:rPr>
          <w:rFonts w:hint="eastAsia"/>
          <w:color w:val="000000"/>
        </w:rPr>
        <w:t>软件程序后续的软件在</w:t>
      </w:r>
      <w:proofErr w:type="gramStart"/>
      <w:r w:rsidR="00661EE2">
        <w:rPr>
          <w:rFonts w:hint="eastAsia"/>
          <w:color w:val="000000"/>
        </w:rPr>
        <w:t>环环境</w:t>
      </w:r>
      <w:proofErr w:type="gramEnd"/>
      <w:r w:rsidR="00661EE2">
        <w:rPr>
          <w:rFonts w:hint="eastAsia"/>
          <w:color w:val="000000"/>
        </w:rPr>
        <w:t>输入</w:t>
      </w:r>
      <w:r>
        <w:rPr>
          <w:rFonts w:hint="eastAsia"/>
          <w:color w:val="000000"/>
        </w:rPr>
        <w:t>。</w:t>
      </w:r>
    </w:p>
    <w:p w14:paraId="37F88871" w14:textId="0F78856B" w:rsidR="00BC1A06" w:rsidRPr="00DD4DC3" w:rsidRDefault="00AC5A61" w:rsidP="00C0429C">
      <w:pPr>
        <w:ind w:firstLine="420"/>
        <w:rPr>
          <w:rFonts w:ascii="宋体" w:hAnsi="宋体"/>
          <w:color w:val="000000"/>
          <w:szCs w:val="21"/>
        </w:rPr>
      </w:pPr>
      <w:proofErr w:type="spellStart"/>
      <w:r w:rsidRPr="00D25CFD">
        <w:rPr>
          <w:rFonts w:hint="eastAsia"/>
          <w:color w:val="000000"/>
        </w:rPr>
        <w:t>HiL</w:t>
      </w:r>
      <w:proofErr w:type="spellEnd"/>
      <w:r w:rsidRPr="00D25CFD">
        <w:rPr>
          <w:color w:val="000000"/>
        </w:rPr>
        <w:t xml:space="preserve"> </w:t>
      </w:r>
      <w:r w:rsidR="00D25CFD">
        <w:rPr>
          <w:rFonts w:hint="eastAsia"/>
          <w:color w:val="000000"/>
        </w:rPr>
        <w:t>W</w:t>
      </w:r>
      <w:r w:rsidRPr="00D25CFD">
        <w:rPr>
          <w:color w:val="000000"/>
        </w:rPr>
        <w:t>rapper</w:t>
      </w:r>
      <w:r>
        <w:rPr>
          <w:rFonts w:ascii="宋体" w:hAnsi="宋体" w:hint="eastAsia"/>
          <w:color w:val="000000"/>
          <w:szCs w:val="21"/>
        </w:rPr>
        <w:t>模块</w:t>
      </w:r>
      <w:r w:rsidR="00D25CFD">
        <w:rPr>
          <w:rFonts w:ascii="宋体" w:hAnsi="宋体" w:hint="eastAsia"/>
          <w:color w:val="000000"/>
          <w:szCs w:val="21"/>
        </w:rPr>
        <w:t>接受动作执行类</w:t>
      </w:r>
      <w:r w:rsidR="00666D94">
        <w:rPr>
          <w:rFonts w:hint="eastAsia"/>
          <w:color w:val="000000"/>
        </w:rPr>
        <w:t>API</w:t>
      </w:r>
      <w:r w:rsidR="00666D94">
        <w:rPr>
          <w:rFonts w:hint="eastAsia"/>
          <w:color w:val="000000"/>
        </w:rPr>
        <w:t>的</w:t>
      </w:r>
      <w:r w:rsidR="00D25CFD">
        <w:rPr>
          <w:rFonts w:ascii="宋体" w:hAnsi="宋体" w:hint="eastAsia"/>
          <w:color w:val="000000"/>
          <w:szCs w:val="21"/>
        </w:rPr>
        <w:t>调用</w:t>
      </w:r>
      <w:r w:rsidR="00CF354C">
        <w:rPr>
          <w:rFonts w:ascii="宋体" w:hAnsi="宋体" w:hint="eastAsia"/>
          <w:color w:val="000000"/>
          <w:szCs w:val="21"/>
        </w:rPr>
        <w:t>，</w:t>
      </w:r>
      <w:r w:rsidR="00C0429C">
        <w:rPr>
          <w:rFonts w:ascii="宋体" w:hAnsi="宋体" w:hint="eastAsia"/>
          <w:color w:val="000000"/>
          <w:szCs w:val="21"/>
        </w:rPr>
        <w:t>并与物理环境中</w:t>
      </w:r>
      <w:proofErr w:type="gramStart"/>
      <w:r w:rsidR="00C0429C">
        <w:rPr>
          <w:rFonts w:ascii="宋体" w:hAnsi="宋体" w:hint="eastAsia"/>
          <w:color w:val="000000"/>
          <w:szCs w:val="21"/>
        </w:rPr>
        <w:t>的机甲大师</w:t>
      </w:r>
      <w:proofErr w:type="gramEnd"/>
      <w:r w:rsidR="00C0429C">
        <w:rPr>
          <w:rFonts w:ascii="宋体" w:hAnsi="宋体" w:hint="eastAsia"/>
          <w:color w:val="000000"/>
          <w:szCs w:val="21"/>
        </w:rPr>
        <w:t>交互，实现</w:t>
      </w:r>
      <w:r w:rsidR="00661EE2" w:rsidRPr="00177E53">
        <w:rPr>
          <w:rFonts w:hint="eastAsia"/>
          <w:color w:val="000000"/>
        </w:rPr>
        <w:t>CPS</w:t>
      </w:r>
      <w:r w:rsidR="00661EE2">
        <w:rPr>
          <w:rFonts w:ascii="宋体" w:hAnsi="宋体" w:hint="eastAsia"/>
          <w:color w:val="000000"/>
          <w:szCs w:val="21"/>
        </w:rPr>
        <w:t>软件程序</w:t>
      </w:r>
      <w:r w:rsidR="00C0429C">
        <w:rPr>
          <w:rFonts w:ascii="宋体" w:hAnsi="宋体" w:hint="eastAsia"/>
          <w:color w:val="000000"/>
          <w:szCs w:val="21"/>
        </w:rPr>
        <w:t>的</w:t>
      </w:r>
      <w:r w:rsidR="00FE3DC5">
        <w:rPr>
          <w:rFonts w:ascii="宋体" w:hAnsi="宋体" w:hint="eastAsia"/>
          <w:color w:val="000000"/>
          <w:szCs w:val="21"/>
        </w:rPr>
        <w:t>硬件在</w:t>
      </w:r>
      <w:proofErr w:type="gramStart"/>
      <w:r w:rsidR="00FE3DC5">
        <w:rPr>
          <w:rFonts w:ascii="宋体" w:hAnsi="宋体" w:hint="eastAsia"/>
          <w:color w:val="000000"/>
          <w:szCs w:val="21"/>
        </w:rPr>
        <w:t>环</w:t>
      </w:r>
      <w:r w:rsidR="00661EE2">
        <w:rPr>
          <w:rFonts w:ascii="宋体" w:hAnsi="宋体" w:hint="eastAsia"/>
          <w:color w:val="000000"/>
          <w:szCs w:val="21"/>
        </w:rPr>
        <w:t>执行</w:t>
      </w:r>
      <w:proofErr w:type="gramEnd"/>
      <w:r w:rsidR="00661EE2">
        <w:rPr>
          <w:rFonts w:ascii="宋体" w:hAnsi="宋体" w:hint="eastAsia"/>
          <w:color w:val="000000"/>
          <w:szCs w:val="21"/>
        </w:rPr>
        <w:t>输出</w:t>
      </w:r>
      <w:r w:rsidR="005B13FD">
        <w:rPr>
          <w:rFonts w:ascii="宋体" w:hAnsi="宋体" w:hint="eastAsia"/>
          <w:color w:val="000000"/>
          <w:szCs w:val="21"/>
        </w:rPr>
        <w:t>。</w:t>
      </w:r>
      <w:r w:rsidR="00C0429C">
        <w:rPr>
          <w:rFonts w:ascii="宋体" w:hAnsi="宋体" w:hint="eastAsia"/>
          <w:color w:val="000000"/>
          <w:szCs w:val="21"/>
        </w:rPr>
        <w:t>如何确保这一过程的安全性，并获取硬件在环运行的结果是实现所提出的</w:t>
      </w:r>
      <w:r w:rsidR="00C0429C" w:rsidRPr="00DD4DC3">
        <w:rPr>
          <w:rFonts w:ascii="宋体" w:hAnsi="宋体" w:hint="eastAsia"/>
          <w:color w:val="000000"/>
          <w:szCs w:val="21"/>
        </w:rPr>
        <w:t>信息物理综合测试床</w:t>
      </w:r>
      <w:r w:rsidR="00C0429C">
        <w:rPr>
          <w:rFonts w:ascii="宋体" w:hAnsi="宋体" w:hint="eastAsia"/>
          <w:color w:val="000000"/>
          <w:szCs w:val="21"/>
        </w:rPr>
        <w:t>的关键。我们通过</w:t>
      </w:r>
      <w:r w:rsidR="00C0429C" w:rsidRPr="00AE6DC6">
        <w:rPr>
          <w:rFonts w:ascii="宋体" w:hAnsi="宋体" w:hint="eastAsia"/>
          <w:b/>
          <w:color w:val="000000"/>
          <w:szCs w:val="21"/>
        </w:rPr>
        <w:t>测距</w:t>
      </w:r>
      <w:r w:rsidR="00C0429C" w:rsidRPr="00CD647F">
        <w:rPr>
          <w:rFonts w:hint="eastAsia"/>
          <w:b/>
          <w:color w:val="000000"/>
        </w:rPr>
        <w:t>定位模块</w:t>
      </w:r>
      <w:r w:rsidR="00C0429C">
        <w:rPr>
          <w:rFonts w:ascii="宋体" w:hAnsi="宋体" w:hint="eastAsia"/>
          <w:color w:val="000000"/>
          <w:szCs w:val="21"/>
        </w:rPr>
        <w:t>获取</w:t>
      </w:r>
      <w:r w:rsidR="00661EE2" w:rsidRPr="00B86615">
        <w:rPr>
          <w:rFonts w:hint="eastAsia"/>
          <w:color w:val="000000"/>
        </w:rPr>
        <w:t>CPS</w:t>
      </w:r>
      <w:r w:rsidR="00661EE2">
        <w:rPr>
          <w:rFonts w:ascii="宋体" w:hAnsi="宋体" w:hint="eastAsia"/>
          <w:color w:val="000000"/>
          <w:szCs w:val="21"/>
        </w:rPr>
        <w:t>软件程序</w:t>
      </w:r>
      <w:r w:rsidR="00C0429C">
        <w:rPr>
          <w:rFonts w:ascii="宋体" w:hAnsi="宋体" w:hint="eastAsia"/>
          <w:color w:val="000000"/>
          <w:szCs w:val="21"/>
        </w:rPr>
        <w:t>的硬件在环运行的结果。</w:t>
      </w:r>
      <w:r w:rsidR="00666D94">
        <w:rPr>
          <w:rFonts w:hint="eastAsia"/>
          <w:color w:val="000000"/>
        </w:rPr>
        <w:t>该模块使用测距定位技术</w:t>
      </w:r>
      <w:r w:rsidR="00CF354C">
        <w:rPr>
          <w:rFonts w:hint="eastAsia"/>
          <w:color w:val="000000"/>
        </w:rPr>
        <w:t>，</w:t>
      </w:r>
      <w:r w:rsidR="00666D94">
        <w:rPr>
          <w:rFonts w:hint="eastAsia"/>
          <w:color w:val="000000"/>
        </w:rPr>
        <w:t>在有</w:t>
      </w:r>
      <w:r w:rsidR="00CD647F">
        <w:rPr>
          <w:rFonts w:hint="eastAsia"/>
          <w:color w:val="000000"/>
        </w:rPr>
        <w:t>界的</w:t>
      </w:r>
      <w:r w:rsidR="00AF38A6">
        <w:rPr>
          <w:rFonts w:hint="eastAsia"/>
          <w:color w:val="000000"/>
        </w:rPr>
        <w:t>正方形场地上</w:t>
      </w:r>
      <w:r w:rsidR="00CF354C">
        <w:rPr>
          <w:rFonts w:hint="eastAsia"/>
          <w:color w:val="000000"/>
        </w:rPr>
        <w:t>，</w:t>
      </w:r>
      <w:r w:rsidR="00AF38A6">
        <w:rPr>
          <w:rFonts w:hint="eastAsia"/>
          <w:color w:val="000000"/>
        </w:rPr>
        <w:t>通过</w:t>
      </w:r>
      <w:r w:rsidR="00666D94">
        <w:rPr>
          <w:rFonts w:hint="eastAsia"/>
          <w:color w:val="000000"/>
        </w:rPr>
        <w:t>测距传感器数值联立</w:t>
      </w:r>
      <w:r w:rsidR="00AE6DC6">
        <w:rPr>
          <w:rFonts w:hint="eastAsia"/>
          <w:color w:val="000000"/>
        </w:rPr>
        <w:t>方程</w:t>
      </w:r>
      <w:r w:rsidR="00666D94">
        <w:rPr>
          <w:rFonts w:hint="eastAsia"/>
          <w:color w:val="000000"/>
        </w:rPr>
        <w:t>组并求解</w:t>
      </w:r>
      <w:r w:rsidR="00CF354C">
        <w:rPr>
          <w:rFonts w:hint="eastAsia"/>
          <w:color w:val="000000"/>
        </w:rPr>
        <w:t>，</w:t>
      </w:r>
      <w:r w:rsidR="00624BDC">
        <w:rPr>
          <w:rFonts w:hint="eastAsia"/>
          <w:color w:val="000000"/>
        </w:rPr>
        <w:t>计算出</w:t>
      </w:r>
      <w:r w:rsidR="00AE6DC6">
        <w:rPr>
          <w:rFonts w:hint="eastAsia"/>
          <w:color w:val="000000"/>
        </w:rPr>
        <w:t>小车位置信息</w:t>
      </w:r>
      <w:r w:rsidR="005B13FD">
        <w:rPr>
          <w:rFonts w:hint="eastAsia"/>
          <w:color w:val="000000"/>
        </w:rPr>
        <w:t>。</w:t>
      </w:r>
      <w:r w:rsidR="00C0429C">
        <w:rPr>
          <w:rFonts w:hint="eastAsia"/>
          <w:color w:val="000000"/>
        </w:rPr>
        <w:t>同时我们通过</w:t>
      </w:r>
      <w:r w:rsidR="00C0429C" w:rsidRPr="00CD647F">
        <w:rPr>
          <w:rFonts w:hint="eastAsia"/>
          <w:b/>
          <w:color w:val="000000"/>
        </w:rPr>
        <w:t>边界姿态调整模块</w:t>
      </w:r>
      <w:r w:rsidR="00C0429C" w:rsidRPr="00DD4DC3">
        <w:rPr>
          <w:rFonts w:hint="eastAsia"/>
          <w:color w:val="000000"/>
        </w:rPr>
        <w:t>保证</w:t>
      </w:r>
      <w:r w:rsidR="00C0429C">
        <w:rPr>
          <w:rFonts w:hint="eastAsia"/>
          <w:color w:val="000000"/>
        </w:rPr>
        <w:t>硬件在环运行的安全性（如</w:t>
      </w:r>
      <w:proofErr w:type="gramStart"/>
      <w:r w:rsidR="00C0429C">
        <w:rPr>
          <w:rFonts w:hint="eastAsia"/>
          <w:color w:val="000000"/>
        </w:rPr>
        <w:t>确保机甲大师</w:t>
      </w:r>
      <w:proofErr w:type="gramEnd"/>
      <w:r w:rsidR="00C0429C">
        <w:rPr>
          <w:rFonts w:hint="eastAsia"/>
          <w:color w:val="000000"/>
        </w:rPr>
        <w:t>不会与物理环境中的障碍物或边界发生碰撞）。</w:t>
      </w:r>
      <w:r w:rsidR="003D3588">
        <w:rPr>
          <w:rFonts w:hint="eastAsia"/>
          <w:color w:val="000000"/>
        </w:rPr>
        <w:t>该模块</w:t>
      </w:r>
      <w:r w:rsidR="00DC19E8">
        <w:rPr>
          <w:rFonts w:hint="eastAsia"/>
          <w:color w:val="000000"/>
        </w:rPr>
        <w:t>使用</w:t>
      </w:r>
      <w:r w:rsidR="00624BDC">
        <w:rPr>
          <w:rFonts w:hint="eastAsia"/>
          <w:color w:val="000000"/>
        </w:rPr>
        <w:t>边界姿态调整技术对</w:t>
      </w:r>
      <w:r w:rsidR="00624BDC">
        <w:rPr>
          <w:rFonts w:hint="eastAsia"/>
          <w:color w:val="000000"/>
        </w:rPr>
        <w:t>API</w:t>
      </w:r>
      <w:r w:rsidR="00624BDC">
        <w:rPr>
          <w:rFonts w:hint="eastAsia"/>
          <w:color w:val="000000"/>
        </w:rPr>
        <w:t>的执行过程进行了优化</w:t>
      </w:r>
      <w:r w:rsidR="00CF354C">
        <w:rPr>
          <w:rFonts w:hint="eastAsia"/>
          <w:color w:val="000000"/>
        </w:rPr>
        <w:t>，</w:t>
      </w:r>
      <w:r w:rsidR="00AE6DC6" w:rsidRPr="00624BDC">
        <w:rPr>
          <w:rFonts w:ascii="宋体" w:hAnsi="宋体" w:hint="eastAsia"/>
          <w:color w:val="000000" w:themeColor="text1"/>
          <w:szCs w:val="21"/>
        </w:rPr>
        <w:t>姿态监视器</w:t>
      </w:r>
      <w:r w:rsidR="003D3588">
        <w:rPr>
          <w:rFonts w:ascii="宋体" w:hAnsi="宋体" w:hint="eastAsia"/>
          <w:color w:val="000000" w:themeColor="text1"/>
          <w:szCs w:val="21"/>
        </w:rPr>
        <w:t>负责</w:t>
      </w:r>
      <w:r w:rsidR="00624BDC">
        <w:rPr>
          <w:rFonts w:ascii="宋体" w:hAnsi="宋体" w:hint="eastAsia"/>
          <w:color w:val="000000" w:themeColor="text1"/>
          <w:szCs w:val="21"/>
        </w:rPr>
        <w:t>介入底层</w:t>
      </w:r>
      <w:r w:rsidR="00624BDC" w:rsidRPr="00624BDC">
        <w:rPr>
          <w:rFonts w:ascii="宋体" w:hAnsi="宋体" w:hint="eastAsia"/>
          <w:color w:val="000000" w:themeColor="text1"/>
          <w:szCs w:val="21"/>
        </w:rPr>
        <w:t>防止运行</w:t>
      </w:r>
      <w:r w:rsidR="00AE6DC6" w:rsidRPr="00624BDC">
        <w:rPr>
          <w:rFonts w:ascii="宋体" w:hAnsi="宋体" w:hint="eastAsia"/>
          <w:color w:val="000000" w:themeColor="text1"/>
          <w:szCs w:val="21"/>
        </w:rPr>
        <w:t>过程</w:t>
      </w:r>
      <w:r w:rsidR="00AF38A6" w:rsidRPr="00624BDC">
        <w:rPr>
          <w:rFonts w:hint="eastAsia"/>
          <w:color w:val="000000" w:themeColor="text1"/>
        </w:rPr>
        <w:t>对物理环境造成</w:t>
      </w:r>
      <w:r w:rsidR="00AE6DC6" w:rsidRPr="00624BDC">
        <w:rPr>
          <w:rFonts w:hint="eastAsia"/>
          <w:color w:val="000000" w:themeColor="text1"/>
        </w:rPr>
        <w:t>损伤</w:t>
      </w:r>
      <w:r w:rsidR="00CF354C">
        <w:rPr>
          <w:rFonts w:hint="eastAsia"/>
          <w:color w:val="000000" w:themeColor="text1"/>
        </w:rPr>
        <w:t>，</w:t>
      </w:r>
      <w:r w:rsidR="00DC19E8">
        <w:rPr>
          <w:rFonts w:ascii="宋体" w:hAnsi="宋体" w:hint="eastAsia"/>
          <w:color w:val="000000" w:themeColor="text1"/>
          <w:szCs w:val="21"/>
        </w:rPr>
        <w:t>调整模块</w:t>
      </w:r>
      <w:r w:rsidR="00624BDC">
        <w:rPr>
          <w:rFonts w:ascii="宋体" w:hAnsi="宋体" w:hint="eastAsia"/>
          <w:color w:val="000000" w:themeColor="text1"/>
          <w:szCs w:val="21"/>
        </w:rPr>
        <w:t>处理因</w:t>
      </w:r>
      <w:r w:rsidR="00C0429C">
        <w:rPr>
          <w:rFonts w:ascii="宋体" w:hAnsi="宋体" w:hint="eastAsia"/>
          <w:color w:val="000000" w:themeColor="text1"/>
          <w:szCs w:val="21"/>
        </w:rPr>
        <w:t>虚拟环境</w:t>
      </w:r>
      <w:r w:rsidR="00624BDC">
        <w:rPr>
          <w:rFonts w:ascii="宋体" w:hAnsi="宋体" w:hint="eastAsia"/>
          <w:color w:val="000000" w:themeColor="text1"/>
          <w:szCs w:val="21"/>
        </w:rPr>
        <w:t>和物理场地不一致导致的</w:t>
      </w:r>
      <w:r w:rsidR="00DC19E8">
        <w:rPr>
          <w:rFonts w:ascii="宋体" w:hAnsi="宋体" w:hint="eastAsia"/>
          <w:color w:val="000000" w:themeColor="text1"/>
          <w:szCs w:val="21"/>
        </w:rPr>
        <w:t>动作</w:t>
      </w:r>
      <w:r w:rsidR="003D3588">
        <w:rPr>
          <w:rFonts w:ascii="宋体" w:hAnsi="宋体" w:hint="eastAsia"/>
          <w:color w:val="000000" w:themeColor="text1"/>
          <w:szCs w:val="21"/>
        </w:rPr>
        <w:t>执行受限问题</w:t>
      </w:r>
      <w:r w:rsidR="005B13FD">
        <w:rPr>
          <w:rFonts w:ascii="宋体" w:hAnsi="宋体" w:hint="eastAsia"/>
          <w:color w:val="000000" w:themeColor="text1"/>
          <w:szCs w:val="21"/>
        </w:rPr>
        <w:t>。</w:t>
      </w:r>
    </w:p>
    <w:p w14:paraId="549715D7" w14:textId="4E8472E7" w:rsidR="00C751F3" w:rsidRDefault="00DC19E8" w:rsidP="00BC1A06">
      <w:pPr>
        <w:ind w:firstLine="420"/>
        <w:rPr>
          <w:color w:val="000000"/>
        </w:rPr>
      </w:pPr>
      <w:r>
        <w:rPr>
          <w:rFonts w:hint="eastAsia"/>
          <w:color w:val="000000"/>
        </w:rPr>
        <w:t>下面</w:t>
      </w:r>
      <w:r w:rsidR="00624BDC">
        <w:rPr>
          <w:rFonts w:hint="eastAsia"/>
          <w:color w:val="000000"/>
        </w:rPr>
        <w:t>我们详细介绍测试床的</w:t>
      </w:r>
      <w:r>
        <w:rPr>
          <w:rFonts w:hint="eastAsia"/>
          <w:color w:val="000000"/>
        </w:rPr>
        <w:t>这</w:t>
      </w:r>
      <w:r w:rsidR="00624BDC">
        <w:rPr>
          <w:rFonts w:hint="eastAsia"/>
          <w:color w:val="000000"/>
        </w:rPr>
        <w:t>两</w:t>
      </w:r>
      <w:r w:rsidR="002332D2">
        <w:rPr>
          <w:rFonts w:hint="eastAsia"/>
          <w:color w:val="000000"/>
        </w:rPr>
        <w:t>项</w:t>
      </w:r>
      <w:r w:rsidR="00BC1A06">
        <w:rPr>
          <w:rFonts w:hint="eastAsia"/>
          <w:color w:val="000000"/>
        </w:rPr>
        <w:t>核心技术：</w:t>
      </w:r>
      <w:r w:rsidR="00FD6760">
        <w:rPr>
          <w:rFonts w:hint="eastAsia"/>
          <w:color w:val="000000"/>
        </w:rPr>
        <w:t>基于四向传感距离的定位技术和基于</w:t>
      </w:r>
      <w:r w:rsidR="00FD6760">
        <w:rPr>
          <w:rFonts w:hint="eastAsia"/>
          <w:color w:val="000000"/>
        </w:rPr>
        <w:t>A</w:t>
      </w:r>
      <w:r w:rsidR="00FD6760">
        <w:rPr>
          <w:color w:val="000000"/>
        </w:rPr>
        <w:t>PI</w:t>
      </w:r>
      <w:r w:rsidR="00FD6760">
        <w:rPr>
          <w:rFonts w:hint="eastAsia"/>
          <w:color w:val="000000"/>
        </w:rPr>
        <w:t>中断的姿态调整技术</w:t>
      </w:r>
      <w:r w:rsidR="005B13FD">
        <w:rPr>
          <w:rFonts w:hint="eastAsia"/>
          <w:color w:val="000000"/>
        </w:rPr>
        <w:t>。</w:t>
      </w:r>
    </w:p>
    <w:p w14:paraId="432DBB30" w14:textId="5413EF07" w:rsidR="00400AA0" w:rsidRPr="00DD4DC3" w:rsidRDefault="002332D2" w:rsidP="00DD4DC3">
      <w:pPr>
        <w:widowControl/>
        <w:spacing w:before="120" w:after="120"/>
        <w:jc w:val="left"/>
        <w:rPr>
          <w:rFonts w:ascii="黑体" w:eastAsia="黑体" w:hAnsi="黑体"/>
          <w:color w:val="000000"/>
          <w:sz w:val="24"/>
          <w:szCs w:val="32"/>
        </w:rPr>
      </w:pPr>
      <w:r w:rsidRPr="00DD4DC3">
        <w:rPr>
          <w:rFonts w:ascii="黑体" w:eastAsia="黑体" w:hAnsi="黑体"/>
          <w:b/>
          <w:bCs/>
          <w:color w:val="000000"/>
          <w:sz w:val="24"/>
          <w:szCs w:val="32"/>
        </w:rPr>
        <w:lastRenderedPageBreak/>
        <w:t>2</w:t>
      </w:r>
      <w:r w:rsidR="00FD6760" w:rsidRPr="00DD4DC3">
        <w:rPr>
          <w:rFonts w:ascii="黑体" w:eastAsia="黑体" w:hAnsi="黑体"/>
          <w:b/>
          <w:bCs/>
          <w:color w:val="000000"/>
          <w:sz w:val="24"/>
          <w:szCs w:val="32"/>
        </w:rPr>
        <w:t>.</w:t>
      </w:r>
      <w:r w:rsidR="00400AA0" w:rsidRPr="00DD4DC3">
        <w:rPr>
          <w:rFonts w:ascii="黑体" w:eastAsia="黑体" w:hAnsi="黑体"/>
          <w:b/>
          <w:bCs/>
          <w:color w:val="000000"/>
          <w:sz w:val="24"/>
          <w:szCs w:val="32"/>
        </w:rPr>
        <w:t xml:space="preserve">1 </w:t>
      </w:r>
      <w:r w:rsidR="00FD6760" w:rsidRPr="007A0360">
        <w:rPr>
          <w:rFonts w:ascii="黑体" w:eastAsia="黑体" w:hAnsi="黑体" w:hint="eastAsia"/>
          <w:b/>
          <w:bCs/>
          <w:color w:val="000000"/>
          <w:sz w:val="24"/>
          <w:szCs w:val="32"/>
        </w:rPr>
        <w:t>基于四向传感距离的定位技术</w:t>
      </w:r>
    </w:p>
    <w:p w14:paraId="4C72F15C" w14:textId="4FA21352" w:rsidR="007B1716" w:rsidRDefault="00FD6760" w:rsidP="00661EE2">
      <w:pPr>
        <w:ind w:firstLine="420"/>
      </w:pPr>
      <w:r w:rsidRPr="007A0360">
        <w:rPr>
          <w:rFonts w:hint="eastAsia"/>
        </w:rPr>
        <w:t>基于四向传感距离的定位技术</w:t>
      </w:r>
      <w:r>
        <w:rPr>
          <w:rFonts w:hint="eastAsia"/>
        </w:rPr>
        <w:t>沟通了</w:t>
      </w:r>
      <w:r w:rsidR="00661EE2">
        <w:rPr>
          <w:rFonts w:hint="eastAsia"/>
        </w:rPr>
        <w:t>CPS</w:t>
      </w:r>
      <w:r w:rsidR="00661EE2">
        <w:rPr>
          <w:rFonts w:hint="eastAsia"/>
        </w:rPr>
        <w:t>软件程序</w:t>
      </w:r>
      <w:r>
        <w:rPr>
          <w:rFonts w:hint="eastAsia"/>
        </w:rPr>
        <w:t>在</w:t>
      </w:r>
      <w:proofErr w:type="spellStart"/>
      <w:r>
        <w:t>H</w:t>
      </w:r>
      <w:r w:rsidR="00B86615">
        <w:rPr>
          <w:rFonts w:hint="eastAsia"/>
        </w:rPr>
        <w:t>iL</w:t>
      </w:r>
      <w:proofErr w:type="spellEnd"/>
      <w:r w:rsidR="00B86615">
        <w:t xml:space="preserve"> </w:t>
      </w:r>
      <w:r>
        <w:t>W</w:t>
      </w:r>
      <w:r>
        <w:rPr>
          <w:rFonts w:hint="eastAsia"/>
        </w:rPr>
        <w:t>rapper</w:t>
      </w:r>
      <w:r>
        <w:rPr>
          <w:rFonts w:hint="eastAsia"/>
        </w:rPr>
        <w:t>模块中的执行结果和</w:t>
      </w:r>
      <w:proofErr w:type="spellStart"/>
      <w:r>
        <w:rPr>
          <w:rFonts w:hint="eastAsia"/>
        </w:rPr>
        <w:t>SiL</w:t>
      </w:r>
      <w:proofErr w:type="spellEnd"/>
      <w:r>
        <w:t xml:space="preserve"> W</w:t>
      </w:r>
      <w:r>
        <w:rPr>
          <w:rFonts w:hint="eastAsia"/>
        </w:rPr>
        <w:t>rapper</w:t>
      </w:r>
      <w:r>
        <w:rPr>
          <w:rFonts w:hint="eastAsia"/>
        </w:rPr>
        <w:t>模块中的模拟输入。更具体的，</w:t>
      </w:r>
      <w:r w:rsidRPr="00191AF7">
        <w:rPr>
          <w:rFonts w:hint="eastAsia"/>
        </w:rPr>
        <w:t>定位技术</w:t>
      </w:r>
      <w:r>
        <w:rPr>
          <w:rFonts w:hint="eastAsia"/>
        </w:rPr>
        <w:t>需要实时测算并输出</w:t>
      </w:r>
      <w:r w:rsidR="00661EE2">
        <w:rPr>
          <w:rFonts w:hint="eastAsia"/>
        </w:rPr>
        <w:t>CPS</w:t>
      </w:r>
      <w:r w:rsidR="00661EE2">
        <w:rPr>
          <w:rFonts w:hint="eastAsia"/>
        </w:rPr>
        <w:t>软件程序</w:t>
      </w:r>
      <w:r>
        <w:rPr>
          <w:rFonts w:hint="eastAsia"/>
        </w:rPr>
        <w:t>控制下的物理平台（即</w:t>
      </w:r>
      <w:proofErr w:type="gramStart"/>
      <w:r>
        <w:rPr>
          <w:rFonts w:hint="eastAsia"/>
        </w:rPr>
        <w:t>大疆机甲</w:t>
      </w:r>
      <w:proofErr w:type="gramEnd"/>
      <w:r>
        <w:rPr>
          <w:rFonts w:hint="eastAsia"/>
        </w:rPr>
        <w:t>大师）的位置信息，并将其同步到虚拟环境中的</w:t>
      </w:r>
      <w:r w:rsidR="00661EE2">
        <w:rPr>
          <w:rFonts w:hint="eastAsia"/>
        </w:rPr>
        <w:t>虚拟引擎，以产生后续的软件在</w:t>
      </w:r>
      <w:proofErr w:type="gramStart"/>
      <w:r w:rsidR="00661EE2">
        <w:rPr>
          <w:rFonts w:hint="eastAsia"/>
        </w:rPr>
        <w:t>环环境</w:t>
      </w:r>
      <w:proofErr w:type="gramEnd"/>
      <w:r w:rsidR="00661EE2">
        <w:rPr>
          <w:rFonts w:hint="eastAsia"/>
        </w:rPr>
        <w:t>输入。</w:t>
      </w:r>
    </w:p>
    <w:p w14:paraId="1C056694" w14:textId="7A7545D3" w:rsidR="00661EE2" w:rsidRPr="007A0360" w:rsidRDefault="00661EE2" w:rsidP="00661EE2">
      <w:pPr>
        <w:ind w:firstLine="420"/>
      </w:pPr>
      <w:r>
        <w:rPr>
          <w:rFonts w:hint="eastAsia"/>
        </w:rPr>
        <w:t>为此，我们提出并实现了基于四向传感距离的定位技术。相比于一般定位技术，如三角定位或图像识别，该技术仅需</w:t>
      </w:r>
      <w:proofErr w:type="gramStart"/>
      <w:r>
        <w:rPr>
          <w:rFonts w:hint="eastAsia"/>
        </w:rPr>
        <w:t>使用</w:t>
      </w:r>
      <w:r w:rsidR="00B86615">
        <w:rPr>
          <w:rFonts w:hint="eastAsia"/>
        </w:rPr>
        <w:t>机甲大师</w:t>
      </w:r>
      <w:proofErr w:type="gramEnd"/>
      <w:r w:rsidR="00B86615">
        <w:rPr>
          <w:rFonts w:hint="eastAsia"/>
        </w:rPr>
        <w:t>自带的四个红外</w:t>
      </w:r>
      <w:r>
        <w:rPr>
          <w:rFonts w:hint="eastAsia"/>
        </w:rPr>
        <w:t>传感器读数作为输入，同时可以在面临环境非确定性时保持较高的定位准确率。</w:t>
      </w:r>
    </w:p>
    <w:p w14:paraId="70A236DA" w14:textId="6141B189" w:rsidR="00AE6DC6" w:rsidRPr="00DC19E8" w:rsidRDefault="00AE6DC6" w:rsidP="007B1716">
      <w:pPr>
        <w:ind w:firstLine="420"/>
        <w:rPr>
          <w:color w:val="000000"/>
        </w:rPr>
      </w:pPr>
      <w:r>
        <w:rPr>
          <w:rFonts w:hint="eastAsia"/>
          <w:color w:val="000000"/>
        </w:rPr>
        <w:t>定位</w:t>
      </w:r>
      <w:r w:rsidR="00661EE2">
        <w:rPr>
          <w:rFonts w:hint="eastAsia"/>
          <w:color w:val="000000"/>
        </w:rPr>
        <w:t>技术</w:t>
      </w:r>
      <w:r>
        <w:rPr>
          <w:rFonts w:hint="eastAsia"/>
          <w:color w:val="000000"/>
        </w:rPr>
        <w:t>实时</w:t>
      </w:r>
      <w:r w:rsidR="003D3588">
        <w:rPr>
          <w:rFonts w:hint="eastAsia"/>
          <w:color w:val="000000"/>
        </w:rPr>
        <w:t>计算</w:t>
      </w:r>
      <w:r w:rsidR="00DC19E8">
        <w:rPr>
          <w:rFonts w:hint="eastAsia"/>
          <w:color w:val="000000"/>
        </w:rPr>
        <w:t>小车在</w:t>
      </w:r>
      <w:r>
        <w:rPr>
          <w:rFonts w:hint="eastAsia"/>
          <w:color w:val="000000"/>
        </w:rPr>
        <w:t>物理场地中的位置</w:t>
      </w:r>
      <w:r w:rsidR="00CF354C">
        <w:rPr>
          <w:rFonts w:hint="eastAsia"/>
          <w:color w:val="000000"/>
        </w:rPr>
        <w:t>，</w:t>
      </w:r>
      <w:r w:rsidR="00EB43BC">
        <w:rPr>
          <w:rFonts w:hint="eastAsia"/>
          <w:color w:val="000000"/>
        </w:rPr>
        <w:t>输出的位置信息</w:t>
      </w:r>
      <w:r w:rsidR="00DC19E8">
        <w:rPr>
          <w:rFonts w:hint="eastAsia"/>
          <w:color w:val="000000"/>
        </w:rPr>
        <w:t>由小车坐标</w:t>
      </w:r>
      <m:oMath>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x</m:t>
                </m:r>
              </m:e>
              <m:sub>
                <m:r>
                  <m:rPr>
                    <m:sty m:val="p"/>
                  </m:rPr>
                  <w:rPr>
                    <w:rFonts w:ascii="Cambria Math" w:hAnsi="Cambria Math"/>
                    <w:color w:val="000000"/>
                  </w:rPr>
                  <m:t>0</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y</m:t>
                </m:r>
              </m:e>
              <m:sub>
                <m:r>
                  <m:rPr>
                    <m:sty m:val="p"/>
                  </m:rPr>
                  <w:rPr>
                    <w:rFonts w:ascii="Cambria Math" w:hAnsi="Cambria Math"/>
                    <w:color w:val="000000"/>
                  </w:rPr>
                  <m:t>0</m:t>
                </m:r>
              </m:sub>
            </m:sSub>
          </m:e>
        </m:d>
      </m:oMath>
      <w:r w:rsidR="00DC19E8">
        <w:rPr>
          <w:rFonts w:hint="eastAsia"/>
          <w:color w:val="000000"/>
        </w:rPr>
        <w:t>和朝向</w:t>
      </w:r>
      <m:oMath>
        <m:r>
          <m:rPr>
            <m:sty m:val="p"/>
          </m:rPr>
          <w:rPr>
            <w:rFonts w:ascii="Cambria Math" w:hAnsi="Cambria Math"/>
            <w:color w:val="000000"/>
          </w:rPr>
          <m:t>θ</m:t>
        </m:r>
      </m:oMath>
      <w:r w:rsidR="003D3588">
        <w:rPr>
          <w:rFonts w:hint="eastAsia"/>
          <w:color w:val="000000"/>
        </w:rPr>
        <w:t>构成</w:t>
      </w:r>
      <w:r w:rsidR="005B13FD">
        <w:rPr>
          <w:rFonts w:hint="eastAsia"/>
          <w:color w:val="000000"/>
        </w:rPr>
        <w:t>。</w:t>
      </w:r>
    </w:p>
    <w:p w14:paraId="76BADF51" w14:textId="6EA1F3AB" w:rsidR="00F76F2A" w:rsidRDefault="007A0360" w:rsidP="00F76F2A">
      <w:pPr>
        <w:keepNext/>
        <w:ind w:firstLine="420"/>
        <w:jc w:val="center"/>
      </w:pPr>
      <w:r>
        <w:rPr>
          <w:noProof/>
        </w:rPr>
        <w:drawing>
          <wp:anchor distT="0" distB="0" distL="114300" distR="114300" simplePos="0" relativeHeight="251672576" behindDoc="0" locked="0" layoutInCell="1" allowOverlap="1" wp14:anchorId="222A51D9" wp14:editId="21D3C059">
            <wp:simplePos x="0" y="0"/>
            <wp:positionH relativeFrom="column">
              <wp:posOffset>3364230</wp:posOffset>
            </wp:positionH>
            <wp:positionV relativeFrom="paragraph">
              <wp:posOffset>942975</wp:posOffset>
            </wp:positionV>
            <wp:extent cx="3008630" cy="2138680"/>
            <wp:effectExtent l="0" t="0" r="127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r="764"/>
                    <a:stretch/>
                  </pic:blipFill>
                  <pic:spPr bwMode="auto">
                    <a:xfrm>
                      <a:off x="0" y="0"/>
                      <a:ext cx="3008630" cy="2138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6DC6">
        <w:rPr>
          <w:rFonts w:hint="eastAsia"/>
          <w:noProof/>
          <w:color w:val="000000"/>
        </w:rPr>
        <w:drawing>
          <wp:inline distT="0" distB="0" distL="0" distR="0" wp14:anchorId="215BEBDC" wp14:editId="64CEBDD9">
            <wp:extent cx="1436914" cy="1325371"/>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小车定位-场地说明.drawio.png"/>
                    <pic:cNvPicPr/>
                  </pic:nvPicPr>
                  <pic:blipFill rotWithShape="1">
                    <a:blip r:embed="rId13" cstate="print">
                      <a:extLst>
                        <a:ext uri="{28A0092B-C50C-407E-A947-70E740481C1C}">
                          <a14:useLocalDpi xmlns:a14="http://schemas.microsoft.com/office/drawing/2010/main" val="0"/>
                        </a:ext>
                      </a:extLst>
                    </a:blip>
                    <a:srcRect r="10277"/>
                    <a:stretch/>
                  </pic:blipFill>
                  <pic:spPr bwMode="auto">
                    <a:xfrm>
                      <a:off x="0" y="0"/>
                      <a:ext cx="1445963" cy="1333718"/>
                    </a:xfrm>
                    <a:prstGeom prst="rect">
                      <a:avLst/>
                    </a:prstGeom>
                    <a:ln>
                      <a:noFill/>
                    </a:ln>
                    <a:extLst>
                      <a:ext uri="{53640926-AAD7-44D8-BBD7-CCE9431645EC}">
                        <a14:shadowObscured xmlns:a14="http://schemas.microsoft.com/office/drawing/2010/main"/>
                      </a:ext>
                    </a:extLst>
                  </pic:spPr>
                </pic:pic>
              </a:graphicData>
            </a:graphic>
          </wp:inline>
        </w:drawing>
      </w:r>
    </w:p>
    <w:p w14:paraId="1A1F40A2" w14:textId="42EFBB5E" w:rsidR="00DC19E8" w:rsidRDefault="00F76F2A" w:rsidP="007A0360">
      <w:pPr>
        <w:pStyle w:val="af8"/>
        <w:ind w:firstLine="400"/>
        <w:jc w:val="center"/>
      </w:pPr>
      <w:r>
        <w:rPr>
          <w:rFonts w:hint="eastAsia"/>
        </w:rPr>
        <w:t>图</w:t>
      </w:r>
      <w:r>
        <w:fldChar w:fldCharType="begin"/>
      </w:r>
      <w:r w:rsidRPr="007A0360">
        <w:instrText xml:space="preserve"> </w:instrText>
      </w:r>
      <w:r w:rsidRPr="007A0360">
        <w:rPr>
          <w:rFonts w:hint="eastAsia"/>
        </w:rPr>
        <w:instrText xml:space="preserve">SEQ </w:instrText>
      </w:r>
      <w:r w:rsidRPr="007A0360">
        <w:rPr>
          <w:rFonts w:hint="eastAsia"/>
        </w:rPr>
        <w:instrText>图表</w:instrText>
      </w:r>
      <w:r w:rsidRPr="007A0360">
        <w:rPr>
          <w:rFonts w:hint="eastAsia"/>
        </w:rPr>
        <w:instrText xml:space="preserve"> \* ARABIC</w:instrText>
      </w:r>
      <w:r w:rsidRPr="007A0360">
        <w:instrText xml:space="preserve"> </w:instrText>
      </w:r>
      <w:r>
        <w:fldChar w:fldCharType="separate"/>
      </w:r>
      <w:r w:rsidR="00D23511">
        <w:rPr>
          <w:noProof/>
        </w:rPr>
        <w:t>2</w:t>
      </w:r>
      <w:r>
        <w:fldChar w:fldCharType="end"/>
      </w:r>
      <w:r>
        <w:t xml:space="preserve"> </w:t>
      </w:r>
      <w:r w:rsidRPr="00FE605F">
        <w:rPr>
          <w:rFonts w:hint="eastAsia"/>
        </w:rPr>
        <w:t>小车位置信息示意图</w:t>
      </w:r>
    </w:p>
    <w:p w14:paraId="4C86D67E" w14:textId="78F44121" w:rsidR="00DC19E8" w:rsidRPr="00EB43BC" w:rsidRDefault="00DC19E8" w:rsidP="007A0360">
      <w:pPr>
        <w:ind w:firstLine="420"/>
        <w:rPr>
          <w:color w:val="000000"/>
        </w:rPr>
      </w:pPr>
      <w:r>
        <w:rPr>
          <w:rFonts w:hint="eastAsia"/>
          <w:color w:val="000000"/>
        </w:rPr>
        <w:t>三元组</w:t>
      </w:r>
      <m:oMath>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x</m:t>
                </m:r>
              </m:e>
              <m:sub>
                <m:r>
                  <m:rPr>
                    <m:sty m:val="p"/>
                  </m:rPr>
                  <w:rPr>
                    <w:rFonts w:ascii="Cambria Math" w:hAnsi="Cambria Math"/>
                    <w:color w:val="000000"/>
                  </w:rPr>
                  <m:t>0</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y</m:t>
                </m:r>
              </m:e>
              <m:sub>
                <m:r>
                  <m:rPr>
                    <m:sty m:val="p"/>
                  </m:rPr>
                  <w:rPr>
                    <w:rFonts w:ascii="Cambria Math" w:hAnsi="Cambria Math"/>
                    <w:color w:val="000000"/>
                  </w:rPr>
                  <m:t>0</m:t>
                </m:r>
              </m:sub>
            </m:sSub>
          </m:e>
        </m:d>
      </m:oMath>
      <w:r>
        <w:rPr>
          <w:rFonts w:hint="eastAsia"/>
          <w:color w:val="000000"/>
        </w:rPr>
        <w:t>和</w:t>
      </w:r>
      <m:oMath>
        <m:r>
          <m:rPr>
            <m:sty m:val="p"/>
          </m:rPr>
          <w:rPr>
            <w:rFonts w:ascii="Cambria Math" w:hAnsi="Cambria Math"/>
            <w:color w:val="000000"/>
          </w:rPr>
          <m:t>θ</m:t>
        </m:r>
      </m:oMath>
      <w:r>
        <w:rPr>
          <w:rFonts w:hint="eastAsia"/>
          <w:color w:val="000000"/>
        </w:rPr>
        <w:t>的定义如下：已知物理场地是</w:t>
      </w:r>
      <w:r w:rsidR="007B1716">
        <w:rPr>
          <w:rFonts w:hint="eastAsia"/>
          <w:color w:val="000000"/>
        </w:rPr>
        <w:t>边长为</w:t>
      </w:r>
      <w:r w:rsidR="007B1716">
        <w:rPr>
          <w:rFonts w:hint="eastAsia"/>
          <w:color w:val="000000"/>
        </w:rPr>
        <w:t>E</w:t>
      </w:r>
      <w:r w:rsidR="007B1716">
        <w:rPr>
          <w:color w:val="000000"/>
        </w:rPr>
        <w:t>=2</w:t>
      </w:r>
      <w:r w:rsidR="007A0360">
        <w:rPr>
          <w:rFonts w:hint="eastAsia"/>
          <w:color w:val="000000"/>
        </w:rPr>
        <w:t>.</w:t>
      </w:r>
      <w:r w:rsidR="007B1716">
        <w:rPr>
          <w:color w:val="000000"/>
        </w:rPr>
        <w:t>4</w:t>
      </w:r>
      <w:r w:rsidR="00400AA0">
        <w:rPr>
          <w:color w:val="000000"/>
        </w:rPr>
        <w:t xml:space="preserve"> </w:t>
      </w:r>
      <w:r w:rsidR="007B1716">
        <w:rPr>
          <w:rFonts w:hint="eastAsia"/>
          <w:color w:val="000000"/>
        </w:rPr>
        <w:t>米</w:t>
      </w:r>
      <w:r w:rsidR="00400AA0">
        <w:rPr>
          <w:rFonts w:hint="eastAsia"/>
          <w:color w:val="000000"/>
        </w:rPr>
        <w:t>的</w:t>
      </w:r>
      <w:r>
        <w:rPr>
          <w:rFonts w:hint="eastAsia"/>
          <w:color w:val="000000"/>
        </w:rPr>
        <w:t>正方形</w:t>
      </w:r>
      <w:r w:rsidR="00400AA0">
        <w:rPr>
          <w:rFonts w:hint="eastAsia"/>
          <w:color w:val="000000"/>
        </w:rPr>
        <w:t>方型场地</w:t>
      </w:r>
      <w:r w:rsidR="00CF354C">
        <w:rPr>
          <w:rFonts w:hint="eastAsia"/>
          <w:color w:val="000000"/>
        </w:rPr>
        <w:t>，</w:t>
      </w:r>
      <w:r>
        <w:rPr>
          <w:rFonts w:hint="eastAsia"/>
          <w:color w:val="000000"/>
        </w:rPr>
        <w:t>我们</w:t>
      </w:r>
      <w:r w:rsidR="00AE6DC6">
        <w:rPr>
          <w:rFonts w:hint="eastAsia"/>
          <w:color w:val="000000"/>
        </w:rPr>
        <w:t>以方型场地的中心为原点</w:t>
      </w:r>
      <w:r w:rsidR="00CF354C">
        <w:rPr>
          <w:rFonts w:hint="eastAsia"/>
          <w:color w:val="000000"/>
        </w:rPr>
        <w:t>，</w:t>
      </w:r>
      <w:r w:rsidR="00AE6DC6">
        <w:rPr>
          <w:rFonts w:hint="eastAsia"/>
          <w:color w:val="000000"/>
        </w:rPr>
        <w:t>作平行于边界的</w:t>
      </w:r>
      <w:r w:rsidR="00AE6DC6">
        <w:rPr>
          <w:rFonts w:hint="eastAsia"/>
          <w:color w:val="000000"/>
        </w:rPr>
        <w:t>x</w:t>
      </w:r>
      <w:r w:rsidR="00AE6DC6">
        <w:rPr>
          <w:rFonts w:hint="eastAsia"/>
          <w:color w:val="000000"/>
        </w:rPr>
        <w:t>轴和</w:t>
      </w:r>
      <w:r w:rsidR="00AE6DC6">
        <w:rPr>
          <w:rFonts w:hint="eastAsia"/>
          <w:color w:val="000000"/>
        </w:rPr>
        <w:t>y</w:t>
      </w:r>
      <w:r w:rsidR="003D3588">
        <w:rPr>
          <w:rFonts w:hint="eastAsia"/>
          <w:color w:val="000000"/>
        </w:rPr>
        <w:t>轴</w:t>
      </w:r>
      <w:r w:rsidR="005B13FD">
        <w:rPr>
          <w:rFonts w:hint="eastAsia"/>
          <w:color w:val="000000"/>
        </w:rPr>
        <w:t>。</w:t>
      </w:r>
      <w:r>
        <w:rPr>
          <w:rFonts w:hint="eastAsia"/>
          <w:color w:val="000000"/>
        </w:rPr>
        <w:t>在该坐标系下</w:t>
      </w:r>
      <w:r w:rsidR="00CF354C">
        <w:rPr>
          <w:rFonts w:hint="eastAsia"/>
          <w:color w:val="000000"/>
        </w:rPr>
        <w:t>，</w:t>
      </w:r>
      <m:oMath>
        <m:sSub>
          <m:sSubPr>
            <m:ctrlPr>
              <w:rPr>
                <w:rFonts w:ascii="Cambria Math" w:hAnsi="Cambria Math"/>
                <w:color w:val="000000"/>
              </w:rPr>
            </m:ctrlPr>
          </m:sSubPr>
          <m:e>
            <m:r>
              <m:rPr>
                <m:sty m:val="p"/>
              </m:rPr>
              <w:rPr>
                <w:rFonts w:ascii="Cambria Math" w:hAnsi="Cambria Math"/>
                <w:color w:val="000000"/>
              </w:rPr>
              <m:t>x</m:t>
            </m:r>
          </m:e>
          <m:sub>
            <m:r>
              <m:rPr>
                <m:sty m:val="p"/>
              </m:rPr>
              <w:rPr>
                <w:rFonts w:ascii="Cambria Math" w:hAnsi="Cambria Math"/>
                <w:color w:val="000000"/>
              </w:rPr>
              <m:t>0</m:t>
            </m:r>
          </m:sub>
        </m:sSub>
      </m:oMath>
      <w:r>
        <w:rPr>
          <w:rFonts w:hint="eastAsia"/>
          <w:color w:val="000000"/>
        </w:rPr>
        <w:t>和</w:t>
      </w:r>
      <m:oMath>
        <m:sSub>
          <m:sSubPr>
            <m:ctrlPr>
              <w:rPr>
                <w:rFonts w:ascii="Cambria Math" w:hAnsi="Cambria Math"/>
                <w:color w:val="000000"/>
              </w:rPr>
            </m:ctrlPr>
          </m:sSubPr>
          <m:e>
            <m:r>
              <m:rPr>
                <m:sty m:val="p"/>
              </m:rPr>
              <w:rPr>
                <w:rFonts w:ascii="Cambria Math" w:hAnsi="Cambria Math"/>
                <w:color w:val="000000"/>
              </w:rPr>
              <m:t>y</m:t>
            </m:r>
          </m:e>
          <m:sub>
            <m:r>
              <m:rPr>
                <m:sty m:val="p"/>
              </m:rPr>
              <w:rPr>
                <w:rFonts w:ascii="Cambria Math" w:hAnsi="Cambria Math"/>
                <w:color w:val="000000"/>
              </w:rPr>
              <m:t>0</m:t>
            </m:r>
          </m:sub>
        </m:sSub>
      </m:oMath>
      <w:r>
        <w:rPr>
          <w:rFonts w:hint="eastAsia"/>
          <w:color w:val="000000"/>
        </w:rPr>
        <w:t>为小车中心点的坐标</w:t>
      </w:r>
      <w:r w:rsidR="00CF354C">
        <w:rPr>
          <w:rFonts w:hint="eastAsia"/>
          <w:color w:val="000000"/>
        </w:rPr>
        <w:t>，</w:t>
      </w:r>
      <m:oMath>
        <m:r>
          <m:rPr>
            <m:sty m:val="p"/>
          </m:rPr>
          <w:rPr>
            <w:rFonts w:ascii="Cambria Math" w:hAnsi="Cambria Math"/>
            <w:color w:val="000000"/>
          </w:rPr>
          <m:t>θ</m:t>
        </m:r>
      </m:oMath>
      <w:r w:rsidR="00EB43BC">
        <w:rPr>
          <w:rFonts w:hint="eastAsia"/>
          <w:color w:val="000000"/>
        </w:rPr>
        <w:t>为小车前方朝向和</w:t>
      </w:r>
      <w:r w:rsidR="00EB43BC">
        <w:rPr>
          <w:rFonts w:hint="eastAsia"/>
          <w:color w:val="000000"/>
        </w:rPr>
        <w:t>x</w:t>
      </w:r>
      <w:proofErr w:type="gramStart"/>
      <w:r w:rsidR="003D3588">
        <w:rPr>
          <w:rFonts w:hint="eastAsia"/>
          <w:color w:val="000000"/>
        </w:rPr>
        <w:t>正轴的</w:t>
      </w:r>
      <w:proofErr w:type="gramEnd"/>
      <w:r w:rsidR="003D3588">
        <w:rPr>
          <w:rFonts w:hint="eastAsia"/>
          <w:color w:val="000000"/>
        </w:rPr>
        <w:t>夹角</w:t>
      </w:r>
      <w:r w:rsidR="005B13FD">
        <w:rPr>
          <w:rFonts w:hint="eastAsia"/>
          <w:color w:val="000000"/>
        </w:rPr>
        <w:t>。</w:t>
      </w:r>
    </w:p>
    <w:p w14:paraId="6BDF86A6" w14:textId="0E2D3D31" w:rsidR="00EB43BC" w:rsidRDefault="003D3588" w:rsidP="00EB43BC">
      <w:pPr>
        <w:ind w:firstLine="420"/>
        <w:rPr>
          <w:color w:val="000000"/>
        </w:rPr>
      </w:pPr>
      <w:r>
        <w:rPr>
          <w:rFonts w:hint="eastAsia"/>
          <w:color w:val="000000"/>
        </w:rPr>
        <w:t>定位</w:t>
      </w:r>
      <w:r w:rsidR="00661EE2">
        <w:rPr>
          <w:rFonts w:hint="eastAsia"/>
          <w:color w:val="000000"/>
        </w:rPr>
        <w:t>技术</w:t>
      </w:r>
      <w:r>
        <w:rPr>
          <w:rFonts w:hint="eastAsia"/>
          <w:color w:val="000000"/>
        </w:rPr>
        <w:t>的输入是小车前后左右四个测距传感器的测距值</w:t>
      </w:r>
      <w:r w:rsidR="005B13FD">
        <w:rPr>
          <w:rFonts w:hint="eastAsia"/>
          <w:color w:val="000000"/>
        </w:rPr>
        <w:t>。</w:t>
      </w:r>
      <w:proofErr w:type="gramStart"/>
      <w:r w:rsidR="00666A9E">
        <w:rPr>
          <w:rFonts w:hint="eastAsia"/>
          <w:color w:val="000000"/>
        </w:rPr>
        <w:t>在坐</w:t>
      </w:r>
      <w:proofErr w:type="gramEnd"/>
      <w:r w:rsidR="00666A9E">
        <w:rPr>
          <w:rFonts w:hint="eastAsia"/>
          <w:color w:val="000000"/>
        </w:rPr>
        <w:t>标系</w:t>
      </w:r>
      <w:r w:rsidR="00EB43BC">
        <w:rPr>
          <w:rFonts w:hint="eastAsia"/>
          <w:color w:val="000000"/>
        </w:rPr>
        <w:t>中</w:t>
      </w:r>
      <w:r w:rsidR="00CF354C">
        <w:rPr>
          <w:rFonts w:hint="eastAsia"/>
          <w:color w:val="000000"/>
        </w:rPr>
        <w:t>，</w:t>
      </w:r>
      <w:r w:rsidR="00EB43BC">
        <w:rPr>
          <w:rFonts w:hint="eastAsia"/>
          <w:color w:val="000000"/>
        </w:rPr>
        <w:t>正方形的四个边界可视为四条线段</w:t>
      </w:r>
      <w:r w:rsidR="00CF354C">
        <w:rPr>
          <w:rFonts w:hint="eastAsia"/>
          <w:color w:val="000000"/>
        </w:rPr>
        <w:t>，</w:t>
      </w:r>
      <w:r w:rsidR="00EB43BC">
        <w:rPr>
          <w:rFonts w:hint="eastAsia"/>
          <w:color w:val="000000"/>
        </w:rPr>
        <w:t>测距过程可视为过小车坐标</w:t>
      </w:r>
      <m:oMath>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x</m:t>
                </m:r>
              </m:e>
              <m:sub>
                <m:r>
                  <m:rPr>
                    <m:sty m:val="p"/>
                  </m:rPr>
                  <w:rPr>
                    <w:rFonts w:ascii="Cambria Math" w:hAnsi="Cambria Math"/>
                    <w:color w:val="000000"/>
                  </w:rPr>
                  <m:t>0</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y</m:t>
                </m:r>
              </m:e>
              <m:sub>
                <m:r>
                  <m:rPr>
                    <m:sty m:val="p"/>
                  </m:rPr>
                  <w:rPr>
                    <w:rFonts w:ascii="Cambria Math" w:hAnsi="Cambria Math"/>
                    <w:color w:val="000000"/>
                  </w:rPr>
                  <m:t>0</m:t>
                </m:r>
              </m:sub>
            </m:sSub>
          </m:e>
        </m:d>
      </m:oMath>
      <w:r w:rsidR="00A57C1D">
        <w:rPr>
          <w:rFonts w:hint="eastAsia"/>
          <w:color w:val="000000"/>
        </w:rPr>
        <w:t>作</w:t>
      </w:r>
      <w:r w:rsidR="00EB43BC">
        <w:rPr>
          <w:rFonts w:hint="eastAsia"/>
          <w:color w:val="000000"/>
        </w:rPr>
        <w:t>平行或垂直于小车朝向</w:t>
      </w:r>
      <m:oMath>
        <m:r>
          <m:rPr>
            <m:sty m:val="p"/>
          </m:rPr>
          <w:rPr>
            <w:rFonts w:ascii="Cambria Math" w:hAnsi="Cambria Math"/>
            <w:color w:val="000000"/>
          </w:rPr>
          <m:t>θ</m:t>
        </m:r>
      </m:oMath>
      <w:r w:rsidR="00EB43BC">
        <w:rPr>
          <w:rFonts w:hint="eastAsia"/>
          <w:color w:val="000000"/>
        </w:rPr>
        <w:t>的两条直线：</w:t>
      </w:r>
    </w:p>
    <w:p w14:paraId="793D7733" w14:textId="77777777" w:rsidR="00EB43BC" w:rsidRDefault="00E6611D" w:rsidP="00EB43BC">
      <w:pPr>
        <w:ind w:firstLineChars="200" w:firstLine="420"/>
        <w:rPr>
          <w:color w:val="000000"/>
        </w:rPr>
      </w:pPr>
      <m:oMathPara>
        <m:oMath>
          <m:d>
            <m:dPr>
              <m:begChr m:val="{"/>
              <m:endChr m:val=""/>
              <m:ctrlPr>
                <w:rPr>
                  <w:rFonts w:ascii="Cambria Math" w:hAnsi="Cambria Math"/>
                  <w:color w:val="000000"/>
                </w:rPr>
              </m:ctrlPr>
            </m:dPr>
            <m:e>
              <m:eqArr>
                <m:eqArrPr>
                  <m:ctrlPr>
                    <w:rPr>
                      <w:rFonts w:ascii="Cambria Math" w:hAnsi="Cambria Math"/>
                      <w:color w:val="000000"/>
                    </w:rPr>
                  </m:ctrlPr>
                </m:eqArrPr>
                <m:e>
                  <m:m>
                    <m:mPr>
                      <m:plcHide m:val="1"/>
                      <m:mcs>
                        <m:mc>
                          <m:mcPr>
                            <m:count m:val="2"/>
                            <m:mcJc m:val="center"/>
                          </m:mcPr>
                        </m:mc>
                      </m:mcs>
                      <m:ctrlPr>
                        <w:rPr>
                          <w:rFonts w:ascii="Cambria Math" w:hAnsi="Cambria Math"/>
                          <w:color w:val="000000"/>
                        </w:rPr>
                      </m:ctrlPr>
                    </m:mPr>
                    <m:mr>
                      <m:e>
                        <m:r>
                          <w:rPr>
                            <w:rFonts w:ascii="Cambria Math" w:hAnsi="Cambria Math"/>
                            <w:color w:val="000000"/>
                          </w:rPr>
                          <m:t>y=</m:t>
                        </m:r>
                      </m:e>
                      <m:e>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cot</m:t>
                            </m:r>
                          </m:fName>
                          <m:e>
                            <m:r>
                              <w:rPr>
                                <w:rFonts w:ascii="Cambria Math" w:hAnsi="Cambria Math"/>
                                <w:color w:val="000000"/>
                              </w:rPr>
                              <m:t>θ</m:t>
                            </m:r>
                          </m:e>
                        </m:func>
                        <m:d>
                          <m:dPr>
                            <m:ctrlPr>
                              <w:rPr>
                                <w:rFonts w:ascii="Cambria Math" w:hAnsi="Cambria Math"/>
                                <w:i/>
                                <w:color w:val="000000"/>
                              </w:rPr>
                            </m:ctrlPr>
                          </m:dPr>
                          <m:e>
                            <m:r>
                              <w:rPr>
                                <w:rFonts w:ascii="Cambria Math" w:hAnsi="Cambria Math"/>
                                <w:color w:val="000000"/>
                              </w:rPr>
                              <m:t>x-</m:t>
                            </m:r>
                            <m:sSub>
                              <m:sSubPr>
                                <m:ctrlPr>
                                  <w:rPr>
                                    <w:rFonts w:ascii="Cambria Math" w:hAnsi="Cambria Math"/>
                                    <w:color w:val="000000"/>
                                  </w:rPr>
                                </m:ctrlPr>
                              </m:sSubPr>
                              <m:e>
                                <m:r>
                                  <w:rPr>
                                    <w:rFonts w:ascii="Cambria Math" w:hAnsi="Cambria Math"/>
                                    <w:color w:val="000000"/>
                                  </w:rPr>
                                  <m:t>x</m:t>
                                </m:r>
                              </m:e>
                              <m:sub>
                                <m:r>
                                  <w:rPr>
                                    <w:rFonts w:ascii="Cambria Math" w:hAnsi="Cambria Math"/>
                                    <w:color w:val="000000"/>
                                  </w:rPr>
                                  <m:t>0</m:t>
                                </m:r>
                              </m:sub>
                            </m:sSub>
                          </m:e>
                        </m:d>
                        <m:r>
                          <w:rPr>
                            <w:rFonts w:ascii="Cambria Math" w:hAnsi="Cambria Math"/>
                            <w:color w:val="000000"/>
                          </w:rPr>
                          <m:t>+</m:t>
                        </m:r>
                        <m:sSub>
                          <m:sSubPr>
                            <m:ctrlPr>
                              <w:rPr>
                                <w:rFonts w:ascii="Cambria Math" w:hAnsi="Cambria Math"/>
                                <w:color w:val="000000"/>
                              </w:rPr>
                            </m:ctrlPr>
                          </m:sSubPr>
                          <m:e>
                            <m:r>
                              <w:rPr>
                                <w:rFonts w:ascii="Cambria Math" w:hAnsi="Cambria Math"/>
                                <w:color w:val="000000"/>
                              </w:rPr>
                              <m:t>y</m:t>
                            </m:r>
                          </m:e>
                          <m:sub>
                            <m:r>
                              <w:rPr>
                                <w:rFonts w:ascii="Cambria Math" w:hAnsi="Cambria Math"/>
                                <w:color w:val="000000"/>
                              </w:rPr>
                              <m:t xml:space="preserve">0  </m:t>
                            </m:r>
                          </m:sub>
                        </m:sSub>
                        <m:r>
                          <w:rPr>
                            <w:rFonts w:ascii="Cambria Math" w:hAnsi="Cambria Math"/>
                            <w:color w:val="000000"/>
                          </w:rPr>
                          <m:t>(1)</m:t>
                        </m:r>
                      </m:e>
                    </m:mr>
                    <m:mr>
                      <m:e>
                        <m:r>
                          <w:rPr>
                            <w:rFonts w:ascii="Cambria Math" w:hAnsi="Cambria Math"/>
                            <w:color w:val="000000"/>
                          </w:rPr>
                          <m:t>y=</m:t>
                        </m:r>
                      </m:e>
                      <m:e>
                        <m:func>
                          <m:funcPr>
                            <m:ctrlPr>
                              <w:rPr>
                                <w:rFonts w:ascii="Cambria Math" w:hAnsi="Cambria Math"/>
                                <w:i/>
                                <w:color w:val="000000"/>
                              </w:rPr>
                            </m:ctrlPr>
                          </m:funcPr>
                          <m:fName>
                            <m:r>
                              <m:rPr>
                                <m:sty m:val="p"/>
                              </m:rPr>
                              <w:rPr>
                                <w:rFonts w:ascii="Cambria Math" w:hAnsi="Cambria Math"/>
                                <w:color w:val="000000"/>
                              </w:rPr>
                              <m:t>tan</m:t>
                            </m:r>
                            <m:ctrlPr>
                              <w:rPr>
                                <w:rFonts w:ascii="Cambria Math" w:hAnsi="Cambria Math"/>
                                <w:color w:val="000000"/>
                              </w:rPr>
                            </m:ctrlPr>
                          </m:fName>
                          <m:e>
                            <m:r>
                              <w:rPr>
                                <w:rFonts w:ascii="Cambria Math" w:hAnsi="Cambria Math"/>
                                <w:color w:val="000000"/>
                              </w:rPr>
                              <m:t>θ</m:t>
                            </m:r>
                            <m:d>
                              <m:dPr>
                                <m:ctrlPr>
                                  <w:rPr>
                                    <w:rFonts w:ascii="Cambria Math" w:hAnsi="Cambria Math"/>
                                    <w:i/>
                                    <w:color w:val="000000"/>
                                  </w:rPr>
                                </m:ctrlPr>
                              </m:dPr>
                              <m:e>
                                <m:r>
                                  <w:rPr>
                                    <w:rFonts w:ascii="Cambria Math" w:hAnsi="Cambria Math"/>
                                    <w:color w:val="000000"/>
                                  </w:rPr>
                                  <m:t>x-</m:t>
                                </m:r>
                                <m:sSub>
                                  <m:sSubPr>
                                    <m:ctrlPr>
                                      <w:rPr>
                                        <w:rFonts w:ascii="Cambria Math" w:hAnsi="Cambria Math"/>
                                        <w:color w:val="000000"/>
                                      </w:rPr>
                                    </m:ctrlPr>
                                  </m:sSubPr>
                                  <m:e>
                                    <m:r>
                                      <w:rPr>
                                        <w:rFonts w:ascii="Cambria Math" w:hAnsi="Cambria Math"/>
                                        <w:color w:val="000000"/>
                                      </w:rPr>
                                      <m:t>x</m:t>
                                    </m:r>
                                  </m:e>
                                  <m:sub>
                                    <m:r>
                                      <w:rPr>
                                        <w:rFonts w:ascii="Cambria Math" w:hAnsi="Cambria Math"/>
                                        <w:color w:val="000000"/>
                                      </w:rPr>
                                      <m:t>0</m:t>
                                    </m:r>
                                  </m:sub>
                                </m:sSub>
                              </m:e>
                            </m:d>
                          </m:e>
                        </m:func>
                        <m:r>
                          <w:rPr>
                            <w:rFonts w:ascii="Cambria Math" w:hAnsi="Cambria Math"/>
                            <w:color w:val="000000"/>
                          </w:rPr>
                          <m:t>+</m:t>
                        </m:r>
                        <m:sSub>
                          <m:sSubPr>
                            <m:ctrlPr>
                              <w:rPr>
                                <w:rFonts w:ascii="Cambria Math" w:hAnsi="Cambria Math"/>
                                <w:color w:val="000000"/>
                              </w:rPr>
                            </m:ctrlPr>
                          </m:sSubPr>
                          <m:e>
                            <m:r>
                              <w:rPr>
                                <w:rFonts w:ascii="Cambria Math" w:hAnsi="Cambria Math"/>
                                <w:color w:val="000000"/>
                              </w:rPr>
                              <m:t>y</m:t>
                            </m:r>
                          </m:e>
                          <m:sub>
                            <m:r>
                              <w:rPr>
                                <w:rFonts w:ascii="Cambria Math" w:hAnsi="Cambria Math"/>
                                <w:color w:val="000000"/>
                              </w:rPr>
                              <m:t>0</m:t>
                            </m:r>
                          </m:sub>
                        </m:sSub>
                        <m:r>
                          <w:rPr>
                            <w:rFonts w:ascii="Cambria Math" w:hAnsi="Cambria Math"/>
                            <w:color w:val="000000"/>
                          </w:rPr>
                          <m:t xml:space="preserve">    (2)</m:t>
                        </m:r>
                      </m:e>
                    </m:mr>
                  </m:m>
                </m:e>
              </m:eqArr>
            </m:e>
          </m:d>
        </m:oMath>
      </m:oMathPara>
    </w:p>
    <w:p w14:paraId="1FFB5E1B" w14:textId="77777777" w:rsidR="00F76F2A" w:rsidRDefault="009D4F57" w:rsidP="00F76F2A">
      <w:pPr>
        <w:keepNext/>
        <w:ind w:firstLineChars="200" w:firstLine="420"/>
        <w:jc w:val="center"/>
      </w:pPr>
      <w:r>
        <w:rPr>
          <w:rFonts w:hint="eastAsia"/>
          <w:noProof/>
          <w:color w:val="000000"/>
        </w:rPr>
        <w:drawing>
          <wp:inline distT="0" distB="0" distL="0" distR="0" wp14:anchorId="29D02267" wp14:editId="5E0519CF">
            <wp:extent cx="1744524" cy="1213237"/>
            <wp:effectExtent l="0" t="0" r="825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小车定位-直线方程.drawio.png"/>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761166" cy="1224811"/>
                    </a:xfrm>
                    <a:prstGeom prst="rect">
                      <a:avLst/>
                    </a:prstGeom>
                    <a:ln>
                      <a:noFill/>
                    </a:ln>
                    <a:extLst>
                      <a:ext uri="{53640926-AAD7-44D8-BBD7-CCE9431645EC}">
                        <a14:shadowObscured xmlns:a14="http://schemas.microsoft.com/office/drawing/2010/main"/>
                      </a:ext>
                    </a:extLst>
                  </pic:spPr>
                </pic:pic>
              </a:graphicData>
            </a:graphic>
          </wp:inline>
        </w:drawing>
      </w:r>
    </w:p>
    <w:p w14:paraId="4612EB1E" w14:textId="5E80F2B2" w:rsidR="009D4F57" w:rsidRDefault="00F76F2A" w:rsidP="007A0360">
      <w:pPr>
        <w:pStyle w:val="af8"/>
        <w:ind w:firstLine="400"/>
        <w:jc w:val="center"/>
      </w:pPr>
      <w:r>
        <w:rPr>
          <w:rFonts w:hint="eastAsia"/>
        </w:rPr>
        <w:t>图</w:t>
      </w:r>
      <w:r>
        <w:fldChar w:fldCharType="begin"/>
      </w:r>
      <w:r w:rsidRPr="007A0360">
        <w:instrText xml:space="preserve"> </w:instrText>
      </w:r>
      <w:r w:rsidRPr="007A0360">
        <w:rPr>
          <w:rFonts w:hint="eastAsia"/>
        </w:rPr>
        <w:instrText xml:space="preserve">SEQ </w:instrText>
      </w:r>
      <w:r w:rsidRPr="007A0360">
        <w:rPr>
          <w:rFonts w:hint="eastAsia"/>
        </w:rPr>
        <w:instrText>图表</w:instrText>
      </w:r>
      <w:r w:rsidRPr="007A0360">
        <w:rPr>
          <w:rFonts w:hint="eastAsia"/>
        </w:rPr>
        <w:instrText xml:space="preserve"> \* ARABIC</w:instrText>
      </w:r>
      <w:r w:rsidRPr="007A0360">
        <w:instrText xml:space="preserve"> </w:instrText>
      </w:r>
      <w:r>
        <w:fldChar w:fldCharType="separate"/>
      </w:r>
      <w:r w:rsidR="00D23511">
        <w:rPr>
          <w:noProof/>
        </w:rPr>
        <w:t>3</w:t>
      </w:r>
      <w:r>
        <w:fldChar w:fldCharType="end"/>
      </w:r>
      <w:r>
        <w:t xml:space="preserve"> </w:t>
      </w:r>
      <w:r w:rsidRPr="003959C6">
        <w:rPr>
          <w:rFonts w:hint="eastAsia"/>
        </w:rPr>
        <w:t>测距直线和边界线段的相交情况</w:t>
      </w:r>
    </w:p>
    <w:p w14:paraId="572A04F3" w14:textId="7C0707AB" w:rsidR="00A57C1D" w:rsidRDefault="00A57C1D" w:rsidP="00A57C1D">
      <w:pPr>
        <w:ind w:firstLineChars="200" w:firstLine="420"/>
        <w:rPr>
          <w:color w:val="000000"/>
        </w:rPr>
      </w:pPr>
      <w:r>
        <w:rPr>
          <w:rFonts w:hint="eastAsia"/>
          <w:color w:val="000000"/>
        </w:rPr>
        <w:t>由于小车在方型场地内部</w:t>
      </w:r>
      <w:r w:rsidR="00CF354C">
        <w:rPr>
          <w:rFonts w:hint="eastAsia"/>
          <w:color w:val="000000"/>
        </w:rPr>
        <w:t>，</w:t>
      </w:r>
      <w:r w:rsidR="003D3588">
        <w:rPr>
          <w:rFonts w:hint="eastAsia"/>
          <w:color w:val="000000"/>
        </w:rPr>
        <w:t>两条直线</w:t>
      </w:r>
      <w:r w:rsidR="00EB43BC">
        <w:rPr>
          <w:rFonts w:hint="eastAsia"/>
          <w:color w:val="000000"/>
        </w:rPr>
        <w:t>和四个边界线段</w:t>
      </w:r>
      <w:r w:rsidR="003D3588">
        <w:rPr>
          <w:rFonts w:hint="eastAsia"/>
          <w:color w:val="000000"/>
        </w:rPr>
        <w:t>会</w:t>
      </w:r>
      <w:r w:rsidR="00EB43BC">
        <w:rPr>
          <w:rFonts w:hint="eastAsia"/>
          <w:color w:val="000000"/>
        </w:rPr>
        <w:t>生成四个交点</w:t>
      </w:r>
      <w:r w:rsidR="00CF354C">
        <w:rPr>
          <w:rFonts w:hint="eastAsia"/>
          <w:color w:val="000000"/>
        </w:rPr>
        <w:t>，</w:t>
      </w:r>
      <w:r w:rsidR="003D3588">
        <w:rPr>
          <w:rFonts w:hint="eastAsia"/>
          <w:color w:val="000000"/>
        </w:rPr>
        <w:t>而</w:t>
      </w:r>
      <w:r w:rsidR="00B76416">
        <w:rPr>
          <w:rFonts w:hint="eastAsia"/>
          <w:color w:val="000000"/>
        </w:rPr>
        <w:t>前后左右四</w:t>
      </w:r>
      <w:r>
        <w:rPr>
          <w:rFonts w:hint="eastAsia"/>
          <w:color w:val="000000"/>
        </w:rPr>
        <w:t>个方向上的</w:t>
      </w:r>
      <w:proofErr w:type="gramStart"/>
      <w:r w:rsidR="00B76416">
        <w:rPr>
          <w:rFonts w:hint="eastAsia"/>
          <w:color w:val="000000"/>
        </w:rPr>
        <w:t>测距</w:t>
      </w:r>
      <w:r w:rsidR="007A0360">
        <w:rPr>
          <w:rFonts w:hint="eastAsia"/>
          <w:color w:val="000000"/>
        </w:rPr>
        <w:t>值</w:t>
      </w:r>
      <w:proofErr w:type="gramEnd"/>
      <m:oMath>
        <m:r>
          <w:rPr>
            <w:rFonts w:ascii="Cambria Math" w:hAnsi="Cambria Math"/>
            <w:color w:val="000000"/>
          </w:rPr>
          <m:t>Dis</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dir</m:t>
            </m:r>
          </m:sub>
        </m:sSub>
      </m:oMath>
      <w:r w:rsidR="007A0360">
        <w:rPr>
          <w:rFonts w:hint="eastAsia"/>
          <w:color w:val="000000"/>
        </w:rPr>
        <w:t>等于该方向上交点坐标</w:t>
      </w:r>
      <m:oMath>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x</m:t>
                </m:r>
              </m:e>
              <m:sub>
                <m:r>
                  <m:rPr>
                    <m:sty m:val="p"/>
                  </m:rPr>
                  <w:rPr>
                    <w:rFonts w:ascii="Cambria Math" w:hAnsi="Cambria Math"/>
                    <w:color w:val="000000"/>
                  </w:rPr>
                  <m:t>dir</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e>
              <m:sub>
                <m:r>
                  <m:rPr>
                    <m:sty m:val="p"/>
                  </m:rPr>
                  <w:rPr>
                    <w:rFonts w:ascii="Cambria Math" w:hAnsi="Cambria Math"/>
                    <w:color w:val="000000"/>
                  </w:rPr>
                  <m:t>dir</m:t>
                </m:r>
              </m:sub>
            </m:sSub>
            <m:ctrlPr>
              <w:rPr>
                <w:rFonts w:ascii="Cambria Math" w:hAnsi="Cambria Math"/>
                <w:i/>
                <w:color w:val="000000"/>
              </w:rPr>
            </m:ctrlPr>
          </m:e>
        </m:d>
      </m:oMath>
      <w:r w:rsidR="007A0360">
        <w:rPr>
          <w:rFonts w:hint="eastAsia"/>
          <w:color w:val="000000"/>
        </w:rPr>
        <w:t>到小车质心坐标</w:t>
      </w:r>
      <m:oMath>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x</m:t>
                </m:r>
              </m:e>
              <m:sub>
                <m:r>
                  <m:rPr>
                    <m:sty m:val="p"/>
                  </m:rPr>
                  <w:rPr>
                    <w:rFonts w:ascii="Cambria Math" w:hAnsi="Cambria Math"/>
                    <w:color w:val="000000"/>
                  </w:rPr>
                  <m:t>0</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y</m:t>
                </m:r>
              </m:e>
              <m:sub>
                <m:r>
                  <m:rPr>
                    <m:sty m:val="p"/>
                  </m:rPr>
                  <w:rPr>
                    <w:rFonts w:ascii="Cambria Math" w:hAnsi="Cambria Math"/>
                    <w:color w:val="000000"/>
                  </w:rPr>
                  <m:t>0</m:t>
                </m:r>
              </m:sub>
            </m:sSub>
          </m:e>
        </m:d>
      </m:oMath>
      <w:r w:rsidR="007A0360">
        <w:rPr>
          <w:rFonts w:hint="eastAsia"/>
          <w:color w:val="000000"/>
        </w:rPr>
        <w:t>的欧式距离：</w:t>
      </w:r>
    </w:p>
    <w:p w14:paraId="34BE1AFD" w14:textId="598994DC" w:rsidR="00B86615" w:rsidRDefault="00E6611D" w:rsidP="00B86615">
      <w:pPr>
        <w:ind w:firstLineChars="200" w:firstLine="420"/>
        <w:rPr>
          <w:color w:val="000000"/>
        </w:rPr>
      </w:pPr>
      <m:oMathPara>
        <m:oMath>
          <m:sSup>
            <m:sSupPr>
              <m:ctrlPr>
                <w:rPr>
                  <w:rFonts w:ascii="Cambria Math" w:hAnsi="Cambria Math"/>
                  <w:color w:val="000000"/>
                </w:rPr>
              </m:ctrlPr>
            </m:sSupPr>
            <m:e>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x</m:t>
                      </m:r>
                    </m:e>
                    <m:sub>
                      <m:r>
                        <m:rPr>
                          <m:sty m:val="p"/>
                        </m:rPr>
                        <w:rPr>
                          <w:rFonts w:ascii="Cambria Math" w:hAnsi="Cambria Math"/>
                          <w:color w:val="000000"/>
                        </w:rPr>
                        <m:t>dir</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x</m:t>
                      </m:r>
                    </m:e>
                    <m:sub>
                      <m:r>
                        <w:rPr>
                          <w:rFonts w:ascii="Cambria Math" w:hAnsi="Cambria Math"/>
                          <w:color w:val="000000"/>
                        </w:rPr>
                        <m:t>0</m:t>
                      </m:r>
                    </m:sub>
                  </m:sSub>
                </m:e>
              </m:d>
            </m:e>
            <m:sup>
              <m:r>
                <m:rPr>
                  <m:sty m:val="p"/>
                </m:rPr>
                <w:rPr>
                  <w:rFonts w:ascii="Cambria Math" w:hAnsi="Cambria Math"/>
                  <w:color w:val="000000"/>
                </w:rPr>
                <m:t>2</m:t>
              </m:r>
            </m:sup>
          </m:sSup>
          <m:r>
            <m:rPr>
              <m:sty m:val="p"/>
            </m:rPr>
            <w:rPr>
              <w:rFonts w:ascii="Cambria Math" w:hAnsi="Cambria Math"/>
              <w:color w:val="000000"/>
            </w:rPr>
            <m:t>+</m:t>
          </m:r>
          <m:sSup>
            <m:sSupPr>
              <m:ctrlPr>
                <w:rPr>
                  <w:rFonts w:ascii="Cambria Math" w:hAnsi="Cambria Math"/>
                  <w:i/>
                  <w:color w:val="000000"/>
                </w:rPr>
              </m:ctrlPr>
            </m:sSupPr>
            <m:e>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y</m:t>
                      </m:r>
                    </m:e>
                    <m:sub>
                      <m:r>
                        <m:rPr>
                          <m:sty m:val="p"/>
                        </m:rPr>
                        <w:rPr>
                          <w:rFonts w:ascii="Cambria Math" w:hAnsi="Cambria Math"/>
                          <w:color w:val="000000"/>
                        </w:rPr>
                        <m:t>dir</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0</m:t>
                      </m:r>
                    </m:sub>
                  </m:sSub>
                  <m:ctrlPr>
                    <w:rPr>
                      <w:rFonts w:ascii="Cambria Math" w:hAnsi="Cambria Math"/>
                      <w:i/>
                      <w:color w:val="000000"/>
                    </w:rPr>
                  </m:ctrlPr>
                </m:e>
              </m:d>
            </m:e>
            <m:sup>
              <m:r>
                <w:rPr>
                  <w:rFonts w:ascii="Cambria Math" w:hAnsi="Cambria Math"/>
                  <w:color w:val="000000"/>
                </w:rPr>
                <m:t>2</m:t>
              </m:r>
            </m:sup>
          </m:sSup>
          <m:r>
            <w:rPr>
              <w:rFonts w:ascii="Cambria Math" w:hAnsi="Cambria Math"/>
              <w:color w:val="000000"/>
            </w:rPr>
            <m:t>=Dis</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dir</m:t>
              </m:r>
            </m:sub>
          </m:sSub>
        </m:oMath>
      </m:oMathPara>
    </w:p>
    <w:p w14:paraId="3D6D63A8" w14:textId="2BEC24B6" w:rsidR="00B76416" w:rsidRDefault="00B76416" w:rsidP="00B76416">
      <w:pPr>
        <w:ind w:firstLineChars="200" w:firstLine="420"/>
        <w:rPr>
          <w:color w:val="000000"/>
        </w:rPr>
      </w:pPr>
      <w:r>
        <w:rPr>
          <w:rFonts w:hint="eastAsia"/>
          <w:color w:val="000000"/>
        </w:rPr>
        <w:t>如果已知每个交点所在的边界线段</w:t>
      </w:r>
      <w:r w:rsidR="00CF354C">
        <w:rPr>
          <w:rFonts w:hint="eastAsia"/>
          <w:color w:val="000000"/>
        </w:rPr>
        <w:t>，</w:t>
      </w:r>
      <w:r w:rsidR="003D3588">
        <w:rPr>
          <w:rFonts w:hint="eastAsia"/>
          <w:color w:val="000000"/>
        </w:rPr>
        <w:t>交点坐标</w:t>
      </w:r>
      <m:oMath>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x</m:t>
                </m:r>
              </m:e>
              <m:sub>
                <m:r>
                  <m:rPr>
                    <m:sty m:val="p"/>
                  </m:rPr>
                  <w:rPr>
                    <w:rFonts w:ascii="Cambria Math" w:hAnsi="Cambria Math"/>
                    <w:color w:val="000000"/>
                  </w:rPr>
                  <m:t>dir</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e>
              <m:sub>
                <m:r>
                  <m:rPr>
                    <m:sty m:val="p"/>
                  </m:rPr>
                  <w:rPr>
                    <w:rFonts w:ascii="Cambria Math" w:hAnsi="Cambria Math"/>
                    <w:color w:val="000000"/>
                  </w:rPr>
                  <m:t>dir</m:t>
                </m:r>
              </m:sub>
            </m:sSub>
            <m:ctrlPr>
              <w:rPr>
                <w:rFonts w:ascii="Cambria Math" w:hAnsi="Cambria Math"/>
                <w:i/>
                <w:color w:val="000000"/>
              </w:rPr>
            </m:ctrlPr>
          </m:e>
        </m:d>
      </m:oMath>
      <w:r w:rsidR="003D3588">
        <w:rPr>
          <w:rFonts w:hint="eastAsia"/>
          <w:color w:val="000000"/>
        </w:rPr>
        <w:t>可以进一步通过</w:t>
      </w:r>
      <m:oMath>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x</m:t>
                </m:r>
              </m:e>
              <m:sub>
                <m:r>
                  <m:rPr>
                    <m:sty m:val="p"/>
                  </m:rPr>
                  <w:rPr>
                    <w:rFonts w:ascii="Cambria Math" w:hAnsi="Cambria Math"/>
                    <w:color w:val="000000"/>
                  </w:rPr>
                  <m:t>0</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y</m:t>
                </m:r>
              </m:e>
              <m:sub>
                <m:r>
                  <m:rPr>
                    <m:sty m:val="p"/>
                  </m:rPr>
                  <w:rPr>
                    <w:rFonts w:ascii="Cambria Math" w:hAnsi="Cambria Math"/>
                    <w:color w:val="000000"/>
                  </w:rPr>
                  <m:t>0</m:t>
                </m:r>
              </m:sub>
            </m:sSub>
          </m:e>
        </m:d>
      </m:oMath>
      <w:r>
        <w:rPr>
          <w:rFonts w:hint="eastAsia"/>
          <w:color w:val="000000"/>
        </w:rPr>
        <w:t>和</w:t>
      </w:r>
      <m:oMath>
        <m:r>
          <m:rPr>
            <m:sty m:val="p"/>
          </m:rPr>
          <w:rPr>
            <w:rFonts w:ascii="Cambria Math" w:hAnsi="Cambria Math"/>
            <w:color w:val="000000"/>
          </w:rPr>
          <m:t>θ</m:t>
        </m:r>
      </m:oMath>
      <w:r>
        <w:rPr>
          <w:rFonts w:hint="eastAsia"/>
          <w:color w:val="000000"/>
        </w:rPr>
        <w:t>表示</w:t>
      </w:r>
      <w:r w:rsidR="00CF354C">
        <w:rPr>
          <w:rFonts w:hint="eastAsia"/>
          <w:color w:val="000000"/>
        </w:rPr>
        <w:t>，</w:t>
      </w:r>
      <w:r w:rsidR="003D3588">
        <w:rPr>
          <w:rFonts w:hint="eastAsia"/>
          <w:color w:val="000000"/>
        </w:rPr>
        <w:t>这里</w:t>
      </w:r>
      <w:r w:rsidR="00CF354C">
        <w:rPr>
          <w:rFonts w:hint="eastAsia"/>
          <w:color w:val="000000"/>
        </w:rPr>
        <w:t>，</w:t>
      </w:r>
      <w:r w:rsidR="003D3588">
        <w:rPr>
          <w:rFonts w:hint="eastAsia"/>
          <w:color w:val="000000"/>
        </w:rPr>
        <w:t>我们使用枚举法列出交点情况</w:t>
      </w:r>
      <w:r w:rsidR="00CF354C">
        <w:rPr>
          <w:rFonts w:hint="eastAsia"/>
          <w:color w:val="000000"/>
        </w:rPr>
        <w:t>，</w:t>
      </w:r>
      <w:r w:rsidR="003D3588">
        <w:rPr>
          <w:rFonts w:hint="eastAsia"/>
          <w:color w:val="000000"/>
        </w:rPr>
        <w:t>并获得交点坐标的表示</w:t>
      </w:r>
      <w:r w:rsidR="005B13FD">
        <w:rPr>
          <w:rFonts w:hint="eastAsia"/>
          <w:color w:val="000000"/>
        </w:rPr>
        <w:t>。</w:t>
      </w:r>
      <w:r w:rsidR="003D3588">
        <w:rPr>
          <w:color w:val="000000"/>
        </w:rPr>
        <w:t xml:space="preserve"> </w:t>
      </w:r>
    </w:p>
    <w:p w14:paraId="2894FA47" w14:textId="0CA7AEFD" w:rsidR="00643278" w:rsidRDefault="009D4F57" w:rsidP="009D4F57">
      <w:pPr>
        <w:ind w:firstLineChars="200" w:firstLine="420"/>
        <w:rPr>
          <w:color w:val="FF0000"/>
        </w:rPr>
      </w:pPr>
      <w:r>
        <w:rPr>
          <w:rFonts w:hint="eastAsia"/>
          <w:color w:val="000000"/>
        </w:rPr>
        <w:t>因此</w:t>
      </w:r>
      <w:r w:rsidR="00CF354C">
        <w:rPr>
          <w:rFonts w:hint="eastAsia"/>
          <w:color w:val="000000"/>
        </w:rPr>
        <w:t>，</w:t>
      </w:r>
      <w:r>
        <w:rPr>
          <w:rFonts w:hint="eastAsia"/>
          <w:color w:val="000000"/>
        </w:rPr>
        <w:t>定位</w:t>
      </w:r>
      <w:r w:rsidR="00D450C9">
        <w:rPr>
          <w:rFonts w:hint="eastAsia"/>
          <w:color w:val="000000"/>
        </w:rPr>
        <w:t>技术</w:t>
      </w:r>
      <w:r>
        <w:rPr>
          <w:rFonts w:hint="eastAsia"/>
          <w:color w:val="000000"/>
        </w:rPr>
        <w:t>在获得</w:t>
      </w:r>
      <w:r w:rsidR="003D3588">
        <w:rPr>
          <w:rFonts w:hint="eastAsia"/>
          <w:color w:val="000000"/>
        </w:rPr>
        <w:t>四个</w:t>
      </w:r>
      <w:proofErr w:type="gramStart"/>
      <w:r w:rsidR="003D3588">
        <w:rPr>
          <w:rFonts w:hint="eastAsia"/>
          <w:color w:val="000000"/>
        </w:rPr>
        <w:t>测距值</w:t>
      </w:r>
      <w:proofErr w:type="gramEnd"/>
      <w:r w:rsidR="003D3588">
        <w:rPr>
          <w:rFonts w:hint="eastAsia"/>
          <w:color w:val="000000"/>
        </w:rPr>
        <w:t>的</w:t>
      </w:r>
      <w:r>
        <w:rPr>
          <w:rFonts w:hint="eastAsia"/>
          <w:color w:val="000000"/>
        </w:rPr>
        <w:t>输入后</w:t>
      </w:r>
      <w:r w:rsidR="00CF354C">
        <w:rPr>
          <w:rFonts w:hint="eastAsia"/>
          <w:color w:val="000000"/>
        </w:rPr>
        <w:t>，</w:t>
      </w:r>
      <w:r w:rsidR="003D3588">
        <w:rPr>
          <w:rFonts w:hint="eastAsia"/>
          <w:color w:val="000000"/>
        </w:rPr>
        <w:t>可以</w:t>
      </w:r>
      <w:r w:rsidR="00B76416">
        <w:rPr>
          <w:rFonts w:hint="eastAsia"/>
          <w:color w:val="000000"/>
        </w:rPr>
        <w:t>列出</w:t>
      </w:r>
      <w:r w:rsidR="003D3588">
        <w:rPr>
          <w:rFonts w:hint="eastAsia"/>
          <w:color w:val="000000"/>
        </w:rPr>
        <w:t>四个</w:t>
      </w:r>
      <w:r w:rsidR="00B76416">
        <w:rPr>
          <w:rFonts w:hint="eastAsia"/>
          <w:color w:val="000000"/>
        </w:rPr>
        <w:t>关于</w:t>
      </w:r>
      <m:oMath>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x</m:t>
                </m:r>
              </m:e>
              <m:sub>
                <m:r>
                  <m:rPr>
                    <m:sty m:val="p"/>
                  </m:rPr>
                  <w:rPr>
                    <w:rFonts w:ascii="Cambria Math" w:hAnsi="Cambria Math"/>
                    <w:color w:val="000000"/>
                  </w:rPr>
                  <m:t>0</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y</m:t>
                </m:r>
              </m:e>
              <m:sub>
                <m:r>
                  <m:rPr>
                    <m:sty m:val="p"/>
                  </m:rPr>
                  <w:rPr>
                    <w:rFonts w:ascii="Cambria Math" w:hAnsi="Cambria Math"/>
                    <w:color w:val="000000"/>
                  </w:rPr>
                  <m:t>0</m:t>
                </m:r>
              </m:sub>
            </m:sSub>
          </m:e>
        </m:d>
      </m:oMath>
      <w:r w:rsidR="00B76416">
        <w:rPr>
          <w:rFonts w:hint="eastAsia"/>
          <w:color w:val="000000"/>
        </w:rPr>
        <w:t>和</w:t>
      </w:r>
      <m:oMath>
        <m:r>
          <m:rPr>
            <m:sty m:val="p"/>
          </m:rPr>
          <w:rPr>
            <w:rFonts w:ascii="Cambria Math" w:hAnsi="Cambria Math"/>
            <w:color w:val="000000"/>
          </w:rPr>
          <m:t>θ</m:t>
        </m:r>
      </m:oMath>
      <w:r w:rsidR="00B76416">
        <w:rPr>
          <w:rFonts w:hint="eastAsia"/>
          <w:color w:val="000000"/>
        </w:rPr>
        <w:t>的</w:t>
      </w:r>
      <w:r w:rsidR="003D3588">
        <w:rPr>
          <w:rFonts w:hint="eastAsia"/>
          <w:color w:val="000000"/>
        </w:rPr>
        <w:t>方程</w:t>
      </w:r>
      <w:r w:rsidR="00CF354C">
        <w:rPr>
          <w:rFonts w:hint="eastAsia"/>
          <w:color w:val="000000"/>
        </w:rPr>
        <w:t>，</w:t>
      </w:r>
      <w:r w:rsidR="003D3588">
        <w:rPr>
          <w:rFonts w:hint="eastAsia"/>
          <w:color w:val="000000"/>
        </w:rPr>
        <w:t>再</w:t>
      </w:r>
      <w:r>
        <w:rPr>
          <w:rFonts w:hint="eastAsia"/>
          <w:color w:val="000000"/>
        </w:rPr>
        <w:t>通过对</w:t>
      </w:r>
      <w:r w:rsidR="003D3588">
        <w:rPr>
          <w:rFonts w:hint="eastAsia"/>
          <w:color w:val="000000"/>
        </w:rPr>
        <w:t>该</w:t>
      </w:r>
      <w:r>
        <w:rPr>
          <w:rFonts w:hint="eastAsia"/>
          <w:color w:val="000000"/>
        </w:rPr>
        <w:t>方程组的求解</w:t>
      </w:r>
      <w:r w:rsidR="00CF354C">
        <w:rPr>
          <w:rFonts w:hint="eastAsia"/>
          <w:color w:val="000000"/>
        </w:rPr>
        <w:t>，</w:t>
      </w:r>
      <w:r w:rsidR="003D3588">
        <w:rPr>
          <w:rFonts w:hint="eastAsia"/>
          <w:color w:val="000000"/>
        </w:rPr>
        <w:t>最终计算出</w:t>
      </w:r>
      <w:r>
        <w:rPr>
          <w:rFonts w:hint="eastAsia"/>
          <w:color w:val="000000"/>
        </w:rPr>
        <w:t>当前</w:t>
      </w:r>
      <w:proofErr w:type="gramStart"/>
      <w:r>
        <w:rPr>
          <w:rFonts w:hint="eastAsia"/>
          <w:color w:val="000000"/>
        </w:rPr>
        <w:t>测距值</w:t>
      </w:r>
      <w:proofErr w:type="gramEnd"/>
      <w:r>
        <w:rPr>
          <w:rFonts w:hint="eastAsia"/>
          <w:color w:val="000000"/>
        </w:rPr>
        <w:t>情况下的小车位置</w:t>
      </w:r>
      <w:r w:rsidR="005B13FD">
        <w:rPr>
          <w:rFonts w:hint="eastAsia"/>
          <w:color w:val="000000"/>
        </w:rPr>
        <w:t>。</w:t>
      </w:r>
    </w:p>
    <w:p w14:paraId="5A5B5BA8" w14:textId="1C0471FF" w:rsidR="00643278" w:rsidRDefault="00B86615" w:rsidP="007A0360">
      <w:pPr>
        <w:rPr>
          <w:color w:val="000000"/>
        </w:rPr>
      </w:pPr>
      <w:r>
        <w:rPr>
          <w:rFonts w:hint="eastAsia"/>
          <w:color w:val="000000"/>
        </w:rPr>
        <w:t>上述过程会面临环境非确定性的影响，为</w:t>
      </w:r>
      <w:r w:rsidR="00D450C9">
        <w:rPr>
          <w:rFonts w:hint="eastAsia"/>
          <w:color w:val="000000"/>
        </w:rPr>
        <w:t>此，我们通过将原方程组分成四组，对每组的三个方程</w:t>
      </w:r>
      <w:proofErr w:type="gramStart"/>
      <w:r w:rsidR="00D450C9">
        <w:rPr>
          <w:rFonts w:hint="eastAsia"/>
          <w:color w:val="000000"/>
        </w:rPr>
        <w:t>求得部</w:t>
      </w:r>
      <w:proofErr w:type="gramEnd"/>
      <w:r w:rsidR="00D450C9">
        <w:rPr>
          <w:rFonts w:hint="eastAsia"/>
          <w:color w:val="000000"/>
        </w:rPr>
        <w:t>分解后再进行合并，实现了算法在输入含噪声情况下的求解。同时会</w:t>
      </w:r>
      <w:r w:rsidR="009A0B3D">
        <w:rPr>
          <w:rFonts w:hint="eastAsia"/>
          <w:color w:val="000000"/>
        </w:rPr>
        <w:t>使用历史位置信息和当前动作倾向对候选位置进行得分排序</w:t>
      </w:r>
      <w:r w:rsidR="00CF354C">
        <w:rPr>
          <w:rFonts w:hint="eastAsia"/>
          <w:color w:val="000000"/>
        </w:rPr>
        <w:t>，</w:t>
      </w:r>
      <w:r w:rsidR="00AD2744">
        <w:rPr>
          <w:rFonts w:hint="eastAsia"/>
          <w:color w:val="000000"/>
        </w:rPr>
        <w:t>将得分最高的</w:t>
      </w:r>
      <w:r w:rsidR="009A25C6">
        <w:rPr>
          <w:rFonts w:hint="eastAsia"/>
          <w:color w:val="000000"/>
        </w:rPr>
        <w:t>候选位置</w:t>
      </w:r>
      <w:r w:rsidR="00AD2744">
        <w:rPr>
          <w:rFonts w:hint="eastAsia"/>
          <w:color w:val="000000"/>
        </w:rPr>
        <w:t>作为定位</w:t>
      </w:r>
      <w:r w:rsidR="00D450C9">
        <w:rPr>
          <w:rFonts w:hint="eastAsia"/>
          <w:color w:val="000000"/>
        </w:rPr>
        <w:t>技术</w:t>
      </w:r>
      <w:r w:rsidR="00AD2744">
        <w:rPr>
          <w:rFonts w:hint="eastAsia"/>
          <w:color w:val="000000"/>
        </w:rPr>
        <w:t>的</w:t>
      </w:r>
      <w:r w:rsidR="00D450C9">
        <w:rPr>
          <w:rFonts w:hint="eastAsia"/>
          <w:color w:val="000000"/>
        </w:rPr>
        <w:t>输出</w:t>
      </w:r>
      <w:r w:rsidR="005B13FD">
        <w:rPr>
          <w:rFonts w:hint="eastAsia"/>
          <w:color w:val="000000"/>
        </w:rPr>
        <w:t>。</w:t>
      </w:r>
    </w:p>
    <w:p w14:paraId="7DD8174A" w14:textId="4E59413E" w:rsidR="00AD2744" w:rsidRPr="00AD2744" w:rsidRDefault="00AD2744" w:rsidP="00AD2744">
      <w:pPr>
        <w:rPr>
          <w:color w:val="000000"/>
        </w:rPr>
      </w:pPr>
    </w:p>
    <w:p w14:paraId="66027B39" w14:textId="363EC275" w:rsidR="00090428" w:rsidRDefault="002332D2" w:rsidP="00090428">
      <w:pPr>
        <w:pStyle w:val="1"/>
        <w:rPr>
          <w:color w:val="000000"/>
        </w:rPr>
      </w:pPr>
      <w:r>
        <w:t>2</w:t>
      </w:r>
      <w:r w:rsidR="00661EE2">
        <w:rPr>
          <w:rFonts w:hint="eastAsia"/>
        </w:rPr>
        <w:t>.</w:t>
      </w:r>
      <w:r w:rsidR="00090428">
        <w:t xml:space="preserve">2 </w:t>
      </w:r>
      <w:r w:rsidR="00661EE2">
        <w:rPr>
          <w:rFonts w:hint="eastAsia"/>
          <w:color w:val="000000"/>
        </w:rPr>
        <w:t>基于</w:t>
      </w:r>
      <w:r w:rsidR="00661EE2">
        <w:rPr>
          <w:rFonts w:hint="eastAsia"/>
          <w:color w:val="000000"/>
        </w:rPr>
        <w:t>A</w:t>
      </w:r>
      <w:r w:rsidR="00661EE2">
        <w:rPr>
          <w:color w:val="000000"/>
        </w:rPr>
        <w:t>PI</w:t>
      </w:r>
      <w:r w:rsidR="00661EE2">
        <w:rPr>
          <w:rFonts w:hint="eastAsia"/>
          <w:color w:val="000000"/>
        </w:rPr>
        <w:t>中断的姿态调整技术。</w:t>
      </w:r>
    </w:p>
    <w:p w14:paraId="403B7F53" w14:textId="2683DA78" w:rsidR="00F76F2A" w:rsidRDefault="00AD2744" w:rsidP="007A0360">
      <w:pPr>
        <w:keepNext/>
        <w:ind w:firstLineChars="200" w:firstLine="420"/>
      </w:pPr>
      <w:r>
        <w:rPr>
          <w:rFonts w:hint="eastAsia"/>
        </w:rPr>
        <w:t>边界姿态调整技术包括边界检测技术和姿态调整技术</w:t>
      </w:r>
      <w:r w:rsidR="00CF354C">
        <w:rPr>
          <w:rFonts w:hint="eastAsia"/>
        </w:rPr>
        <w:t>，</w:t>
      </w:r>
      <w:r>
        <w:rPr>
          <w:rFonts w:hint="eastAsia"/>
        </w:rPr>
        <w:t>前者是为了保证</w:t>
      </w:r>
      <w:r w:rsidR="004E714E">
        <w:rPr>
          <w:rFonts w:hint="eastAsia"/>
        </w:rPr>
        <w:t>动作执行类</w:t>
      </w:r>
      <w:r w:rsidR="004E714E">
        <w:rPr>
          <w:rFonts w:hint="eastAsia"/>
        </w:rPr>
        <w:t>API</w:t>
      </w:r>
      <w:r w:rsidR="005E4410">
        <w:rPr>
          <w:rFonts w:hint="eastAsia"/>
        </w:rPr>
        <w:t>运行</w:t>
      </w:r>
      <w:r w:rsidR="004E714E">
        <w:rPr>
          <w:rFonts w:hint="eastAsia"/>
        </w:rPr>
        <w:t>时</w:t>
      </w:r>
      <w:r w:rsidR="005E4410">
        <w:rPr>
          <w:rFonts w:hint="eastAsia"/>
        </w:rPr>
        <w:t>的安全性</w:t>
      </w:r>
      <w:r w:rsidR="00CF354C">
        <w:rPr>
          <w:rFonts w:hint="eastAsia"/>
        </w:rPr>
        <w:t>，</w:t>
      </w:r>
      <w:r w:rsidR="005E4410">
        <w:rPr>
          <w:rFonts w:hint="eastAsia"/>
        </w:rPr>
        <w:t>后者</w:t>
      </w:r>
      <w:r w:rsidR="005E4410">
        <w:rPr>
          <w:rFonts w:ascii="宋体" w:hAnsi="宋体" w:hint="eastAsia"/>
          <w:color w:val="000000" w:themeColor="text1"/>
          <w:szCs w:val="21"/>
        </w:rPr>
        <w:t>是为了解决</w:t>
      </w:r>
      <w:proofErr w:type="spellStart"/>
      <w:r w:rsidR="00100A29">
        <w:rPr>
          <w:rFonts w:hint="eastAsia"/>
          <w:color w:val="000000"/>
        </w:rPr>
        <w:t>S</w:t>
      </w:r>
      <w:r w:rsidR="00E36DCD">
        <w:rPr>
          <w:rFonts w:hint="eastAsia"/>
          <w:color w:val="000000"/>
        </w:rPr>
        <w:t>iL</w:t>
      </w:r>
      <w:proofErr w:type="spellEnd"/>
      <w:r w:rsidR="00E36DCD">
        <w:rPr>
          <w:color w:val="000000"/>
        </w:rPr>
        <w:t xml:space="preserve"> </w:t>
      </w:r>
      <w:r w:rsidR="00E36DCD">
        <w:rPr>
          <w:rFonts w:hint="eastAsia"/>
          <w:color w:val="000000"/>
        </w:rPr>
        <w:t>wrapper</w:t>
      </w:r>
      <w:r w:rsidR="00093D7E">
        <w:rPr>
          <w:rFonts w:ascii="宋体" w:hAnsi="宋体" w:hint="eastAsia"/>
          <w:color w:val="000000" w:themeColor="text1"/>
          <w:szCs w:val="21"/>
        </w:rPr>
        <w:t>开发</w:t>
      </w:r>
      <w:r w:rsidR="005E4410">
        <w:rPr>
          <w:rFonts w:ascii="宋体" w:hAnsi="宋体" w:hint="eastAsia"/>
          <w:color w:val="000000" w:themeColor="text1"/>
          <w:szCs w:val="21"/>
        </w:rPr>
        <w:t>场景和</w:t>
      </w:r>
      <w:proofErr w:type="spellStart"/>
      <w:r w:rsidR="00E36DCD">
        <w:rPr>
          <w:rFonts w:hint="eastAsia"/>
          <w:color w:val="000000"/>
        </w:rPr>
        <w:t>HiL</w:t>
      </w:r>
      <w:proofErr w:type="spellEnd"/>
      <w:r w:rsidR="00E36DCD">
        <w:rPr>
          <w:color w:val="000000"/>
        </w:rPr>
        <w:t xml:space="preserve"> </w:t>
      </w:r>
      <w:r w:rsidR="00E36DCD">
        <w:rPr>
          <w:rFonts w:hint="eastAsia"/>
          <w:color w:val="000000"/>
        </w:rPr>
        <w:t>wrapper</w:t>
      </w:r>
      <w:r w:rsidR="005E4410">
        <w:rPr>
          <w:rFonts w:ascii="宋体" w:hAnsi="宋体" w:hint="eastAsia"/>
          <w:color w:val="000000" w:themeColor="text1"/>
          <w:szCs w:val="21"/>
        </w:rPr>
        <w:t>物理场地不一致导致的</w:t>
      </w:r>
      <w:r w:rsidR="004E714E">
        <w:rPr>
          <w:rFonts w:hint="eastAsia"/>
        </w:rPr>
        <w:t>API</w:t>
      </w:r>
      <w:r w:rsidR="003D3588">
        <w:rPr>
          <w:rFonts w:ascii="宋体" w:hAnsi="宋体" w:hint="eastAsia"/>
          <w:color w:val="000000" w:themeColor="text1"/>
          <w:szCs w:val="21"/>
        </w:rPr>
        <w:t>执行受限的问题</w:t>
      </w:r>
      <w:r w:rsidR="00F76F2A">
        <w:rPr>
          <w:rFonts w:ascii="宋体" w:hAnsi="宋体" w:hint="eastAsia"/>
          <w:color w:val="000000" w:themeColor="text1"/>
          <w:szCs w:val="21"/>
        </w:rPr>
        <w:t>。</w:t>
      </w:r>
    </w:p>
    <w:p w14:paraId="3E6B7E8D" w14:textId="47010091" w:rsidR="007A0360" w:rsidRPr="007A0360" w:rsidRDefault="007A0360" w:rsidP="007A0360">
      <w:pPr>
        <w:pStyle w:val="af8"/>
        <w:ind w:firstLine="400"/>
        <w:jc w:val="center"/>
      </w:pPr>
      <w:r>
        <w:rPr>
          <w:rFonts w:hint="eastAsia"/>
        </w:rPr>
        <w:t>图</w:t>
      </w:r>
      <w:r>
        <w:fldChar w:fldCharType="begin"/>
      </w:r>
      <w:r w:rsidRPr="007A0360">
        <w:instrText xml:space="preserve"> </w:instrText>
      </w:r>
      <w:r w:rsidRPr="007A0360">
        <w:rPr>
          <w:rFonts w:hint="eastAsia"/>
        </w:rPr>
        <w:instrText xml:space="preserve">SEQ </w:instrText>
      </w:r>
      <w:r w:rsidRPr="007A0360">
        <w:rPr>
          <w:rFonts w:hint="eastAsia"/>
        </w:rPr>
        <w:instrText>图表</w:instrText>
      </w:r>
      <w:r w:rsidRPr="007A0360">
        <w:rPr>
          <w:rFonts w:hint="eastAsia"/>
        </w:rPr>
        <w:instrText xml:space="preserve"> \* ARABIC</w:instrText>
      </w:r>
      <w:r w:rsidRPr="007A0360">
        <w:instrText xml:space="preserve"> </w:instrText>
      </w:r>
      <w:r>
        <w:fldChar w:fldCharType="separate"/>
      </w:r>
      <w:r w:rsidR="00D23511">
        <w:rPr>
          <w:noProof/>
        </w:rPr>
        <w:t>4</w:t>
      </w:r>
      <w:r>
        <w:fldChar w:fldCharType="end"/>
      </w:r>
      <w:r>
        <w:t xml:space="preserve"> </w:t>
      </w:r>
      <w:r w:rsidRPr="007F7D7F">
        <w:t>平台视角下的检测和调整过程</w:t>
      </w:r>
    </w:p>
    <w:p w14:paraId="06D0830D" w14:textId="7B3BC117" w:rsidR="007A0360" w:rsidRDefault="007A0360" w:rsidP="007A0360">
      <w:pPr>
        <w:keepNext/>
        <w:ind w:firstLineChars="200" w:firstLine="420"/>
        <w:rPr>
          <w:color w:val="000000"/>
        </w:rPr>
      </w:pPr>
      <w:r>
        <w:rPr>
          <w:rFonts w:ascii="宋体" w:hAnsi="宋体" w:hint="eastAsia"/>
          <w:color w:val="000000" w:themeColor="text1"/>
          <w:szCs w:val="21"/>
        </w:rPr>
        <w:t>缺少边界检测技术的原生</w:t>
      </w:r>
      <w:r>
        <w:rPr>
          <w:rFonts w:hint="eastAsia"/>
        </w:rPr>
        <w:t>动</w:t>
      </w:r>
      <w:proofErr w:type="gramStart"/>
      <w:r>
        <w:rPr>
          <w:rFonts w:hint="eastAsia"/>
        </w:rPr>
        <w:t>作执行</w:t>
      </w:r>
      <w:proofErr w:type="gramEnd"/>
      <w:r>
        <w:rPr>
          <w:rFonts w:hint="eastAsia"/>
        </w:rPr>
        <w:t>类</w:t>
      </w:r>
      <w:r w:rsidRPr="000E3470">
        <w:rPr>
          <w:rFonts w:hint="eastAsia"/>
        </w:rPr>
        <w:t>API</w:t>
      </w:r>
      <w:r>
        <w:rPr>
          <w:rFonts w:hint="eastAsia"/>
          <w:color w:val="000000"/>
        </w:rPr>
        <w:t>运行期间可能会导致小车和物理环境中障碍物的碰撞，造成硬件的损伤。边界检测技术通过设置触发器中断，可以前瞻性地终止问题</w:t>
      </w:r>
      <w:r>
        <w:rPr>
          <w:rFonts w:hint="eastAsia"/>
          <w:color w:val="000000"/>
        </w:rPr>
        <w:t>A</w:t>
      </w:r>
      <w:r>
        <w:rPr>
          <w:color w:val="000000"/>
        </w:rPr>
        <w:t>PI</w:t>
      </w:r>
      <w:r>
        <w:rPr>
          <w:rFonts w:hint="eastAsia"/>
          <w:color w:val="000000"/>
        </w:rPr>
        <w:t>的继续执行，从而避免碰撞的发生。然而，仅中断</w:t>
      </w:r>
      <w:r>
        <w:rPr>
          <w:rFonts w:hint="eastAsia"/>
          <w:color w:val="000000"/>
        </w:rPr>
        <w:t>A</w:t>
      </w:r>
      <w:r>
        <w:rPr>
          <w:color w:val="000000"/>
        </w:rPr>
        <w:t>PI</w:t>
      </w:r>
      <w:r>
        <w:rPr>
          <w:rFonts w:hint="eastAsia"/>
          <w:color w:val="000000"/>
        </w:rPr>
        <w:t>运行会影响用户</w:t>
      </w:r>
      <w:r>
        <w:rPr>
          <w:rFonts w:hint="eastAsia"/>
          <w:color w:val="000000"/>
        </w:rPr>
        <w:t>C</w:t>
      </w:r>
      <w:r>
        <w:rPr>
          <w:color w:val="000000"/>
        </w:rPr>
        <w:t>PS</w:t>
      </w:r>
      <w:r>
        <w:rPr>
          <w:rFonts w:hint="eastAsia"/>
          <w:color w:val="000000"/>
        </w:rPr>
        <w:t>软件程序的连续运行，使得用户难以完整地测试其程序在所设置虚拟环境中的执行。</w:t>
      </w:r>
    </w:p>
    <w:p w14:paraId="0C22A73E" w14:textId="561CF0FD" w:rsidR="00D450C9" w:rsidRDefault="007A0360" w:rsidP="007A0360">
      <w:pPr>
        <w:keepNext/>
        <w:ind w:firstLineChars="200" w:firstLine="420"/>
      </w:pPr>
      <w:r>
        <w:rPr>
          <w:rFonts w:hint="eastAsia"/>
          <w:color w:val="000000"/>
        </w:rPr>
        <w:t>我们通过在</w:t>
      </w:r>
      <w:r>
        <w:rPr>
          <w:rFonts w:hint="eastAsia"/>
          <w:color w:val="000000"/>
        </w:rPr>
        <w:t>A</w:t>
      </w:r>
      <w:r>
        <w:rPr>
          <w:color w:val="000000"/>
        </w:rPr>
        <w:t>PI</w:t>
      </w:r>
      <w:r>
        <w:rPr>
          <w:rFonts w:hint="eastAsia"/>
          <w:color w:val="000000"/>
        </w:rPr>
        <w:t>中断后加入平台控制的、对用户</w:t>
      </w:r>
      <w:r>
        <w:rPr>
          <w:rFonts w:hint="eastAsia"/>
          <w:color w:val="000000"/>
        </w:rPr>
        <w:t>C</w:t>
      </w:r>
      <w:r>
        <w:rPr>
          <w:color w:val="000000"/>
        </w:rPr>
        <w:t>PS</w:t>
      </w:r>
      <w:r>
        <w:rPr>
          <w:rFonts w:hint="eastAsia"/>
          <w:color w:val="000000"/>
        </w:rPr>
        <w:t>软件程序透明的姿态调整过程来解决上述问题。</w:t>
      </w:r>
      <w:r w:rsidRPr="00E050A7">
        <w:rPr>
          <w:rFonts w:hint="eastAsia"/>
        </w:rPr>
        <w:t>图</w:t>
      </w:r>
      <w:r>
        <w:t>4</w:t>
      </w:r>
      <w:r w:rsidRPr="00E050A7">
        <w:rPr>
          <w:rFonts w:hint="eastAsia"/>
        </w:rPr>
        <w:t>是</w:t>
      </w:r>
      <w:r>
        <w:rPr>
          <w:rFonts w:hint="eastAsia"/>
        </w:rPr>
        <w:t>平台视角下一次边界检测技术调整和生成执行结果的完成流程。首先，边界检测模块将物理场地边界的临近区域</w:t>
      </w:r>
      <w:r>
        <w:rPr>
          <w:rFonts w:hint="eastAsia"/>
        </w:rPr>
        <w:t>(</w:t>
      </w:r>
      <w:r>
        <w:rPr>
          <w:rFonts w:hint="eastAsia"/>
        </w:rPr>
        <w:t>图</w:t>
      </w:r>
      <w:r>
        <w:t>4</w:t>
      </w:r>
      <w:r>
        <w:rPr>
          <w:rFonts w:hint="eastAsia"/>
        </w:rPr>
        <w:t>阴影部分</w:t>
      </w:r>
      <w:r>
        <w:rPr>
          <w:rFonts w:hint="eastAsia"/>
        </w:rPr>
        <w:t>)</w:t>
      </w:r>
      <w:r>
        <w:rPr>
          <w:rFonts w:hint="eastAsia"/>
        </w:rPr>
        <w:t>设为危险区域，小车到达该区域会触发中断条件，</w:t>
      </w:r>
      <w:r>
        <w:rPr>
          <w:rFonts w:hint="eastAsia"/>
        </w:rPr>
        <w:t>API</w:t>
      </w:r>
      <w:r>
        <w:rPr>
          <w:rFonts w:hint="eastAsia"/>
        </w:rPr>
        <w:t>停止运行。</w:t>
      </w:r>
    </w:p>
    <w:p w14:paraId="4F18AE69" w14:textId="4EE78E1D" w:rsidR="00623BE3" w:rsidRPr="00373A4D" w:rsidRDefault="009965B8" w:rsidP="007A0360">
      <w:pPr>
        <w:ind w:firstLineChars="202" w:firstLine="424"/>
        <w:rPr>
          <w:sz w:val="18"/>
          <w:szCs w:val="18"/>
        </w:rPr>
      </w:pPr>
      <w:r>
        <w:rPr>
          <w:rFonts w:hint="eastAsia"/>
        </w:rPr>
        <w:t>此时姿态调整模块</w:t>
      </w:r>
      <w:r w:rsidR="00623BE3">
        <w:rPr>
          <w:rFonts w:hint="eastAsia"/>
        </w:rPr>
        <w:t>接管小车</w:t>
      </w:r>
      <w:r w:rsidR="00CF354C">
        <w:rPr>
          <w:rFonts w:hint="eastAsia"/>
        </w:rPr>
        <w:t>，</w:t>
      </w:r>
      <w:r w:rsidR="00623BE3">
        <w:rPr>
          <w:rFonts w:hint="eastAsia"/>
        </w:rPr>
        <w:t>首先调度</w:t>
      </w:r>
      <w:r w:rsidR="003D3588">
        <w:rPr>
          <w:rFonts w:hint="eastAsia"/>
          <w:color w:val="000000"/>
        </w:rPr>
        <w:t>小车到安全位置</w:t>
      </w:r>
      <w:r w:rsidR="00CF354C">
        <w:rPr>
          <w:rFonts w:hint="eastAsia"/>
          <w:color w:val="000000"/>
        </w:rPr>
        <w:t>，</w:t>
      </w:r>
      <w:r w:rsidR="003D3588">
        <w:rPr>
          <w:rFonts w:hint="eastAsia"/>
          <w:color w:val="000000"/>
        </w:rPr>
        <w:t>再通过中断前的信息恢复执行进度</w:t>
      </w:r>
      <w:r w:rsidR="005B13FD">
        <w:rPr>
          <w:rFonts w:hint="eastAsia"/>
          <w:color w:val="000000"/>
        </w:rPr>
        <w:t>。</w:t>
      </w:r>
      <w:r w:rsidR="003D3588">
        <w:rPr>
          <w:rFonts w:hint="eastAsia"/>
          <w:color w:val="000000"/>
        </w:rPr>
        <w:t>在</w:t>
      </w:r>
      <w:r>
        <w:rPr>
          <w:rFonts w:hint="eastAsia"/>
          <w:color w:val="000000"/>
        </w:rPr>
        <w:t>扩展</w:t>
      </w:r>
      <w:r w:rsidR="007A0360">
        <w:rPr>
          <w:noProof/>
        </w:rPr>
        <w:lastRenderedPageBreak/>
        <w:drawing>
          <wp:anchor distT="0" distB="0" distL="114300" distR="114300" simplePos="0" relativeHeight="251663360" behindDoc="0" locked="0" layoutInCell="1" allowOverlap="1" wp14:anchorId="30534E8E" wp14:editId="7349C7BC">
            <wp:simplePos x="0" y="0"/>
            <wp:positionH relativeFrom="margin">
              <wp:posOffset>450850</wp:posOffset>
            </wp:positionH>
            <wp:positionV relativeFrom="paragraph">
              <wp:posOffset>0</wp:posOffset>
            </wp:positionV>
            <wp:extent cx="5800725" cy="226695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姿态调整-第 5 页.drawio.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800725" cy="2266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A0360">
        <w:rPr>
          <w:noProof/>
        </w:rPr>
        <mc:AlternateContent>
          <mc:Choice Requires="wps">
            <w:drawing>
              <wp:anchor distT="0" distB="0" distL="114300" distR="114300" simplePos="0" relativeHeight="251674624" behindDoc="0" locked="0" layoutInCell="1" allowOverlap="1" wp14:anchorId="071FF614" wp14:editId="0D9E6C3E">
                <wp:simplePos x="0" y="0"/>
                <wp:positionH relativeFrom="column">
                  <wp:posOffset>412750</wp:posOffset>
                </wp:positionH>
                <wp:positionV relativeFrom="paragraph">
                  <wp:posOffset>2263872</wp:posOffset>
                </wp:positionV>
                <wp:extent cx="5800725"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5800725" cy="635"/>
                        </a:xfrm>
                        <a:prstGeom prst="rect">
                          <a:avLst/>
                        </a:prstGeom>
                        <a:solidFill>
                          <a:prstClr val="white"/>
                        </a:solidFill>
                        <a:ln>
                          <a:noFill/>
                        </a:ln>
                      </wps:spPr>
                      <wps:txbx>
                        <w:txbxContent>
                          <w:p w14:paraId="39CFE92E" w14:textId="5E0D5D29" w:rsidR="00F76F2A" w:rsidRPr="007A0360" w:rsidRDefault="00F76F2A" w:rsidP="007A0360">
                            <w:pPr>
                              <w:pStyle w:val="af8"/>
                              <w:ind w:firstLine="400"/>
                              <w:jc w:val="center"/>
                            </w:pPr>
                            <w:r w:rsidRPr="00796AF1">
                              <w:rPr>
                                <w:rFonts w:hint="eastAsia"/>
                              </w:rPr>
                              <w:t>图</w:t>
                            </w:r>
                            <w:r w:rsidRPr="00796AF1">
                              <w:fldChar w:fldCharType="begin"/>
                            </w:r>
                            <w:r w:rsidRPr="00796AF1">
                              <w:instrText xml:space="preserve"> </w:instrText>
                            </w:r>
                            <w:r w:rsidRPr="00796AF1">
                              <w:rPr>
                                <w:rFonts w:hint="eastAsia"/>
                              </w:rPr>
                              <w:instrText xml:space="preserve">SEQ </w:instrText>
                            </w:r>
                            <w:r w:rsidRPr="00796AF1">
                              <w:rPr>
                                <w:rFonts w:hint="eastAsia"/>
                              </w:rPr>
                              <w:instrText>图表</w:instrText>
                            </w:r>
                            <w:r w:rsidRPr="00796AF1">
                              <w:rPr>
                                <w:rFonts w:hint="eastAsia"/>
                              </w:rPr>
                              <w:instrText xml:space="preserve"> \* ARABIC</w:instrText>
                            </w:r>
                            <w:r w:rsidRPr="00796AF1">
                              <w:instrText xml:space="preserve"> </w:instrText>
                            </w:r>
                            <w:r w:rsidRPr="00796AF1">
                              <w:fldChar w:fldCharType="separate"/>
                            </w:r>
                            <w:r w:rsidR="00D23511">
                              <w:rPr>
                                <w:noProof/>
                              </w:rPr>
                              <w:t>5</w:t>
                            </w:r>
                            <w:r w:rsidRPr="00796AF1">
                              <w:fldChar w:fldCharType="end"/>
                            </w:r>
                            <w:r w:rsidRPr="00796AF1">
                              <w:t xml:space="preserve"> </w:t>
                            </w:r>
                            <w:r w:rsidR="00796AF1" w:rsidRPr="007A0360">
                              <w:rPr>
                                <w:rFonts w:hint="eastAsia"/>
                              </w:rPr>
                              <w:t>程序用例执行期间的界面截图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1FF614" id="文本框 9" o:spid="_x0000_s1027" type="#_x0000_t202" style="position:absolute;left:0;text-align:left;margin-left:32.5pt;margin-top:178.25pt;width:456.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" stroked="f">
                <v:textbox style="mso-fit-shape-to-text:t" inset="0,0,0,0">
                  <w:txbxContent>
                    <w:p w14:paraId="39CFE92E" w14:textId="5E0D5D29" w:rsidR="00F76F2A" w:rsidRPr="007A0360" w:rsidRDefault="00F76F2A" w:rsidP="007A0360">
                      <w:pPr>
                        <w:pStyle w:val="af8"/>
                        <w:ind w:firstLine="400"/>
                        <w:jc w:val="center"/>
                      </w:pPr>
                      <w:r w:rsidRPr="00796AF1">
                        <w:rPr>
                          <w:rFonts w:hint="eastAsia"/>
                        </w:rPr>
                        <w:t>图</w:t>
                      </w:r>
                      <w:r w:rsidRPr="00796AF1">
                        <w:fldChar w:fldCharType="begin"/>
                      </w:r>
                      <w:r w:rsidRPr="00796AF1">
                        <w:instrText xml:space="preserve"> </w:instrText>
                      </w:r>
                      <w:r w:rsidRPr="00796AF1">
                        <w:rPr>
                          <w:rFonts w:hint="eastAsia"/>
                        </w:rPr>
                        <w:instrText xml:space="preserve">SEQ </w:instrText>
                      </w:r>
                      <w:r w:rsidRPr="00796AF1">
                        <w:rPr>
                          <w:rFonts w:hint="eastAsia"/>
                        </w:rPr>
                        <w:instrText>图表</w:instrText>
                      </w:r>
                      <w:r w:rsidRPr="00796AF1">
                        <w:rPr>
                          <w:rFonts w:hint="eastAsia"/>
                        </w:rPr>
                        <w:instrText xml:space="preserve"> \* ARABIC</w:instrText>
                      </w:r>
                      <w:r w:rsidRPr="00796AF1">
                        <w:instrText xml:space="preserve"> </w:instrText>
                      </w:r>
                      <w:r w:rsidRPr="00796AF1">
                        <w:fldChar w:fldCharType="separate"/>
                      </w:r>
                      <w:r w:rsidR="00D23511">
                        <w:rPr>
                          <w:noProof/>
                        </w:rPr>
                        <w:t>5</w:t>
                      </w:r>
                      <w:r w:rsidRPr="00796AF1">
                        <w:fldChar w:fldCharType="end"/>
                      </w:r>
                      <w:r w:rsidRPr="00796AF1">
                        <w:t xml:space="preserve"> </w:t>
                      </w:r>
                      <w:r w:rsidR="00796AF1" w:rsidRPr="007A0360">
                        <w:rPr>
                          <w:rFonts w:hint="eastAsia"/>
                        </w:rPr>
                        <w:t>程序用例执行期间的界面截图</w:t>
                      </w:r>
                    </w:p>
                  </w:txbxContent>
                </v:textbox>
                <w10:wrap type="topAndBottom"/>
              </v:shape>
            </w:pict>
          </mc:Fallback>
        </mc:AlternateContent>
      </w:r>
      <w:r>
        <w:rPr>
          <w:rFonts w:hint="eastAsia"/>
          <w:color w:val="000000"/>
        </w:rPr>
        <w:t>API</w:t>
      </w:r>
      <w:r>
        <w:rPr>
          <w:rFonts w:hint="eastAsia"/>
          <w:color w:val="000000"/>
        </w:rPr>
        <w:t>的</w:t>
      </w:r>
      <w:r w:rsidR="003D3588">
        <w:rPr>
          <w:rFonts w:hint="eastAsia"/>
          <w:color w:val="000000"/>
        </w:rPr>
        <w:t>运行期间</w:t>
      </w:r>
      <w:r w:rsidR="003D3588">
        <w:rPr>
          <w:rFonts w:hint="eastAsia"/>
          <w:color w:val="000000"/>
        </w:rPr>
        <w:t>,</w:t>
      </w:r>
      <w:r>
        <w:rPr>
          <w:rFonts w:hint="eastAsia"/>
          <w:color w:val="000000"/>
        </w:rPr>
        <w:t>平台需要将</w:t>
      </w:r>
      <w:r w:rsidR="003D3588">
        <w:rPr>
          <w:rFonts w:hint="eastAsia"/>
          <w:color w:val="000000"/>
        </w:rPr>
        <w:t>调整阶段外的</w:t>
      </w:r>
      <w:r>
        <w:rPr>
          <w:rFonts w:hint="eastAsia"/>
          <w:color w:val="000000"/>
        </w:rPr>
        <w:t>硬件执行结果向</w:t>
      </w:r>
      <w:proofErr w:type="spellStart"/>
      <w:r w:rsidR="00623BE3">
        <w:rPr>
          <w:rFonts w:hint="eastAsia"/>
          <w:color w:val="000000"/>
        </w:rPr>
        <w:t>SiL</w:t>
      </w:r>
      <w:proofErr w:type="spellEnd"/>
      <w:r w:rsidR="00623BE3">
        <w:rPr>
          <w:color w:val="000000"/>
        </w:rPr>
        <w:t xml:space="preserve"> </w:t>
      </w:r>
      <w:r w:rsidR="00B86615">
        <w:rPr>
          <w:rFonts w:hint="eastAsia"/>
          <w:color w:val="000000"/>
        </w:rPr>
        <w:t>W</w:t>
      </w:r>
      <w:r w:rsidR="00623BE3">
        <w:rPr>
          <w:rFonts w:hint="eastAsia"/>
          <w:color w:val="000000"/>
        </w:rPr>
        <w:t>rapper</w:t>
      </w:r>
      <w:r w:rsidR="00CF354C">
        <w:rPr>
          <w:rFonts w:hint="eastAsia"/>
          <w:color w:val="000000"/>
        </w:rPr>
        <w:t>中的虚拟环境进行同步</w:t>
      </w:r>
      <w:r w:rsidR="005B13FD">
        <w:rPr>
          <w:rFonts w:hint="eastAsia"/>
          <w:color w:val="000000"/>
        </w:rPr>
        <w:t>。</w:t>
      </w:r>
    </w:p>
    <w:p w14:paraId="0DA86F27" w14:textId="1CDBF4D3" w:rsidR="00C03E76" w:rsidRPr="00C03E76" w:rsidRDefault="00D450C9" w:rsidP="007A0360">
      <w:pPr>
        <w:rPr>
          <w:color w:val="FF0000"/>
        </w:rPr>
      </w:pPr>
      <w:r>
        <w:tab/>
      </w:r>
      <w:r w:rsidR="00100A29">
        <w:rPr>
          <w:rFonts w:hint="eastAsia"/>
        </w:rPr>
        <w:t>为了</w:t>
      </w:r>
      <w:r>
        <w:rPr>
          <w:rFonts w:hint="eastAsia"/>
        </w:rPr>
        <w:t>实现上述姿态调整过程</w:t>
      </w:r>
      <w:r w:rsidR="00CF354C">
        <w:rPr>
          <w:rFonts w:hint="eastAsia"/>
        </w:rPr>
        <w:t>，</w:t>
      </w:r>
      <w:r w:rsidR="00100A29">
        <w:rPr>
          <w:rFonts w:hint="eastAsia"/>
        </w:rPr>
        <w:t>我们</w:t>
      </w:r>
      <w:r w:rsidR="00100A29" w:rsidRPr="00100A29">
        <w:rPr>
          <w:rFonts w:hint="eastAsia"/>
        </w:rPr>
        <w:t>在</w:t>
      </w:r>
      <w:r w:rsidR="00CF354C">
        <w:rPr>
          <w:rFonts w:hint="eastAsia"/>
        </w:rPr>
        <w:t>扩展的</w:t>
      </w:r>
      <w:proofErr w:type="spellStart"/>
      <w:r w:rsidR="009965B8">
        <w:rPr>
          <w:rFonts w:hint="eastAsia"/>
        </w:rPr>
        <w:t>RoboMaster</w:t>
      </w:r>
      <w:proofErr w:type="spellEnd"/>
      <w:r w:rsidR="009965B8">
        <w:t xml:space="preserve"> </w:t>
      </w:r>
      <w:r w:rsidR="00100A29" w:rsidRPr="00100A29">
        <w:rPr>
          <w:rFonts w:hint="eastAsia"/>
        </w:rPr>
        <w:t>SDK</w:t>
      </w:r>
      <w:r w:rsidR="00100A29">
        <w:rPr>
          <w:rFonts w:hint="eastAsia"/>
        </w:rPr>
        <w:t>中引入以下</w:t>
      </w:r>
      <w:r>
        <w:rPr>
          <w:rFonts w:hint="eastAsia"/>
        </w:rPr>
        <w:t>两个功能</w:t>
      </w:r>
      <w:r w:rsidR="00100A29" w:rsidRPr="00100A29">
        <w:rPr>
          <w:rFonts w:hint="eastAsia"/>
        </w:rPr>
        <w:t>：</w:t>
      </w:r>
      <w:r w:rsidR="00100A29" w:rsidRPr="00C03E76">
        <w:rPr>
          <w:color w:val="FF0000"/>
        </w:rPr>
        <w:t xml:space="preserve"> </w:t>
      </w:r>
    </w:p>
    <w:p w14:paraId="11BCF666" w14:textId="2E380945" w:rsidR="001662A1" w:rsidRPr="001662A1" w:rsidRDefault="001662A1" w:rsidP="001662A1">
      <w:pPr>
        <w:ind w:firstLine="420"/>
        <w:rPr>
          <w:color w:val="000000"/>
        </w:rPr>
      </w:pPr>
      <w:r>
        <w:rPr>
          <w:rFonts w:hint="eastAsia"/>
          <w:color w:val="000000"/>
        </w:rPr>
        <w:t>其一</w:t>
      </w:r>
      <w:r w:rsidR="00CF354C">
        <w:rPr>
          <w:rFonts w:hint="eastAsia"/>
          <w:color w:val="000000"/>
        </w:rPr>
        <w:t>，</w:t>
      </w:r>
      <w:r w:rsidR="00100A29">
        <w:rPr>
          <w:rFonts w:hint="eastAsia"/>
          <w:color w:val="000000"/>
        </w:rPr>
        <w:t>设置</w:t>
      </w:r>
      <w:r w:rsidR="00CF354C">
        <w:rPr>
          <w:rFonts w:hint="eastAsia"/>
          <w:color w:val="000000"/>
        </w:rPr>
        <w:t>平台运行时的</w:t>
      </w:r>
      <w:r w:rsidR="00100A29">
        <w:rPr>
          <w:rFonts w:hint="eastAsia"/>
          <w:color w:val="000000"/>
        </w:rPr>
        <w:t>API</w:t>
      </w:r>
      <w:r w:rsidR="009965B8">
        <w:rPr>
          <w:rFonts w:hint="eastAsia"/>
          <w:color w:val="000000"/>
        </w:rPr>
        <w:t>执行态和姿态调度</w:t>
      </w:r>
      <w:r w:rsidR="00100A29">
        <w:rPr>
          <w:rFonts w:hint="eastAsia"/>
          <w:color w:val="000000"/>
        </w:rPr>
        <w:t>态</w:t>
      </w:r>
      <w:r w:rsidR="00CF354C">
        <w:rPr>
          <w:rFonts w:hint="eastAsia"/>
          <w:color w:val="000000"/>
        </w:rPr>
        <w:t>，</w:t>
      </w:r>
      <w:r w:rsidR="00C221A7">
        <w:rPr>
          <w:rFonts w:hint="eastAsia"/>
          <w:color w:val="000000"/>
        </w:rPr>
        <w:t>定位系统将</w:t>
      </w:r>
      <w:r w:rsidR="00C1482C">
        <w:rPr>
          <w:rFonts w:hint="eastAsia"/>
          <w:color w:val="000000"/>
        </w:rPr>
        <w:t>根据</w:t>
      </w:r>
      <w:r w:rsidR="00100A29">
        <w:rPr>
          <w:rFonts w:hint="eastAsia"/>
          <w:color w:val="000000"/>
        </w:rPr>
        <w:t>平台状态</w:t>
      </w:r>
      <w:r w:rsidR="00C1482C">
        <w:rPr>
          <w:rFonts w:hint="eastAsia"/>
          <w:color w:val="000000"/>
        </w:rPr>
        <w:t>决定</w:t>
      </w:r>
      <w:r w:rsidR="009965B8">
        <w:rPr>
          <w:rFonts w:hint="eastAsia"/>
          <w:color w:val="000000"/>
        </w:rPr>
        <w:t>是否向虚拟环境映射执行结果</w:t>
      </w:r>
      <w:r w:rsidR="00CF354C">
        <w:rPr>
          <w:rFonts w:hint="eastAsia"/>
          <w:color w:val="000000"/>
        </w:rPr>
        <w:t>，</w:t>
      </w:r>
      <w:r w:rsidR="009965B8">
        <w:rPr>
          <w:rFonts w:hint="eastAsia"/>
          <w:color w:val="000000"/>
        </w:rPr>
        <w:t>从而</w:t>
      </w:r>
      <w:r w:rsidR="00C221A7">
        <w:rPr>
          <w:rFonts w:hint="eastAsia"/>
          <w:color w:val="000000"/>
        </w:rPr>
        <w:t>防止姿态调整期间的位置变动被记录</w:t>
      </w:r>
      <w:r w:rsidR="005B13FD">
        <w:rPr>
          <w:rFonts w:hint="eastAsia"/>
          <w:color w:val="000000"/>
        </w:rPr>
        <w:t>。</w:t>
      </w:r>
      <w:r w:rsidR="00C1482C">
        <w:rPr>
          <w:rFonts w:hint="eastAsia"/>
          <w:color w:val="000000"/>
        </w:rPr>
        <w:t>同时</w:t>
      </w:r>
      <w:r w:rsidR="00CF354C">
        <w:rPr>
          <w:rFonts w:hint="eastAsia"/>
          <w:color w:val="000000"/>
        </w:rPr>
        <w:t>，平台需要</w:t>
      </w:r>
      <w:r w:rsidR="00C221A7">
        <w:rPr>
          <w:rFonts w:hint="eastAsia"/>
          <w:color w:val="000000"/>
        </w:rPr>
        <w:t>对</w:t>
      </w:r>
      <w:r w:rsidR="00C1482C">
        <w:rPr>
          <w:rFonts w:hint="eastAsia"/>
          <w:color w:val="000000"/>
        </w:rPr>
        <w:t>调整过程</w:t>
      </w:r>
      <w:r w:rsidR="00C221A7">
        <w:rPr>
          <w:rFonts w:hint="eastAsia"/>
          <w:color w:val="000000"/>
        </w:rPr>
        <w:t>计时</w:t>
      </w:r>
      <w:r w:rsidR="00CF354C">
        <w:rPr>
          <w:rFonts w:hint="eastAsia"/>
          <w:color w:val="000000"/>
        </w:rPr>
        <w:t>，为使用倒计时进行控制的</w:t>
      </w:r>
      <w:r w:rsidR="009965B8">
        <w:rPr>
          <w:rFonts w:hint="eastAsia"/>
          <w:color w:val="000000"/>
        </w:rPr>
        <w:t>执行</w:t>
      </w:r>
      <w:r w:rsidR="00CF354C">
        <w:rPr>
          <w:rFonts w:hint="eastAsia"/>
          <w:color w:val="000000"/>
        </w:rPr>
        <w:t>类</w:t>
      </w:r>
      <w:r w:rsidR="009965B8">
        <w:rPr>
          <w:rFonts w:hint="eastAsia"/>
          <w:color w:val="000000"/>
        </w:rPr>
        <w:t>API</w:t>
      </w:r>
      <w:r w:rsidR="009965B8">
        <w:rPr>
          <w:rFonts w:hint="eastAsia"/>
          <w:color w:val="000000"/>
        </w:rPr>
        <w:t>补偿</w:t>
      </w:r>
      <w:r w:rsidR="00CF354C">
        <w:rPr>
          <w:rFonts w:hint="eastAsia"/>
          <w:color w:val="000000"/>
        </w:rPr>
        <w:t>处于姿态调度态的时间</w:t>
      </w:r>
      <w:r w:rsidR="005B13FD">
        <w:rPr>
          <w:rFonts w:hint="eastAsia"/>
          <w:color w:val="000000"/>
        </w:rPr>
        <w:t>。</w:t>
      </w:r>
      <w:r w:rsidR="009965B8" w:rsidRPr="001662A1">
        <w:rPr>
          <w:color w:val="000000"/>
        </w:rPr>
        <w:t xml:space="preserve"> </w:t>
      </w:r>
    </w:p>
    <w:p w14:paraId="1945689F" w14:textId="32BF631F" w:rsidR="00373A4D" w:rsidRPr="00C221A7" w:rsidRDefault="001662A1" w:rsidP="00611FF9">
      <w:pPr>
        <w:rPr>
          <w:color w:val="000000"/>
        </w:rPr>
      </w:pPr>
      <w:r>
        <w:tab/>
      </w:r>
      <w:r>
        <w:rPr>
          <w:rFonts w:hint="eastAsia"/>
        </w:rPr>
        <w:t>其二</w:t>
      </w:r>
      <w:r w:rsidR="00CF354C">
        <w:rPr>
          <w:rFonts w:hint="eastAsia"/>
        </w:rPr>
        <w:t>，</w:t>
      </w:r>
      <w:r w:rsidR="00C1482C">
        <w:rPr>
          <w:rFonts w:hint="eastAsia"/>
        </w:rPr>
        <w:t>重构</w:t>
      </w:r>
      <w:r w:rsidR="00C1482C">
        <w:rPr>
          <w:rFonts w:hint="eastAsia"/>
        </w:rPr>
        <w:t>SDK</w:t>
      </w:r>
      <w:r w:rsidR="00C1482C">
        <w:rPr>
          <w:rFonts w:hint="eastAsia"/>
        </w:rPr>
        <w:t>接口代码</w:t>
      </w:r>
      <w:r w:rsidR="00CF354C">
        <w:rPr>
          <w:rFonts w:hint="eastAsia"/>
        </w:rPr>
        <w:t>，</w:t>
      </w:r>
      <w:r w:rsidR="00C1482C">
        <w:rPr>
          <w:rFonts w:hint="eastAsia"/>
        </w:rPr>
        <w:t>添加了监视进程、</w:t>
      </w:r>
      <w:r w:rsidR="00CF354C">
        <w:rPr>
          <w:rFonts w:hint="eastAsia"/>
        </w:rPr>
        <w:t>条件触发器、上下文记录等功能</w:t>
      </w:r>
      <w:r w:rsidR="005B13FD">
        <w:rPr>
          <w:rFonts w:hint="eastAsia"/>
        </w:rPr>
        <w:t>。</w:t>
      </w:r>
      <w:r w:rsidR="00CF354C">
        <w:rPr>
          <w:rFonts w:hint="eastAsia"/>
          <w:color w:val="000000"/>
        </w:rPr>
        <w:t>该重构代码仅为服务器端使用，对用户而言</w:t>
      </w:r>
      <w:r w:rsidR="00C1482C">
        <w:rPr>
          <w:rFonts w:hint="eastAsia"/>
          <w:color w:val="000000"/>
        </w:rPr>
        <w:t>修改</w:t>
      </w:r>
      <w:r w:rsidR="00CF354C">
        <w:rPr>
          <w:rFonts w:hint="eastAsia"/>
          <w:color w:val="000000"/>
        </w:rPr>
        <w:t>应保持</w:t>
      </w:r>
      <w:r w:rsidR="00C1482C">
        <w:rPr>
          <w:rFonts w:hint="eastAsia"/>
          <w:color w:val="000000"/>
        </w:rPr>
        <w:t>透明的</w:t>
      </w:r>
      <w:r w:rsidR="00CF354C">
        <w:rPr>
          <w:rFonts w:hint="eastAsia"/>
          <w:color w:val="000000"/>
        </w:rPr>
        <w:t>，</w:t>
      </w:r>
      <w:r w:rsidR="00C1482C">
        <w:rPr>
          <w:rFonts w:hint="eastAsia"/>
          <w:color w:val="000000"/>
        </w:rPr>
        <w:t>即用户在调用</w:t>
      </w:r>
      <w:r w:rsidR="00C1482C">
        <w:rPr>
          <w:rFonts w:hint="eastAsia"/>
          <w:color w:val="000000"/>
        </w:rPr>
        <w:t>API</w:t>
      </w:r>
      <w:r w:rsidR="00CF354C">
        <w:rPr>
          <w:rFonts w:hint="eastAsia"/>
          <w:color w:val="000000"/>
        </w:rPr>
        <w:t>时，</w:t>
      </w:r>
      <w:r w:rsidR="00C1482C">
        <w:rPr>
          <w:rFonts w:hint="eastAsia"/>
          <w:color w:val="000000"/>
        </w:rPr>
        <w:t>不应该察觉到</w:t>
      </w:r>
      <w:r w:rsidR="00C1482C">
        <w:rPr>
          <w:rFonts w:hint="eastAsia"/>
          <w:color w:val="000000"/>
        </w:rPr>
        <w:t>API</w:t>
      </w:r>
      <w:r w:rsidR="00CF354C">
        <w:rPr>
          <w:rFonts w:hint="eastAsia"/>
          <w:color w:val="000000"/>
        </w:rPr>
        <w:t>行为的改变</w:t>
      </w:r>
      <w:r w:rsidR="005B13FD">
        <w:rPr>
          <w:rFonts w:hint="eastAsia"/>
          <w:color w:val="000000"/>
        </w:rPr>
        <w:t>。</w:t>
      </w:r>
      <w:r w:rsidR="00C1482C">
        <w:rPr>
          <w:rFonts w:hint="eastAsia"/>
          <w:color w:val="000000"/>
        </w:rPr>
        <w:t>这要求我们对</w:t>
      </w:r>
      <w:r w:rsidR="009965B8">
        <w:rPr>
          <w:rFonts w:hint="eastAsia"/>
          <w:color w:val="000000"/>
        </w:rPr>
        <w:t>阻塞和</w:t>
      </w:r>
      <w:r w:rsidR="00C1482C">
        <w:rPr>
          <w:rFonts w:hint="eastAsia"/>
          <w:color w:val="000000"/>
        </w:rPr>
        <w:t>非阻塞</w:t>
      </w:r>
      <w:r w:rsidR="009965B8">
        <w:rPr>
          <w:rFonts w:hint="eastAsia"/>
          <w:color w:val="000000"/>
        </w:rPr>
        <w:t>两</w:t>
      </w:r>
      <w:r w:rsidR="00C1482C">
        <w:rPr>
          <w:rFonts w:hint="eastAsia"/>
          <w:color w:val="000000"/>
        </w:rPr>
        <w:t>类动作执行</w:t>
      </w:r>
      <w:r w:rsidR="00C1482C">
        <w:rPr>
          <w:rFonts w:hint="eastAsia"/>
          <w:color w:val="000000"/>
        </w:rPr>
        <w:t>API</w:t>
      </w:r>
      <w:r w:rsidR="00666A9E">
        <w:rPr>
          <w:rFonts w:hint="eastAsia"/>
          <w:color w:val="000000"/>
        </w:rPr>
        <w:t>分别</w:t>
      </w:r>
      <w:r w:rsidR="00CF354C">
        <w:rPr>
          <w:rFonts w:hint="eastAsia"/>
          <w:color w:val="000000"/>
        </w:rPr>
        <w:t>修改</w:t>
      </w:r>
      <w:r w:rsidR="00666A9E">
        <w:rPr>
          <w:rFonts w:hint="eastAsia"/>
          <w:color w:val="000000"/>
        </w:rPr>
        <w:t>：</w:t>
      </w:r>
      <w:r w:rsidR="00443248">
        <w:rPr>
          <w:rFonts w:hint="eastAsia"/>
          <w:color w:val="000000"/>
        </w:rPr>
        <w:t>(</w:t>
      </w:r>
      <w:r w:rsidR="00443248">
        <w:rPr>
          <w:color w:val="000000"/>
        </w:rPr>
        <w:t>1)</w:t>
      </w:r>
      <w:r w:rsidR="00443248">
        <w:rPr>
          <w:rFonts w:hint="eastAsia"/>
          <w:color w:val="000000"/>
        </w:rPr>
        <w:t>对阻塞类接口</w:t>
      </w:r>
      <w:r w:rsidR="00CF354C">
        <w:rPr>
          <w:rFonts w:hint="eastAsia"/>
          <w:color w:val="000000"/>
        </w:rPr>
        <w:t>，</w:t>
      </w:r>
      <w:r w:rsidR="00C1482C">
        <w:rPr>
          <w:rFonts w:hint="eastAsia"/>
          <w:color w:val="000000"/>
        </w:rPr>
        <w:t>SDK</w:t>
      </w:r>
      <w:r w:rsidR="00C221A7">
        <w:rPr>
          <w:rFonts w:hint="eastAsia"/>
          <w:color w:val="000000"/>
        </w:rPr>
        <w:t>在发送指令后睡眠</w:t>
      </w:r>
      <w:r w:rsidR="00CF354C">
        <w:rPr>
          <w:rFonts w:hint="eastAsia"/>
          <w:color w:val="000000"/>
        </w:rPr>
        <w:t>，</w:t>
      </w:r>
      <w:r w:rsidR="00666A9E">
        <w:rPr>
          <w:rFonts w:hint="eastAsia"/>
          <w:color w:val="000000"/>
        </w:rPr>
        <w:t>直到动作结束后才通过</w:t>
      </w:r>
      <w:r w:rsidR="00C1482C">
        <w:rPr>
          <w:rFonts w:hint="eastAsia"/>
          <w:color w:val="000000"/>
        </w:rPr>
        <w:t>Action</w:t>
      </w:r>
      <w:r w:rsidR="00C221A7">
        <w:rPr>
          <w:rFonts w:hint="eastAsia"/>
          <w:color w:val="000000"/>
        </w:rPr>
        <w:t>类唤起</w:t>
      </w:r>
      <w:r w:rsidR="005B13FD">
        <w:rPr>
          <w:rFonts w:hint="eastAsia"/>
          <w:color w:val="000000"/>
        </w:rPr>
        <w:t>。</w:t>
      </w:r>
      <w:r w:rsidR="00C221A7">
        <w:rPr>
          <w:rFonts w:hint="eastAsia"/>
          <w:color w:val="000000"/>
        </w:rPr>
        <w:t>我们使用</w:t>
      </w:r>
      <w:proofErr w:type="spellStart"/>
      <w:r w:rsidR="00C221A7">
        <w:rPr>
          <w:rFonts w:hint="eastAsia"/>
          <w:color w:val="000000"/>
        </w:rPr>
        <w:t>SafeAction</w:t>
      </w:r>
      <w:proofErr w:type="spellEnd"/>
      <w:r w:rsidR="00443248">
        <w:rPr>
          <w:rFonts w:hint="eastAsia"/>
          <w:color w:val="000000"/>
        </w:rPr>
        <w:t>类</w:t>
      </w:r>
      <w:r w:rsidR="00443248">
        <w:rPr>
          <w:rFonts w:hint="eastAsia"/>
          <w:color w:val="000000" w:themeColor="text1"/>
        </w:rPr>
        <w:t>提供</w:t>
      </w:r>
      <w:r w:rsidR="00443248">
        <w:rPr>
          <w:rFonts w:hint="eastAsia"/>
          <w:color w:val="000000" w:themeColor="text1"/>
        </w:rPr>
        <w:t>Action</w:t>
      </w:r>
      <w:r w:rsidR="00443248">
        <w:rPr>
          <w:rFonts w:hint="eastAsia"/>
          <w:color w:val="000000" w:themeColor="text1"/>
        </w:rPr>
        <w:t>类执行时等价的查询功能</w:t>
      </w:r>
      <w:r w:rsidR="00443248">
        <w:rPr>
          <w:rFonts w:hint="eastAsia"/>
          <w:color w:val="000000" w:themeColor="text1"/>
        </w:rPr>
        <w:t>(</w:t>
      </w:r>
      <w:r w:rsidR="00443248">
        <w:rPr>
          <w:rFonts w:hint="eastAsia"/>
          <w:color w:val="000000" w:themeColor="text1"/>
        </w:rPr>
        <w:t>执行进度、接口参数等</w:t>
      </w:r>
      <w:r w:rsidR="00443248">
        <w:rPr>
          <w:rFonts w:hint="eastAsia"/>
          <w:color w:val="000000" w:themeColor="text1"/>
        </w:rPr>
        <w:t>)</w:t>
      </w:r>
      <w:r w:rsidR="00CF354C">
        <w:rPr>
          <w:rFonts w:hint="eastAsia"/>
          <w:color w:val="000000" w:themeColor="text1"/>
        </w:rPr>
        <w:t>，</w:t>
      </w:r>
      <w:r w:rsidR="00443248">
        <w:rPr>
          <w:rFonts w:hint="eastAsia"/>
          <w:color w:val="000000" w:themeColor="text1"/>
        </w:rPr>
        <w:t>同时</w:t>
      </w:r>
      <w:r w:rsidR="00666A9E">
        <w:rPr>
          <w:rFonts w:hint="eastAsia"/>
          <w:color w:val="000000" w:themeColor="text1"/>
        </w:rPr>
        <w:t>内置</w:t>
      </w:r>
      <w:r w:rsidR="00C221A7">
        <w:rPr>
          <w:rFonts w:hint="eastAsia"/>
          <w:color w:val="000000" w:themeColor="text1"/>
        </w:rPr>
        <w:t>一个和该类生存周期</w:t>
      </w:r>
      <w:r w:rsidR="00443248">
        <w:rPr>
          <w:rFonts w:hint="eastAsia"/>
          <w:color w:val="000000" w:themeColor="text1"/>
        </w:rPr>
        <w:t>一致的监测进程</w:t>
      </w:r>
      <w:r w:rsidR="00CF354C">
        <w:rPr>
          <w:rFonts w:hint="eastAsia"/>
          <w:color w:val="000000" w:themeColor="text1"/>
        </w:rPr>
        <w:t>，</w:t>
      </w:r>
      <w:r w:rsidR="00C221A7">
        <w:rPr>
          <w:rFonts w:hint="eastAsia"/>
          <w:color w:val="000000" w:themeColor="text1"/>
        </w:rPr>
        <w:t>负责中断触发和上下文切换</w:t>
      </w:r>
      <w:r w:rsidR="005B13FD">
        <w:rPr>
          <w:rFonts w:hint="eastAsia"/>
          <w:color w:val="000000" w:themeColor="text1"/>
        </w:rPr>
        <w:t>。</w:t>
      </w:r>
      <w:r w:rsidR="00443248">
        <w:rPr>
          <w:rFonts w:hint="eastAsia"/>
          <w:color w:val="000000" w:themeColor="text1"/>
        </w:rPr>
        <w:t>(</w:t>
      </w:r>
      <w:r w:rsidR="00443248">
        <w:rPr>
          <w:color w:val="000000" w:themeColor="text1"/>
        </w:rPr>
        <w:t>2)</w:t>
      </w:r>
      <w:r w:rsidR="00443248">
        <w:rPr>
          <w:rFonts w:hint="eastAsia"/>
          <w:color w:val="000000"/>
        </w:rPr>
        <w:t>对非阻塞类接口</w:t>
      </w:r>
      <w:r w:rsidR="00CF354C">
        <w:rPr>
          <w:rFonts w:hint="eastAsia"/>
          <w:color w:val="000000"/>
        </w:rPr>
        <w:t>，</w:t>
      </w:r>
      <w:r w:rsidR="00C221A7">
        <w:rPr>
          <w:rFonts w:hint="eastAsia"/>
          <w:color w:val="000000"/>
        </w:rPr>
        <w:t>SDK</w:t>
      </w:r>
      <w:r w:rsidR="00C221A7">
        <w:rPr>
          <w:rFonts w:hint="eastAsia"/>
          <w:color w:val="000000"/>
        </w:rPr>
        <w:t>仅</w:t>
      </w:r>
      <w:r w:rsidR="00666A9E">
        <w:rPr>
          <w:rFonts w:hint="eastAsia"/>
          <w:color w:val="000000"/>
        </w:rPr>
        <w:t>负责发送</w:t>
      </w:r>
      <w:r w:rsidR="00C221A7">
        <w:rPr>
          <w:rFonts w:hint="eastAsia"/>
          <w:color w:val="000000"/>
        </w:rPr>
        <w:t>指令</w:t>
      </w:r>
      <w:r w:rsidR="00CF354C">
        <w:rPr>
          <w:rFonts w:hint="eastAsia"/>
          <w:color w:val="000000"/>
        </w:rPr>
        <w:t>，</w:t>
      </w:r>
      <w:r w:rsidR="009965B8">
        <w:rPr>
          <w:rFonts w:hint="eastAsia"/>
          <w:color w:val="000000"/>
        </w:rPr>
        <w:t>不做记录</w:t>
      </w:r>
      <w:r w:rsidR="005B13FD">
        <w:rPr>
          <w:rFonts w:hint="eastAsia"/>
          <w:color w:val="000000"/>
        </w:rPr>
        <w:t>。</w:t>
      </w:r>
      <w:r w:rsidR="009965B8">
        <w:rPr>
          <w:rFonts w:hint="eastAsia"/>
          <w:color w:val="000000"/>
        </w:rPr>
        <w:t>我们需要添加全局</w:t>
      </w:r>
      <w:r w:rsidR="00666A9E">
        <w:rPr>
          <w:rFonts w:hint="eastAsia"/>
          <w:color w:val="000000"/>
        </w:rPr>
        <w:t>观测者</w:t>
      </w:r>
      <w:r w:rsidR="00CF354C">
        <w:rPr>
          <w:rFonts w:hint="eastAsia"/>
          <w:color w:val="000000"/>
        </w:rPr>
        <w:t>，</w:t>
      </w:r>
      <w:r w:rsidR="00C221A7">
        <w:rPr>
          <w:rFonts w:hint="eastAsia"/>
          <w:color w:val="000000"/>
        </w:rPr>
        <w:t>对所有该类</w:t>
      </w:r>
      <w:r w:rsidR="00C221A7">
        <w:rPr>
          <w:rFonts w:hint="eastAsia"/>
          <w:color w:val="000000"/>
        </w:rPr>
        <w:t>API</w:t>
      </w:r>
      <w:r w:rsidR="00C221A7">
        <w:rPr>
          <w:rFonts w:hint="eastAsia"/>
          <w:color w:val="000000"/>
        </w:rPr>
        <w:t>的调用进行监视和</w:t>
      </w:r>
      <w:r w:rsidR="009965B8">
        <w:rPr>
          <w:rFonts w:hint="eastAsia"/>
          <w:color w:val="000000"/>
        </w:rPr>
        <w:t>中断</w:t>
      </w:r>
      <w:r w:rsidR="00C221A7">
        <w:rPr>
          <w:rFonts w:hint="eastAsia"/>
          <w:color w:val="000000"/>
        </w:rPr>
        <w:t>触发</w:t>
      </w:r>
      <w:r w:rsidR="00CF354C">
        <w:rPr>
          <w:rFonts w:hint="eastAsia"/>
          <w:color w:val="000000"/>
        </w:rPr>
        <w:t>，</w:t>
      </w:r>
      <w:r w:rsidR="00C221A7">
        <w:rPr>
          <w:rFonts w:hint="eastAsia"/>
          <w:color w:val="000000"/>
        </w:rPr>
        <w:t>并记录最后一次</w:t>
      </w:r>
      <w:r w:rsidR="00666A9E">
        <w:rPr>
          <w:rFonts w:hint="eastAsia"/>
          <w:color w:val="000000"/>
        </w:rPr>
        <w:t>的</w:t>
      </w:r>
      <w:r w:rsidR="00C221A7">
        <w:rPr>
          <w:rFonts w:hint="eastAsia"/>
          <w:color w:val="000000"/>
        </w:rPr>
        <w:t>API</w:t>
      </w:r>
      <w:r w:rsidR="00C221A7">
        <w:rPr>
          <w:rFonts w:hint="eastAsia"/>
          <w:color w:val="000000"/>
        </w:rPr>
        <w:t>调用以便恢复</w:t>
      </w:r>
      <w:r w:rsidR="005B13FD">
        <w:rPr>
          <w:rFonts w:hint="eastAsia"/>
          <w:color w:val="000000"/>
        </w:rPr>
        <w:t>。</w:t>
      </w:r>
    </w:p>
    <w:p w14:paraId="16CB4CC5" w14:textId="77777777" w:rsidR="00443248" w:rsidRPr="002332D2" w:rsidRDefault="002332D2" w:rsidP="002332D2">
      <w:pPr>
        <w:pStyle w:val="2"/>
        <w:spacing w:after="120" w:line="240" w:lineRule="auto"/>
        <w:rPr>
          <w:rFonts w:ascii="黑体" w:hAnsi="黑体"/>
          <w:color w:val="000000"/>
          <w:sz w:val="24"/>
        </w:rPr>
      </w:pPr>
      <w:r w:rsidRPr="002332D2">
        <w:rPr>
          <w:rFonts w:ascii="黑体" w:hAnsi="黑体" w:hint="eastAsia"/>
          <w:color w:val="000000"/>
          <w:sz w:val="24"/>
        </w:rPr>
        <w:t>3</w:t>
      </w:r>
      <w:r w:rsidRPr="002332D2">
        <w:rPr>
          <w:rFonts w:ascii="黑体" w:hAnsi="黑体"/>
          <w:color w:val="000000"/>
          <w:sz w:val="24"/>
        </w:rPr>
        <w:tab/>
      </w:r>
      <w:r w:rsidR="00343E38">
        <w:rPr>
          <w:rFonts w:ascii="黑体" w:hAnsi="黑体" w:hint="eastAsia"/>
          <w:color w:val="000000"/>
          <w:sz w:val="24"/>
        </w:rPr>
        <w:t>程序用例和</w:t>
      </w:r>
      <w:r w:rsidR="00502F00">
        <w:rPr>
          <w:rFonts w:ascii="黑体" w:hAnsi="黑体" w:hint="eastAsia"/>
          <w:color w:val="000000"/>
          <w:sz w:val="24"/>
        </w:rPr>
        <w:t>界面展示</w:t>
      </w:r>
    </w:p>
    <w:p w14:paraId="104CCD1A" w14:textId="127E8713" w:rsidR="00343E38" w:rsidRDefault="002D728F" w:rsidP="002D728F">
      <w:pPr>
        <w:ind w:firstLine="420"/>
        <w:rPr>
          <w:color w:val="000000"/>
        </w:rPr>
      </w:pPr>
      <w:r>
        <w:rPr>
          <w:rFonts w:hint="eastAsia"/>
          <w:color w:val="000000"/>
        </w:rPr>
        <w:t>假设</w:t>
      </w:r>
      <w:r w:rsidR="00343E38">
        <w:rPr>
          <w:rFonts w:hint="eastAsia"/>
          <w:color w:val="000000"/>
        </w:rPr>
        <w:t>当前用户正在编写如下程序：“当小车前方测距值</w:t>
      </w:r>
      <m:oMath>
        <m:r>
          <m:rPr>
            <m:sty m:val="p"/>
          </m:rPr>
          <w:rPr>
            <w:rFonts w:ascii="Cambria Math" w:hAnsi="Cambria Math"/>
            <w:color w:val="000000"/>
          </w:rPr>
          <m:t>x&gt;</m:t>
        </m:r>
        <m:r>
          <m:rPr>
            <m:sty m:val="p"/>
          </m:rPr>
          <w:rPr>
            <w:rFonts w:ascii="Cambria Math" w:hAnsi="Cambria Math"/>
            <w:color w:val="000000"/>
            <w:szCs w:val="21"/>
          </w:rPr>
          <m:t>0.2</m:t>
        </m:r>
      </m:oMath>
      <w:r w:rsidR="00343E38">
        <w:rPr>
          <w:rFonts w:hint="eastAsia"/>
          <w:color w:val="000000"/>
        </w:rPr>
        <w:t>米时</w:t>
      </w:r>
      <w:r w:rsidR="00CF354C">
        <w:rPr>
          <w:rFonts w:hint="eastAsia"/>
          <w:color w:val="000000"/>
        </w:rPr>
        <w:t>，</w:t>
      </w:r>
      <w:r w:rsidR="00343E38">
        <w:rPr>
          <w:rFonts w:hint="eastAsia"/>
          <w:color w:val="000000"/>
        </w:rPr>
        <w:t>直行</w:t>
      </w:r>
      <m:oMath>
        <m:r>
          <m:rPr>
            <m:sty m:val="p"/>
          </m:rPr>
          <w:rPr>
            <w:rFonts w:ascii="Cambria Math" w:hAnsi="Cambria Math"/>
            <w:color w:val="000000"/>
          </w:rPr>
          <m:t>(x-</m:t>
        </m:r>
        <m:r>
          <m:rPr>
            <m:sty m:val="p"/>
          </m:rPr>
          <w:rPr>
            <w:rFonts w:ascii="Cambria Math" w:hAnsi="Cambria Math"/>
            <w:color w:val="000000"/>
            <w:szCs w:val="21"/>
          </w:rPr>
          <m:t>0.2</m:t>
        </m:r>
        <m:r>
          <m:rPr>
            <m:sty m:val="p"/>
          </m:rPr>
          <w:rPr>
            <w:rFonts w:ascii="Cambria Math" w:hAnsi="Cambria Math"/>
            <w:color w:val="000000"/>
          </w:rPr>
          <m:t>)</m:t>
        </m:r>
      </m:oMath>
      <w:r w:rsidR="00343E38">
        <w:rPr>
          <w:rFonts w:hint="eastAsia"/>
          <w:color w:val="000000"/>
        </w:rPr>
        <w:t>米</w:t>
      </w:r>
      <w:r w:rsidR="00343E38">
        <w:rPr>
          <w:color w:val="000000"/>
        </w:rPr>
        <w:t xml:space="preserve">; </w:t>
      </w:r>
      <w:r w:rsidR="00343E38">
        <w:rPr>
          <w:rFonts w:hint="eastAsia"/>
          <w:color w:val="000000"/>
        </w:rPr>
        <w:t>当小车前方测距值</w:t>
      </w:r>
      <m:oMath>
        <m:r>
          <m:rPr>
            <m:sty m:val="p"/>
          </m:rPr>
          <w:rPr>
            <w:rFonts w:ascii="Cambria Math" w:hAnsi="Cambria Math"/>
            <w:color w:val="000000"/>
          </w:rPr>
          <m:t>x≤0.2</m:t>
        </m:r>
      </m:oMath>
      <w:r w:rsidR="00343E38">
        <w:rPr>
          <w:rFonts w:hint="eastAsia"/>
          <w:color w:val="000000"/>
        </w:rPr>
        <w:t>米时</w:t>
      </w:r>
      <w:r w:rsidR="00CF354C">
        <w:rPr>
          <w:rFonts w:hint="eastAsia"/>
          <w:color w:val="000000"/>
        </w:rPr>
        <w:t>，</w:t>
      </w:r>
      <w:r w:rsidR="00287FF1">
        <w:rPr>
          <w:rFonts w:hint="eastAsia"/>
          <w:color w:val="000000"/>
        </w:rPr>
        <w:t>设置前进方向为右</w:t>
      </w:r>
      <w:r w:rsidR="00343E38">
        <w:rPr>
          <w:rFonts w:hint="eastAsia"/>
          <w:color w:val="000000"/>
        </w:rPr>
        <w:t>”</w:t>
      </w:r>
      <w:r w:rsidR="005B13FD">
        <w:rPr>
          <w:rFonts w:hint="eastAsia"/>
          <w:color w:val="000000"/>
        </w:rPr>
        <w:t>。</w:t>
      </w:r>
      <w:r w:rsidR="00343E38">
        <w:rPr>
          <w:rFonts w:hint="eastAsia"/>
          <w:color w:val="000000"/>
        </w:rPr>
        <w:t>并指定运行场景为空旷场地</w:t>
      </w:r>
      <w:r w:rsidR="00CF354C">
        <w:rPr>
          <w:rFonts w:hint="eastAsia"/>
          <w:color w:val="000000"/>
        </w:rPr>
        <w:t>，</w:t>
      </w:r>
      <w:r w:rsidR="00B66F17">
        <w:rPr>
          <w:rFonts w:hint="eastAsia"/>
          <w:color w:val="000000"/>
        </w:rPr>
        <w:t>距离小车前</w:t>
      </w:r>
      <w:r w:rsidR="00B66F17">
        <w:rPr>
          <w:rFonts w:hint="eastAsia"/>
          <w:color w:val="000000"/>
        </w:rPr>
        <w:t>3</w:t>
      </w:r>
      <w:r w:rsidR="00B66F17">
        <w:rPr>
          <w:color w:val="000000"/>
        </w:rPr>
        <w:t>.5</w:t>
      </w:r>
      <w:r w:rsidR="00B66F17">
        <w:rPr>
          <w:rFonts w:hint="eastAsia"/>
          <w:color w:val="000000"/>
        </w:rPr>
        <w:t>米处有一</w:t>
      </w:r>
      <w:r w:rsidR="00343E38">
        <w:rPr>
          <w:rFonts w:hint="eastAsia"/>
          <w:color w:val="000000"/>
        </w:rPr>
        <w:t>障碍</w:t>
      </w:r>
      <w:r w:rsidR="004B70A9">
        <w:rPr>
          <w:rFonts w:hint="eastAsia"/>
          <w:color w:val="000000"/>
        </w:rPr>
        <w:t>物</w:t>
      </w:r>
      <w:r w:rsidR="005B13FD">
        <w:rPr>
          <w:rFonts w:hint="eastAsia"/>
          <w:color w:val="000000"/>
        </w:rPr>
        <w:t>。</w:t>
      </w:r>
    </w:p>
    <w:p w14:paraId="1B1097E8" w14:textId="44E01714" w:rsidR="007A0360" w:rsidRDefault="007A0360" w:rsidP="002D728F">
      <w:pPr>
        <w:ind w:firstLine="420"/>
        <w:rPr>
          <w:color w:val="000000"/>
        </w:rPr>
      </w:pPr>
      <w:r>
        <w:rPr>
          <w:rFonts w:hint="eastAsia"/>
          <w:color w:val="000000"/>
        </w:rPr>
        <w:t>该用例会涉及</w:t>
      </w:r>
      <w:r>
        <w:rPr>
          <w:rFonts w:hint="eastAsia"/>
          <w:color w:val="000000"/>
        </w:rPr>
        <w:t>4</w:t>
      </w:r>
      <w:r>
        <w:rPr>
          <w:rFonts w:hint="eastAsia"/>
          <w:color w:val="000000"/>
        </w:rPr>
        <w:t>次</w:t>
      </w:r>
      <w:r>
        <w:rPr>
          <w:rFonts w:hint="eastAsia"/>
          <w:color w:val="000000"/>
        </w:rPr>
        <w:t>API</w:t>
      </w:r>
      <w:r>
        <w:rPr>
          <w:rFonts w:hint="eastAsia"/>
          <w:color w:val="000000"/>
        </w:rPr>
        <w:t>调用时</w:t>
      </w:r>
      <w:r w:rsidR="00B86615">
        <w:rPr>
          <w:rFonts w:hint="eastAsia"/>
          <w:color w:val="000000"/>
        </w:rPr>
        <w:t>(</w:t>
      </w:r>
      <w:r w:rsidR="00B86615">
        <w:rPr>
          <w:rFonts w:hint="eastAsia"/>
          <w:color w:val="000000"/>
        </w:rPr>
        <w:t>见表</w:t>
      </w:r>
      <w:r w:rsidR="00B86615">
        <w:rPr>
          <w:rFonts w:hint="eastAsia"/>
          <w:color w:val="000000"/>
        </w:rPr>
        <w:t>1)</w:t>
      </w:r>
      <w:r>
        <w:rPr>
          <w:rFonts w:hint="eastAsia"/>
          <w:color w:val="000000"/>
        </w:rPr>
        <w:t>。对其中的感知类</w:t>
      </w:r>
      <w:r>
        <w:rPr>
          <w:rFonts w:hint="eastAsia"/>
          <w:color w:val="000000"/>
        </w:rPr>
        <w:t>API</w:t>
      </w:r>
      <w:r>
        <w:rPr>
          <w:rFonts w:hint="eastAsia"/>
          <w:color w:val="000000"/>
        </w:rPr>
        <w:t>，我们在外部虚拟引擎</w:t>
      </w:r>
      <w:r>
        <w:rPr>
          <w:rFonts w:hint="eastAsia"/>
          <w:color w:val="000000"/>
        </w:rPr>
        <w:t>Unity</w:t>
      </w:r>
      <w:r>
        <w:rPr>
          <w:rFonts w:hint="eastAsia"/>
          <w:color w:val="000000"/>
        </w:rPr>
        <w:t>中搭建运行场景</w:t>
      </w:r>
      <w:r>
        <w:rPr>
          <w:rFonts w:hint="eastAsia"/>
          <w:color w:val="000000"/>
        </w:rPr>
        <w:t>(</w:t>
      </w:r>
      <w:r>
        <w:rPr>
          <w:rFonts w:hint="eastAsia"/>
          <w:color w:val="000000"/>
        </w:rPr>
        <w:t>见图</w:t>
      </w:r>
      <w:r>
        <w:rPr>
          <w:color w:val="000000"/>
        </w:rPr>
        <w:t>5</w:t>
      </w:r>
      <w:r>
        <w:rPr>
          <w:rFonts w:hint="eastAsia"/>
          <w:color w:val="000000"/>
        </w:rPr>
        <w:t>右下</w:t>
      </w:r>
      <w:r>
        <w:rPr>
          <w:rFonts w:hint="eastAsia"/>
          <w:color w:val="000000"/>
        </w:rPr>
        <w:t>)</w:t>
      </w:r>
      <w:r>
        <w:rPr>
          <w:rFonts w:hint="eastAsia"/>
          <w:color w:val="000000"/>
        </w:rPr>
        <w:t>，用</w:t>
      </w:r>
      <w:proofErr w:type="spellStart"/>
      <w:r>
        <w:rPr>
          <w:rFonts w:hint="eastAsia"/>
          <w:color w:val="000000"/>
        </w:rPr>
        <w:t>SiL</w:t>
      </w:r>
      <w:proofErr w:type="spellEnd"/>
      <w:r>
        <w:rPr>
          <w:color w:val="000000"/>
        </w:rPr>
        <w:t xml:space="preserve"> </w:t>
      </w:r>
      <w:r>
        <w:rPr>
          <w:rFonts w:hint="eastAsia"/>
          <w:color w:val="000000"/>
        </w:rPr>
        <w:t>Wrapper</w:t>
      </w:r>
      <w:r>
        <w:rPr>
          <w:rFonts w:hint="eastAsia"/>
          <w:color w:val="000000"/>
        </w:rPr>
        <w:t>向外部引擎映射执行结果，并读取的场景中的测距信息。对于执行类</w:t>
      </w:r>
      <w:r>
        <w:rPr>
          <w:rFonts w:hint="eastAsia"/>
          <w:color w:val="000000"/>
        </w:rPr>
        <w:t>API</w:t>
      </w:r>
      <w:r>
        <w:rPr>
          <w:rFonts w:hint="eastAsia"/>
          <w:color w:val="000000"/>
        </w:rPr>
        <w:t>，</w:t>
      </w:r>
      <w:proofErr w:type="spellStart"/>
      <w:r>
        <w:rPr>
          <w:rFonts w:hint="eastAsia"/>
          <w:color w:val="000000"/>
        </w:rPr>
        <w:t>HiL</w:t>
      </w:r>
      <w:proofErr w:type="spellEnd"/>
      <w:r>
        <w:rPr>
          <w:color w:val="000000"/>
        </w:rPr>
        <w:t xml:space="preserve"> </w:t>
      </w:r>
      <w:r>
        <w:rPr>
          <w:rFonts w:hint="eastAsia"/>
          <w:color w:val="000000"/>
        </w:rPr>
        <w:t>Wrapper</w:t>
      </w:r>
      <w:r>
        <w:rPr>
          <w:rFonts w:hint="eastAsia"/>
          <w:color w:val="000000"/>
        </w:rPr>
        <w:t>通过测距定位算法求得小车定位</w:t>
      </w:r>
      <w:r>
        <w:rPr>
          <w:rFonts w:hint="eastAsia"/>
          <w:color w:val="000000"/>
        </w:rPr>
        <w:t>(</w:t>
      </w:r>
      <w:r>
        <w:rPr>
          <w:rFonts w:hint="eastAsia"/>
          <w:color w:val="000000"/>
        </w:rPr>
        <w:t>见图</w:t>
      </w:r>
      <w:r>
        <w:rPr>
          <w:color w:val="000000"/>
        </w:rPr>
        <w:t>5</w:t>
      </w:r>
      <w:r>
        <w:rPr>
          <w:rFonts w:hint="eastAsia"/>
          <w:color w:val="000000"/>
        </w:rPr>
        <w:t>左上</w:t>
      </w:r>
      <w:r>
        <w:rPr>
          <w:rFonts w:hint="eastAsia"/>
          <w:color w:val="000000"/>
        </w:rPr>
        <w:t>)</w:t>
      </w:r>
      <w:r>
        <w:rPr>
          <w:rFonts w:hint="eastAsia"/>
          <w:color w:val="000000"/>
        </w:rPr>
        <w:t>，姿态调整模块在后台运行，负责控制小车执行。</w:t>
      </w:r>
    </w:p>
    <w:p w14:paraId="6D652660" w14:textId="77777777" w:rsidR="002D728F" w:rsidRPr="00E24289" w:rsidRDefault="002D728F" w:rsidP="002D728F">
      <w:pPr>
        <w:ind w:firstLineChars="200" w:firstLine="361"/>
        <w:jc w:val="center"/>
        <w:rPr>
          <w:rFonts w:ascii="黑体" w:eastAsia="黑体" w:hAnsi="黑体"/>
          <w:color w:val="FF0000"/>
          <w:sz w:val="18"/>
          <w:bdr w:val="single" w:sz="4" w:space="0" w:color="FF0000"/>
        </w:rPr>
      </w:pPr>
      <w:r w:rsidRPr="00E24289">
        <w:rPr>
          <w:rFonts w:ascii="黑体" w:eastAsia="黑体" w:hAnsi="黑体" w:hint="eastAsia"/>
          <w:b/>
          <w:color w:val="000000"/>
          <w:sz w:val="18"/>
          <w:szCs w:val="18"/>
        </w:rPr>
        <w:t>表1</w:t>
      </w:r>
      <w:r w:rsidRPr="00E24289">
        <w:rPr>
          <w:rFonts w:ascii="黑体" w:eastAsia="黑体" w:hAnsi="黑体"/>
          <w:b/>
          <w:color w:val="000000"/>
          <w:sz w:val="18"/>
          <w:szCs w:val="18"/>
        </w:rPr>
        <w:t xml:space="preserve"> </w:t>
      </w:r>
      <w:r w:rsidR="009965B8">
        <w:rPr>
          <w:rFonts w:ascii="黑体" w:eastAsia="黑体" w:hAnsi="黑体" w:hint="eastAsia"/>
          <w:b/>
          <w:color w:val="000000"/>
          <w:sz w:val="18"/>
          <w:szCs w:val="18"/>
        </w:rPr>
        <w:t>用户示例在该场景下的API</w:t>
      </w:r>
      <w:r>
        <w:rPr>
          <w:rFonts w:ascii="黑体" w:eastAsia="黑体" w:hAnsi="黑体" w:hint="eastAsia"/>
          <w:b/>
          <w:color w:val="000000"/>
          <w:sz w:val="18"/>
          <w:szCs w:val="18"/>
        </w:rPr>
        <w:t>调用</w:t>
      </w:r>
    </w:p>
    <w:tbl>
      <w:tblPr>
        <w:tblW w:w="4719"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413"/>
        <w:gridCol w:w="1984"/>
        <w:gridCol w:w="1322"/>
      </w:tblGrid>
      <w:tr w:rsidR="00287FF1" w:rsidRPr="00E24289" w14:paraId="6D59FA25" w14:textId="77777777" w:rsidTr="002D728F">
        <w:trPr>
          <w:trHeight w:val="372"/>
          <w:jc w:val="center"/>
        </w:trPr>
        <w:tc>
          <w:tcPr>
            <w:tcW w:w="1413" w:type="dxa"/>
            <w:tcBorders>
              <w:bottom w:val="single" w:sz="4" w:space="0" w:color="auto"/>
            </w:tcBorders>
            <w:shd w:val="clear" w:color="auto" w:fill="FFFFFF"/>
            <w:vAlign w:val="center"/>
          </w:tcPr>
          <w:p w14:paraId="5C7E1919" w14:textId="77777777" w:rsidR="00287FF1" w:rsidRPr="00666A9E" w:rsidRDefault="00287FF1" w:rsidP="00287FF1">
            <w:pPr>
              <w:spacing w:line="200" w:lineRule="exact"/>
              <w:jc w:val="center"/>
              <w:rPr>
                <w:b/>
                <w:bCs/>
                <w:sz w:val="18"/>
                <w:szCs w:val="18"/>
              </w:rPr>
            </w:pPr>
            <w:r w:rsidRPr="00666A9E">
              <w:rPr>
                <w:b/>
                <w:bCs/>
                <w:sz w:val="18"/>
                <w:szCs w:val="18"/>
              </w:rPr>
              <w:t>调用</w:t>
            </w:r>
            <w:r w:rsidRPr="00666A9E">
              <w:rPr>
                <w:b/>
                <w:bCs/>
                <w:sz w:val="18"/>
                <w:szCs w:val="18"/>
              </w:rPr>
              <w:t>API</w:t>
            </w:r>
            <w:r w:rsidRPr="00666A9E">
              <w:rPr>
                <w:b/>
                <w:bCs/>
                <w:sz w:val="18"/>
                <w:szCs w:val="18"/>
              </w:rPr>
              <w:t>分类</w:t>
            </w:r>
          </w:p>
        </w:tc>
        <w:tc>
          <w:tcPr>
            <w:tcW w:w="1984" w:type="dxa"/>
            <w:tcBorders>
              <w:bottom w:val="single" w:sz="4" w:space="0" w:color="auto"/>
            </w:tcBorders>
            <w:shd w:val="clear" w:color="auto" w:fill="FFFFFF"/>
            <w:vAlign w:val="center"/>
          </w:tcPr>
          <w:p w14:paraId="6C95C765" w14:textId="77777777" w:rsidR="00287FF1" w:rsidRPr="00666A9E" w:rsidRDefault="00287FF1" w:rsidP="002D728F">
            <w:pPr>
              <w:spacing w:line="200" w:lineRule="exact"/>
              <w:ind w:firstLineChars="100" w:firstLine="181"/>
              <w:rPr>
                <w:b/>
                <w:bCs/>
                <w:sz w:val="18"/>
                <w:szCs w:val="18"/>
              </w:rPr>
            </w:pPr>
            <w:r w:rsidRPr="00666A9E">
              <w:rPr>
                <w:b/>
                <w:bCs/>
                <w:sz w:val="18"/>
                <w:szCs w:val="18"/>
              </w:rPr>
              <w:t>API</w:t>
            </w:r>
            <w:r w:rsidRPr="00666A9E">
              <w:rPr>
                <w:b/>
                <w:bCs/>
                <w:sz w:val="18"/>
                <w:szCs w:val="18"/>
              </w:rPr>
              <w:t>描述</w:t>
            </w:r>
          </w:p>
        </w:tc>
        <w:tc>
          <w:tcPr>
            <w:tcW w:w="1322" w:type="dxa"/>
            <w:tcBorders>
              <w:bottom w:val="single" w:sz="4" w:space="0" w:color="auto"/>
            </w:tcBorders>
            <w:shd w:val="clear" w:color="auto" w:fill="FFFFFF"/>
            <w:vAlign w:val="center"/>
          </w:tcPr>
          <w:p w14:paraId="490F5C6F" w14:textId="77777777" w:rsidR="00287FF1" w:rsidRPr="00666A9E" w:rsidRDefault="00287FF1" w:rsidP="002D728F">
            <w:pPr>
              <w:spacing w:line="200" w:lineRule="exact"/>
              <w:jc w:val="center"/>
              <w:rPr>
                <w:b/>
                <w:bCs/>
                <w:sz w:val="18"/>
                <w:szCs w:val="18"/>
              </w:rPr>
            </w:pPr>
            <w:r w:rsidRPr="00666A9E">
              <w:rPr>
                <w:b/>
                <w:bCs/>
                <w:sz w:val="18"/>
                <w:szCs w:val="18"/>
              </w:rPr>
              <w:t>结果</w:t>
            </w:r>
          </w:p>
        </w:tc>
      </w:tr>
      <w:tr w:rsidR="00287FF1" w:rsidRPr="00E24289" w14:paraId="30BA7B7A" w14:textId="77777777" w:rsidTr="002D728F">
        <w:trPr>
          <w:trHeight w:val="18"/>
          <w:jc w:val="center"/>
        </w:trPr>
        <w:tc>
          <w:tcPr>
            <w:tcW w:w="1413" w:type="dxa"/>
            <w:tcBorders>
              <w:bottom w:val="nil"/>
            </w:tcBorders>
            <w:shd w:val="clear" w:color="auto" w:fill="FFFFFF"/>
            <w:vAlign w:val="center"/>
          </w:tcPr>
          <w:p w14:paraId="2FDE45E5" w14:textId="77777777" w:rsidR="00287FF1" w:rsidRPr="00666A9E" w:rsidRDefault="00287FF1" w:rsidP="00287FF1">
            <w:pPr>
              <w:jc w:val="center"/>
              <w:rPr>
                <w:sz w:val="18"/>
                <w:szCs w:val="18"/>
              </w:rPr>
            </w:pPr>
            <w:r w:rsidRPr="00666A9E">
              <w:rPr>
                <w:sz w:val="18"/>
                <w:szCs w:val="18"/>
              </w:rPr>
              <w:t>感知类</w:t>
            </w:r>
          </w:p>
        </w:tc>
        <w:tc>
          <w:tcPr>
            <w:tcW w:w="1984" w:type="dxa"/>
            <w:tcBorders>
              <w:bottom w:val="nil"/>
            </w:tcBorders>
            <w:shd w:val="clear" w:color="auto" w:fill="FFFFFF"/>
            <w:vAlign w:val="center"/>
          </w:tcPr>
          <w:p w14:paraId="7D2C1DC2" w14:textId="77777777" w:rsidR="00287FF1" w:rsidRPr="00666A9E" w:rsidRDefault="00287FF1" w:rsidP="002D728F">
            <w:pPr>
              <w:jc w:val="left"/>
              <w:rPr>
                <w:sz w:val="18"/>
                <w:szCs w:val="18"/>
              </w:rPr>
            </w:pPr>
            <w:r w:rsidRPr="00666A9E">
              <w:rPr>
                <mc:AlternateContent>
                  <mc:Choice Requires="w16se"/>
                  <mc:Fallback>
                    <w:rFonts w:ascii="宋体" w:hAnsi="宋体" w:cs="宋体" w:hint="eastAsia"/>
                  </mc:Fallback>
                </mc:AlternateContent>
                <w:sz w:val="18"/>
                <w:szCs w:val="18"/>
              </w:rPr>
              <mc:AlternateContent>
                <mc:Choice Requires="w16se">
                  <w16se:symEx w16se:font="宋体" w16se:char="2460"/>
                </mc:Choice>
                <mc:Fallback>
                  <w:t>①</w:t>
                </mc:Fallback>
              </mc:AlternateContent>
            </w:r>
            <w:r w:rsidRPr="00666A9E">
              <w:rPr>
                <w:sz w:val="18"/>
                <w:szCs w:val="18"/>
              </w:rPr>
              <w:t>前方测距</w:t>
            </w:r>
          </w:p>
        </w:tc>
        <w:tc>
          <w:tcPr>
            <w:tcW w:w="1322" w:type="dxa"/>
            <w:tcBorders>
              <w:bottom w:val="nil"/>
            </w:tcBorders>
            <w:shd w:val="clear" w:color="auto" w:fill="FFFFFF"/>
            <w:vAlign w:val="center"/>
          </w:tcPr>
          <w:p w14:paraId="207E84D4" w14:textId="77777777" w:rsidR="00287FF1" w:rsidRPr="00666A9E" w:rsidRDefault="00B66F17" w:rsidP="002D728F">
            <w:pPr>
              <w:jc w:val="center"/>
              <w:rPr>
                <w:sz w:val="18"/>
                <w:szCs w:val="18"/>
              </w:rPr>
            </w:pPr>
            <w:r>
              <w:rPr>
                <w:rFonts w:hint="eastAsia"/>
                <w:sz w:val="18"/>
                <w:szCs w:val="18"/>
              </w:rPr>
              <w:t>3</w:t>
            </w:r>
            <w:r>
              <w:rPr>
                <w:sz w:val="18"/>
                <w:szCs w:val="18"/>
              </w:rPr>
              <w:t>.48</w:t>
            </w:r>
            <w:r w:rsidR="00287FF1" w:rsidRPr="00666A9E">
              <w:rPr>
                <w:sz w:val="18"/>
                <w:szCs w:val="18"/>
              </w:rPr>
              <w:t>米</w:t>
            </w:r>
          </w:p>
        </w:tc>
      </w:tr>
      <w:tr w:rsidR="00287FF1" w:rsidRPr="00E24289" w14:paraId="3698B53C" w14:textId="77777777" w:rsidTr="002D728F">
        <w:trPr>
          <w:trHeight w:val="18"/>
          <w:jc w:val="center"/>
        </w:trPr>
        <w:tc>
          <w:tcPr>
            <w:tcW w:w="1413" w:type="dxa"/>
            <w:tcBorders>
              <w:top w:val="nil"/>
              <w:bottom w:val="nil"/>
            </w:tcBorders>
            <w:shd w:val="clear" w:color="auto" w:fill="FFFFFF"/>
            <w:vAlign w:val="center"/>
          </w:tcPr>
          <w:p w14:paraId="7D1FD594" w14:textId="77777777" w:rsidR="00287FF1" w:rsidRPr="00666A9E" w:rsidRDefault="00287FF1" w:rsidP="00287FF1">
            <w:pPr>
              <w:jc w:val="center"/>
              <w:rPr>
                <w:sz w:val="18"/>
                <w:szCs w:val="18"/>
              </w:rPr>
            </w:pPr>
            <w:r w:rsidRPr="00666A9E">
              <w:rPr>
                <w:sz w:val="18"/>
                <w:szCs w:val="18"/>
              </w:rPr>
              <w:t>执行类</w:t>
            </w:r>
          </w:p>
        </w:tc>
        <w:tc>
          <w:tcPr>
            <w:tcW w:w="1984" w:type="dxa"/>
            <w:tcBorders>
              <w:top w:val="nil"/>
              <w:bottom w:val="nil"/>
            </w:tcBorders>
            <w:shd w:val="clear" w:color="auto" w:fill="FFFFFF"/>
            <w:vAlign w:val="center"/>
          </w:tcPr>
          <w:p w14:paraId="49517BF0" w14:textId="77777777" w:rsidR="00287FF1" w:rsidRPr="00666A9E" w:rsidRDefault="00287FF1" w:rsidP="002D728F">
            <w:pPr>
              <w:jc w:val="left"/>
              <w:rPr>
                <w:sz w:val="18"/>
                <w:szCs w:val="18"/>
              </w:rPr>
            </w:pPr>
            <w:r w:rsidRPr="00666A9E">
              <w:rPr>
                <mc:AlternateContent>
                  <mc:Choice Requires="w16se"/>
                  <mc:Fallback>
                    <w:rFonts w:ascii="宋体" w:hAnsi="宋体" w:cs="宋体" w:hint="eastAsia"/>
                  </mc:Fallback>
                </mc:AlternateContent>
                <w:sz w:val="18"/>
                <w:szCs w:val="18"/>
              </w:rPr>
              <mc:AlternateContent>
                <mc:Choice Requires="w16se">
                  <w16se:symEx w16se:font="宋体" w16se:char="2461"/>
                </mc:Choice>
                <mc:Fallback>
                  <w:t>②</w:t>
                </mc:Fallback>
              </mc:AlternateContent>
            </w:r>
            <w:r w:rsidRPr="00666A9E">
              <w:rPr>
                <w:sz w:val="18"/>
                <w:szCs w:val="18"/>
              </w:rPr>
              <w:t>前进</w:t>
            </w:r>
            <w:r w:rsidR="00B66F17">
              <w:rPr>
                <w:sz w:val="18"/>
                <w:szCs w:val="18"/>
              </w:rPr>
              <w:t>3.28</w:t>
            </w:r>
            <w:r w:rsidRPr="00666A9E">
              <w:rPr>
                <w:sz w:val="18"/>
                <w:szCs w:val="18"/>
              </w:rPr>
              <w:t>米</w:t>
            </w:r>
          </w:p>
        </w:tc>
        <w:tc>
          <w:tcPr>
            <w:tcW w:w="1322" w:type="dxa"/>
            <w:tcBorders>
              <w:top w:val="nil"/>
              <w:bottom w:val="nil"/>
            </w:tcBorders>
            <w:shd w:val="clear" w:color="auto" w:fill="FFFFFF"/>
            <w:vAlign w:val="center"/>
          </w:tcPr>
          <w:p w14:paraId="560C72B0" w14:textId="77777777" w:rsidR="00287FF1" w:rsidRPr="00666A9E" w:rsidRDefault="00287FF1" w:rsidP="00666A9E">
            <w:pPr>
              <w:jc w:val="center"/>
              <w:rPr>
                <w:sz w:val="18"/>
                <w:szCs w:val="18"/>
              </w:rPr>
            </w:pPr>
            <w:r w:rsidRPr="00666A9E">
              <w:rPr>
                <w:sz w:val="18"/>
                <w:szCs w:val="18"/>
              </w:rPr>
              <w:t>位移</w:t>
            </w:r>
            <w:r w:rsidR="00B66F17">
              <w:rPr>
                <w:sz w:val="18"/>
                <w:szCs w:val="18"/>
              </w:rPr>
              <w:t>3.31</w:t>
            </w:r>
            <w:r w:rsidRPr="00666A9E">
              <w:rPr>
                <w:sz w:val="18"/>
                <w:szCs w:val="18"/>
              </w:rPr>
              <w:t>米</w:t>
            </w:r>
          </w:p>
        </w:tc>
      </w:tr>
      <w:tr w:rsidR="00287FF1" w:rsidRPr="00E24289" w14:paraId="299B1A24" w14:textId="77777777" w:rsidTr="002D728F">
        <w:trPr>
          <w:trHeight w:val="18"/>
          <w:jc w:val="center"/>
        </w:trPr>
        <w:tc>
          <w:tcPr>
            <w:tcW w:w="1413" w:type="dxa"/>
            <w:tcBorders>
              <w:top w:val="nil"/>
              <w:bottom w:val="nil"/>
            </w:tcBorders>
            <w:shd w:val="clear" w:color="auto" w:fill="FFFFFF"/>
            <w:vAlign w:val="center"/>
          </w:tcPr>
          <w:p w14:paraId="1B6D9CD6" w14:textId="77777777" w:rsidR="00287FF1" w:rsidRPr="00666A9E" w:rsidRDefault="00287FF1" w:rsidP="00287FF1">
            <w:pPr>
              <w:jc w:val="center"/>
              <w:rPr>
                <w:sz w:val="18"/>
                <w:szCs w:val="18"/>
              </w:rPr>
            </w:pPr>
            <w:r w:rsidRPr="00666A9E">
              <w:rPr>
                <w:sz w:val="18"/>
                <w:szCs w:val="18"/>
              </w:rPr>
              <w:t>感知类</w:t>
            </w:r>
          </w:p>
        </w:tc>
        <w:tc>
          <w:tcPr>
            <w:tcW w:w="1984" w:type="dxa"/>
            <w:tcBorders>
              <w:top w:val="nil"/>
              <w:bottom w:val="nil"/>
            </w:tcBorders>
            <w:shd w:val="clear" w:color="auto" w:fill="FFFFFF"/>
            <w:vAlign w:val="center"/>
          </w:tcPr>
          <w:p w14:paraId="57266FA5" w14:textId="77777777" w:rsidR="00287FF1" w:rsidRPr="00666A9E" w:rsidRDefault="00287FF1" w:rsidP="002D728F">
            <w:pPr>
              <w:jc w:val="left"/>
              <w:rPr>
                <w:sz w:val="18"/>
                <w:szCs w:val="18"/>
              </w:rPr>
            </w:pPr>
            <w:r w:rsidRPr="00666A9E">
              <w:rPr>
                <mc:AlternateContent>
                  <mc:Choice Requires="w16se"/>
                  <mc:Fallback>
                    <w:rFonts w:ascii="宋体" w:hAnsi="宋体" w:cs="宋体" w:hint="eastAsia"/>
                  </mc:Fallback>
                </mc:AlternateContent>
                <w:sz w:val="18"/>
                <w:szCs w:val="18"/>
              </w:rPr>
              <mc:AlternateContent>
                <mc:Choice Requires="w16se">
                  <w16se:symEx w16se:font="宋体" w16se:char="2462"/>
                </mc:Choice>
                <mc:Fallback>
                  <w:t>③</w:t>
                </mc:Fallback>
              </mc:AlternateContent>
            </w:r>
            <w:r w:rsidRPr="00666A9E">
              <w:rPr>
                <w:sz w:val="18"/>
                <w:szCs w:val="18"/>
              </w:rPr>
              <w:t>前方测距</w:t>
            </w:r>
          </w:p>
        </w:tc>
        <w:tc>
          <w:tcPr>
            <w:tcW w:w="1322" w:type="dxa"/>
            <w:tcBorders>
              <w:top w:val="nil"/>
              <w:bottom w:val="nil"/>
            </w:tcBorders>
            <w:shd w:val="clear" w:color="auto" w:fill="FFFFFF"/>
            <w:vAlign w:val="center"/>
          </w:tcPr>
          <w:p w14:paraId="7895E5BA" w14:textId="77777777" w:rsidR="00287FF1" w:rsidRPr="00666A9E" w:rsidRDefault="00B66F17" w:rsidP="002D728F">
            <w:pPr>
              <w:jc w:val="center"/>
              <w:rPr>
                <w:sz w:val="18"/>
                <w:szCs w:val="18"/>
              </w:rPr>
            </w:pPr>
            <w:r>
              <w:rPr>
                <w:sz w:val="18"/>
                <w:szCs w:val="18"/>
              </w:rPr>
              <w:t>0.</w:t>
            </w:r>
            <w:r w:rsidR="00287FF1" w:rsidRPr="00666A9E">
              <w:rPr>
                <w:sz w:val="18"/>
                <w:szCs w:val="18"/>
              </w:rPr>
              <w:t>19</w:t>
            </w:r>
            <w:r w:rsidR="00287FF1" w:rsidRPr="00666A9E">
              <w:rPr>
                <w:sz w:val="18"/>
                <w:szCs w:val="18"/>
              </w:rPr>
              <w:t>米</w:t>
            </w:r>
          </w:p>
        </w:tc>
      </w:tr>
      <w:tr w:rsidR="00287FF1" w:rsidRPr="00E24289" w14:paraId="43F5D379" w14:textId="77777777" w:rsidTr="002D728F">
        <w:trPr>
          <w:trHeight w:val="18"/>
          <w:jc w:val="center"/>
        </w:trPr>
        <w:tc>
          <w:tcPr>
            <w:tcW w:w="1413" w:type="dxa"/>
            <w:tcBorders>
              <w:top w:val="nil"/>
            </w:tcBorders>
            <w:shd w:val="clear" w:color="auto" w:fill="FFFFFF"/>
            <w:vAlign w:val="center"/>
          </w:tcPr>
          <w:p w14:paraId="3E469D70" w14:textId="77777777" w:rsidR="00287FF1" w:rsidRPr="00666A9E" w:rsidRDefault="00287FF1" w:rsidP="00287FF1">
            <w:pPr>
              <w:jc w:val="center"/>
              <w:rPr>
                <w:sz w:val="18"/>
                <w:szCs w:val="18"/>
              </w:rPr>
            </w:pPr>
            <w:r w:rsidRPr="00666A9E">
              <w:rPr>
                <w:sz w:val="18"/>
                <w:szCs w:val="18"/>
              </w:rPr>
              <w:t>执行类</w:t>
            </w:r>
          </w:p>
        </w:tc>
        <w:tc>
          <w:tcPr>
            <w:tcW w:w="1984" w:type="dxa"/>
            <w:tcBorders>
              <w:top w:val="nil"/>
            </w:tcBorders>
            <w:shd w:val="clear" w:color="auto" w:fill="FFFFFF"/>
            <w:vAlign w:val="center"/>
          </w:tcPr>
          <w:p w14:paraId="36129AAB" w14:textId="77777777" w:rsidR="00287FF1" w:rsidRPr="00666A9E" w:rsidRDefault="00287FF1" w:rsidP="002D728F">
            <w:pPr>
              <w:jc w:val="left"/>
              <w:rPr>
                <w:sz w:val="18"/>
                <w:szCs w:val="18"/>
              </w:rPr>
            </w:pPr>
            <w:r w:rsidRPr="00666A9E">
              <w:rPr>
                <mc:AlternateContent>
                  <mc:Choice Requires="w16se"/>
                  <mc:Fallback>
                    <w:rFonts w:ascii="宋体" w:hAnsi="宋体" w:cs="宋体" w:hint="eastAsia"/>
                  </mc:Fallback>
                </mc:AlternateContent>
                <w:sz w:val="18"/>
                <w:szCs w:val="18"/>
              </w:rPr>
              <mc:AlternateContent>
                <mc:Choice Requires="w16se">
                  <w16se:symEx w16se:font="宋体" w16se:char="2463"/>
                </mc:Choice>
                <mc:Fallback>
                  <w:t>④</w:t>
                </mc:Fallback>
              </mc:AlternateContent>
            </w:r>
            <w:r w:rsidRPr="00666A9E">
              <w:rPr>
                <w:sz w:val="18"/>
                <w:szCs w:val="18"/>
              </w:rPr>
              <w:t>设置前进方向为右</w:t>
            </w:r>
          </w:p>
        </w:tc>
        <w:tc>
          <w:tcPr>
            <w:tcW w:w="1322" w:type="dxa"/>
            <w:tcBorders>
              <w:top w:val="nil"/>
            </w:tcBorders>
            <w:shd w:val="clear" w:color="auto" w:fill="FFFFFF"/>
            <w:vAlign w:val="center"/>
          </w:tcPr>
          <w:p w14:paraId="02C468D1" w14:textId="77777777" w:rsidR="00287FF1" w:rsidRPr="00666A9E" w:rsidRDefault="00287FF1" w:rsidP="002D728F">
            <w:pPr>
              <w:jc w:val="center"/>
              <w:rPr>
                <w:sz w:val="18"/>
                <w:szCs w:val="18"/>
              </w:rPr>
            </w:pPr>
            <w:r w:rsidRPr="00666A9E">
              <w:rPr>
                <w:sz w:val="18"/>
                <w:szCs w:val="18"/>
              </w:rPr>
              <w:t>设置成功</w:t>
            </w:r>
          </w:p>
        </w:tc>
      </w:tr>
    </w:tbl>
    <w:p w14:paraId="519875E4" w14:textId="5E8F12A9" w:rsidR="00567F36" w:rsidRPr="00502F00" w:rsidRDefault="00B66F17" w:rsidP="00D81C91">
      <w:pPr>
        <w:ind w:firstLine="420"/>
        <w:rPr>
          <w:color w:val="000000"/>
        </w:rPr>
      </w:pPr>
      <w:r>
        <w:rPr>
          <w:rFonts w:hint="eastAsia"/>
          <w:color w:val="000000"/>
        </w:rPr>
        <w:t>当前是</w:t>
      </w:r>
      <w:r w:rsidR="00B612A7">
        <w:rPr>
          <w:rFonts w:hint="eastAsia"/>
          <w:color w:val="000000"/>
        </w:rPr>
        <w:t>第一次</w:t>
      </w:r>
      <w:r>
        <w:rPr>
          <w:rFonts w:hint="eastAsia"/>
          <w:color w:val="000000"/>
        </w:rPr>
        <w:t>调用</w:t>
      </w:r>
      <w:r w:rsidR="00B612A7">
        <w:rPr>
          <w:rFonts w:hint="eastAsia"/>
          <w:color w:val="000000"/>
        </w:rPr>
        <w:t>执行类</w:t>
      </w:r>
      <w:r w:rsidR="00B612A7">
        <w:rPr>
          <w:rFonts w:hint="eastAsia"/>
          <w:color w:val="000000"/>
        </w:rPr>
        <w:t>API</w:t>
      </w:r>
      <w:r w:rsidR="00B86615">
        <w:rPr>
          <w:color w:val="000000"/>
        </w:rPr>
        <w:t xml:space="preserve"> </w:t>
      </w:r>
      <w:r w:rsidR="00B612A7">
        <w:rPr>
          <w:rFonts w:hint="eastAsia"/>
          <w:color w:val="000000"/>
        </w:rPr>
        <w:t>“</w:t>
      </w:r>
      <w:r w:rsidR="007A0360">
        <w:rPr>
          <w:rFonts w:hint="eastAsia"/>
          <w:color w:val="000000"/>
        </w:rPr>
        <w:t>②前进</w:t>
      </w:r>
      <w:r w:rsidR="007A0360">
        <w:rPr>
          <w:color w:val="000000"/>
        </w:rPr>
        <w:t>3</w:t>
      </w:r>
      <w:r>
        <w:rPr>
          <w:rFonts w:hint="eastAsia"/>
          <w:color w:val="000000"/>
        </w:rPr>
        <w:t>.</w:t>
      </w:r>
      <w:r w:rsidR="007A0360">
        <w:rPr>
          <w:color w:val="000000"/>
        </w:rPr>
        <w:t>28</w:t>
      </w:r>
      <w:r w:rsidR="00B612A7" w:rsidRPr="00567F36">
        <w:rPr>
          <w:rFonts w:hint="eastAsia"/>
          <w:color w:val="000000"/>
        </w:rPr>
        <w:t>米</w:t>
      </w:r>
      <w:r w:rsidR="00B612A7">
        <w:rPr>
          <w:rFonts w:hint="eastAsia"/>
          <w:color w:val="000000"/>
        </w:rPr>
        <w:t>”</w:t>
      </w:r>
      <w:r>
        <w:rPr>
          <w:rFonts w:hint="eastAsia"/>
          <w:color w:val="000000"/>
        </w:rPr>
        <w:t>期间的截图</w:t>
      </w:r>
      <w:r w:rsidR="00CF354C">
        <w:rPr>
          <w:rFonts w:hint="eastAsia"/>
          <w:color w:val="000000"/>
        </w:rPr>
        <w:t>，</w:t>
      </w:r>
      <w:r w:rsidR="00B612A7">
        <w:rPr>
          <w:rFonts w:hint="eastAsia"/>
          <w:color w:val="000000"/>
        </w:rPr>
        <w:t>此时小车前进动作过于靠近边界</w:t>
      </w:r>
      <w:r w:rsidR="00CF354C">
        <w:rPr>
          <w:rFonts w:hint="eastAsia"/>
          <w:color w:val="000000"/>
        </w:rPr>
        <w:t>，</w:t>
      </w:r>
      <w:r>
        <w:rPr>
          <w:rFonts w:hint="eastAsia"/>
          <w:color w:val="000000"/>
        </w:rPr>
        <w:t>触发</w:t>
      </w:r>
      <w:r w:rsidR="00B612A7">
        <w:rPr>
          <w:rFonts w:hint="eastAsia"/>
          <w:color w:val="000000"/>
        </w:rPr>
        <w:t>边界检测</w:t>
      </w:r>
      <w:r>
        <w:rPr>
          <w:rFonts w:hint="eastAsia"/>
          <w:color w:val="000000"/>
        </w:rPr>
        <w:t>中断</w:t>
      </w:r>
      <w:r w:rsidR="00CF354C">
        <w:rPr>
          <w:rFonts w:hint="eastAsia"/>
          <w:color w:val="000000"/>
        </w:rPr>
        <w:t>，</w:t>
      </w:r>
      <w:r>
        <w:rPr>
          <w:rFonts w:hint="eastAsia"/>
          <w:color w:val="000000"/>
        </w:rPr>
        <w:t>平台</w:t>
      </w:r>
      <w:r w:rsidR="00B612A7">
        <w:rPr>
          <w:rFonts w:hint="eastAsia"/>
          <w:color w:val="000000"/>
        </w:rPr>
        <w:t>正</w:t>
      </w:r>
      <w:r>
        <w:rPr>
          <w:rFonts w:hint="eastAsia"/>
          <w:color w:val="000000"/>
        </w:rPr>
        <w:t>处于</w:t>
      </w:r>
      <w:r w:rsidR="00B612A7">
        <w:rPr>
          <w:rFonts w:hint="eastAsia"/>
          <w:color w:val="000000"/>
        </w:rPr>
        <w:t>姿态调整过程中</w:t>
      </w:r>
      <w:r w:rsidR="005B13FD">
        <w:rPr>
          <w:rFonts w:hint="eastAsia"/>
          <w:color w:val="000000"/>
        </w:rPr>
        <w:t>。</w:t>
      </w:r>
      <w:r w:rsidR="00B86615">
        <w:rPr>
          <w:rFonts w:hint="eastAsia"/>
          <w:color w:val="000000"/>
        </w:rPr>
        <w:t>调整过程期间</w:t>
      </w:r>
      <w:r>
        <w:rPr>
          <w:rFonts w:hint="eastAsia"/>
          <w:color w:val="000000"/>
        </w:rPr>
        <w:t>，</w:t>
      </w:r>
      <w:r w:rsidR="00886D8B">
        <w:rPr>
          <w:rFonts w:hint="eastAsia"/>
          <w:color w:val="000000"/>
        </w:rPr>
        <w:t>由于</w:t>
      </w:r>
      <w:proofErr w:type="spellStart"/>
      <w:r w:rsidR="00B612A7">
        <w:rPr>
          <w:rFonts w:hint="eastAsia"/>
          <w:color w:val="000000"/>
        </w:rPr>
        <w:t>HiL</w:t>
      </w:r>
      <w:proofErr w:type="spellEnd"/>
      <w:r w:rsidR="00B612A7">
        <w:rPr>
          <w:color w:val="000000"/>
        </w:rPr>
        <w:t xml:space="preserve"> </w:t>
      </w:r>
      <w:r w:rsidR="00B612A7">
        <w:rPr>
          <w:rFonts w:hint="eastAsia"/>
          <w:color w:val="000000"/>
        </w:rPr>
        <w:t>Wrapper</w:t>
      </w:r>
      <w:r w:rsidR="00B612A7">
        <w:rPr>
          <w:rFonts w:hint="eastAsia"/>
          <w:color w:val="000000"/>
        </w:rPr>
        <w:t>不向</w:t>
      </w:r>
      <w:proofErr w:type="spellStart"/>
      <w:r w:rsidR="00B612A7">
        <w:rPr>
          <w:rFonts w:hint="eastAsia"/>
          <w:color w:val="000000"/>
        </w:rPr>
        <w:t>SiL</w:t>
      </w:r>
      <w:proofErr w:type="spellEnd"/>
      <w:r w:rsidR="00B612A7">
        <w:rPr>
          <w:color w:val="000000"/>
        </w:rPr>
        <w:t xml:space="preserve"> </w:t>
      </w:r>
      <w:r w:rsidR="00B612A7">
        <w:rPr>
          <w:rFonts w:hint="eastAsia"/>
          <w:color w:val="000000"/>
        </w:rPr>
        <w:t>Wrapper</w:t>
      </w:r>
      <w:r w:rsidR="00B612A7">
        <w:rPr>
          <w:rFonts w:hint="eastAsia"/>
          <w:color w:val="000000"/>
        </w:rPr>
        <w:t>进行同步</w:t>
      </w:r>
      <w:r w:rsidR="00CF354C">
        <w:rPr>
          <w:rFonts w:hint="eastAsia"/>
          <w:color w:val="000000"/>
        </w:rPr>
        <w:t>，</w:t>
      </w:r>
      <w:r w:rsidR="00C0429C">
        <w:rPr>
          <w:rFonts w:hint="eastAsia"/>
          <w:color w:val="000000"/>
        </w:rPr>
        <w:t>虚拟环境</w:t>
      </w:r>
      <w:r w:rsidR="00B612A7">
        <w:rPr>
          <w:rFonts w:hint="eastAsia"/>
          <w:color w:val="000000"/>
        </w:rPr>
        <w:t>处于暂停状态</w:t>
      </w:r>
      <w:r w:rsidR="005B13FD">
        <w:rPr>
          <w:rFonts w:hint="eastAsia"/>
          <w:color w:val="000000"/>
        </w:rPr>
        <w:t>。</w:t>
      </w:r>
    </w:p>
    <w:p w14:paraId="60EF8F55" w14:textId="77777777" w:rsidR="00443248" w:rsidRPr="001B225A" w:rsidRDefault="00443248" w:rsidP="00443248">
      <w:pPr>
        <w:pStyle w:val="af5"/>
        <w:widowControl/>
        <w:numPr>
          <w:ilvl w:val="0"/>
          <w:numId w:val="43"/>
        </w:numPr>
        <w:ind w:firstLineChars="0"/>
        <w:jc w:val="left"/>
        <w:rPr>
          <w:rFonts w:ascii="黑体" w:eastAsia="黑体" w:hAnsi="黑体"/>
          <w:b/>
          <w:bCs/>
          <w:color w:val="000000"/>
          <w:sz w:val="24"/>
          <w:szCs w:val="32"/>
        </w:rPr>
      </w:pPr>
      <w:r w:rsidRPr="001B225A">
        <w:rPr>
          <w:rFonts w:ascii="黑体" w:eastAsia="黑体" w:hAnsi="黑体" w:hint="eastAsia"/>
          <w:b/>
          <w:bCs/>
          <w:color w:val="000000"/>
          <w:sz w:val="24"/>
          <w:szCs w:val="32"/>
        </w:rPr>
        <w:t>总结</w:t>
      </w:r>
    </w:p>
    <w:p w14:paraId="4205FF3F" w14:textId="77EAB4FC" w:rsidR="00F66803" w:rsidRPr="007A0360" w:rsidRDefault="00443248" w:rsidP="007A0360">
      <w:pPr>
        <w:ind w:firstLine="420"/>
        <w:rPr>
          <w:color w:val="000000"/>
        </w:rPr>
      </w:pPr>
      <w:r>
        <w:rPr>
          <w:rFonts w:hint="eastAsia"/>
          <w:color w:val="000000"/>
        </w:rPr>
        <w:t>基于</w:t>
      </w:r>
      <w:proofErr w:type="gramStart"/>
      <w:r>
        <w:rPr>
          <w:rFonts w:hint="eastAsia"/>
          <w:color w:val="000000"/>
        </w:rPr>
        <w:t>大疆</w:t>
      </w:r>
      <w:r w:rsidR="00D81C91">
        <w:rPr>
          <w:rFonts w:hint="eastAsia"/>
          <w:color w:val="000000"/>
        </w:rPr>
        <w:t>机甲</w:t>
      </w:r>
      <w:proofErr w:type="gramEnd"/>
      <w:r w:rsidR="00D81C91">
        <w:rPr>
          <w:rFonts w:hint="eastAsia"/>
          <w:color w:val="000000"/>
        </w:rPr>
        <w:t>大师</w:t>
      </w:r>
      <w:r>
        <w:rPr>
          <w:rFonts w:hint="eastAsia"/>
          <w:color w:val="000000"/>
        </w:rPr>
        <w:t>的信息物理综合测试床</w:t>
      </w:r>
      <w:r w:rsidR="00D81C91">
        <w:rPr>
          <w:rFonts w:hint="eastAsia"/>
          <w:color w:val="000000"/>
        </w:rPr>
        <w:t>结合了</w:t>
      </w:r>
      <w:r w:rsidR="00F76F2A">
        <w:rPr>
          <w:color w:val="000000"/>
        </w:rPr>
        <w:t>CPS</w:t>
      </w:r>
      <w:r w:rsidR="00F76F2A">
        <w:rPr>
          <w:rFonts w:hint="eastAsia"/>
          <w:color w:val="000000"/>
        </w:rPr>
        <w:t>软件开发的</w:t>
      </w:r>
      <w:r w:rsidR="00D81C91">
        <w:rPr>
          <w:rFonts w:hint="eastAsia"/>
          <w:color w:val="000000"/>
        </w:rPr>
        <w:t>软件</w:t>
      </w:r>
      <w:r w:rsidR="00554C42">
        <w:rPr>
          <w:rFonts w:hint="eastAsia"/>
          <w:color w:val="000000"/>
        </w:rPr>
        <w:t>在</w:t>
      </w:r>
      <w:proofErr w:type="gramStart"/>
      <w:r w:rsidR="00554C42">
        <w:rPr>
          <w:rFonts w:hint="eastAsia"/>
          <w:color w:val="000000"/>
        </w:rPr>
        <w:t>环</w:t>
      </w:r>
      <w:r w:rsidR="00F76F2A">
        <w:rPr>
          <w:rFonts w:hint="eastAsia"/>
          <w:color w:val="000000"/>
        </w:rPr>
        <w:t>阶段</w:t>
      </w:r>
      <w:proofErr w:type="gramEnd"/>
      <w:r w:rsidR="00554C42">
        <w:rPr>
          <w:rFonts w:hint="eastAsia"/>
          <w:color w:val="000000"/>
        </w:rPr>
        <w:t>和硬件在</w:t>
      </w:r>
      <w:proofErr w:type="gramStart"/>
      <w:r w:rsidR="00554C42">
        <w:rPr>
          <w:rFonts w:hint="eastAsia"/>
          <w:color w:val="000000"/>
        </w:rPr>
        <w:t>环</w:t>
      </w:r>
      <w:r w:rsidR="00F76F2A">
        <w:rPr>
          <w:rFonts w:hint="eastAsia"/>
          <w:color w:val="000000"/>
        </w:rPr>
        <w:t>阶段</w:t>
      </w:r>
      <w:proofErr w:type="gramEnd"/>
      <w:r w:rsidR="00F76F2A">
        <w:rPr>
          <w:rFonts w:hint="eastAsia"/>
          <w:color w:val="000000"/>
        </w:rPr>
        <w:t>各自的</w:t>
      </w:r>
      <w:r w:rsidR="00554C42">
        <w:rPr>
          <w:rFonts w:hint="eastAsia"/>
          <w:color w:val="000000"/>
        </w:rPr>
        <w:t>优势</w:t>
      </w:r>
      <w:r w:rsidR="00CF354C">
        <w:rPr>
          <w:rFonts w:hint="eastAsia"/>
          <w:color w:val="000000"/>
        </w:rPr>
        <w:t>，</w:t>
      </w:r>
      <w:r w:rsidR="00D81C91">
        <w:rPr>
          <w:rFonts w:hint="eastAsia"/>
          <w:color w:val="000000"/>
        </w:rPr>
        <w:t>为开发者提供</w:t>
      </w:r>
      <w:r w:rsidR="00F76F2A">
        <w:rPr>
          <w:rFonts w:hint="eastAsia"/>
          <w:color w:val="000000"/>
        </w:rPr>
        <w:t>安全、高可观测性、高可操作性的</w:t>
      </w:r>
      <w:proofErr w:type="spellStart"/>
      <w:r w:rsidR="00F76F2A">
        <w:rPr>
          <w:rFonts w:hint="eastAsia"/>
          <w:color w:val="000000"/>
        </w:rPr>
        <w:t>RoboMaster</w:t>
      </w:r>
      <w:proofErr w:type="spellEnd"/>
      <w:r w:rsidR="00F76F2A">
        <w:rPr>
          <w:rFonts w:hint="eastAsia"/>
          <w:color w:val="000000"/>
        </w:rPr>
        <w:t>程序开发平台环境。</w:t>
      </w:r>
    </w:p>
    <w:p w14:paraId="0AF3D4FA" w14:textId="77777777" w:rsidR="007A0360" w:rsidRDefault="007A0360" w:rsidP="00091060">
      <w:pPr>
        <w:tabs>
          <w:tab w:val="num" w:pos="840"/>
        </w:tabs>
        <w:rPr>
          <w:b/>
          <w:bCs/>
          <w:color w:val="000000"/>
        </w:rPr>
      </w:pPr>
    </w:p>
    <w:p w14:paraId="7B1DD9DE" w14:textId="3D76A063" w:rsidR="00D166CA" w:rsidRDefault="00AE42FD" w:rsidP="00091060">
      <w:pPr>
        <w:tabs>
          <w:tab w:val="num" w:pos="840"/>
        </w:tabs>
        <w:rPr>
          <w:b/>
          <w:bCs/>
          <w:color w:val="000000"/>
        </w:rPr>
      </w:pPr>
      <w:r>
        <w:rPr>
          <w:rFonts w:hint="eastAsia"/>
          <w:b/>
          <w:bCs/>
          <w:color w:val="000000"/>
        </w:rPr>
        <w:t>参考文献</w:t>
      </w:r>
    </w:p>
    <w:p w14:paraId="433C0C83" w14:textId="77777777" w:rsidR="001669A8" w:rsidRDefault="001669A8" w:rsidP="001669A8">
      <w:pPr>
        <w:pStyle w:val="af5"/>
        <w:numPr>
          <w:ilvl w:val="0"/>
          <w:numId w:val="10"/>
        </w:numPr>
        <w:ind w:firstLineChars="0"/>
        <w:rPr>
          <w:color w:val="000000"/>
          <w:sz w:val="15"/>
          <w:szCs w:val="15"/>
        </w:rPr>
      </w:pPr>
      <w:r w:rsidRPr="001669A8">
        <w:rPr>
          <w:color w:val="000000"/>
          <w:sz w:val="15"/>
          <w:szCs w:val="15"/>
        </w:rPr>
        <w:t>Lee E A. Fundamental Limits of Cyber-Physical Systems Modeling[J]. ACM Transactions on Cyber-Physical Systems, 2017, 1(1): 1–26.</w:t>
      </w:r>
      <w:r>
        <w:rPr>
          <w:color w:val="000000"/>
          <w:sz w:val="15"/>
          <w:szCs w:val="15"/>
        </w:rPr>
        <w:t xml:space="preserve"> </w:t>
      </w:r>
    </w:p>
    <w:p w14:paraId="71B8E8F6" w14:textId="77777777" w:rsidR="001669A8" w:rsidRDefault="001669A8" w:rsidP="001669A8">
      <w:pPr>
        <w:pStyle w:val="af5"/>
        <w:numPr>
          <w:ilvl w:val="0"/>
          <w:numId w:val="10"/>
        </w:numPr>
        <w:ind w:firstLineChars="0"/>
        <w:rPr>
          <w:color w:val="000000"/>
          <w:sz w:val="15"/>
          <w:szCs w:val="15"/>
        </w:rPr>
      </w:pPr>
      <w:proofErr w:type="spellStart"/>
      <w:r w:rsidRPr="001669A8">
        <w:rPr>
          <w:rFonts w:hint="eastAsia"/>
          <w:color w:val="000000"/>
          <w:sz w:val="15"/>
          <w:szCs w:val="15"/>
        </w:rPr>
        <w:t>Zampetti</w:t>
      </w:r>
      <w:proofErr w:type="spellEnd"/>
      <w:r w:rsidRPr="001669A8">
        <w:rPr>
          <w:rFonts w:hint="eastAsia"/>
          <w:color w:val="000000"/>
          <w:sz w:val="15"/>
          <w:szCs w:val="15"/>
        </w:rPr>
        <w:t xml:space="preserve"> F, </w:t>
      </w:r>
      <w:proofErr w:type="spellStart"/>
      <w:r w:rsidRPr="001669A8">
        <w:rPr>
          <w:rFonts w:hint="eastAsia"/>
          <w:color w:val="000000"/>
          <w:sz w:val="15"/>
          <w:szCs w:val="15"/>
        </w:rPr>
        <w:t>Tamburri</w:t>
      </w:r>
      <w:proofErr w:type="spellEnd"/>
      <w:r w:rsidRPr="001669A8">
        <w:rPr>
          <w:rFonts w:hint="eastAsia"/>
          <w:color w:val="000000"/>
          <w:sz w:val="15"/>
          <w:szCs w:val="15"/>
        </w:rPr>
        <w:t xml:space="preserve"> D A, </w:t>
      </w:r>
      <w:proofErr w:type="spellStart"/>
      <w:r w:rsidRPr="001669A8">
        <w:rPr>
          <w:rFonts w:hint="eastAsia"/>
          <w:color w:val="000000"/>
          <w:sz w:val="15"/>
          <w:szCs w:val="15"/>
        </w:rPr>
        <w:t>Panichella</w:t>
      </w:r>
      <w:proofErr w:type="spellEnd"/>
      <w:r w:rsidRPr="001669A8">
        <w:rPr>
          <w:rFonts w:hint="eastAsia"/>
          <w:color w:val="000000"/>
          <w:sz w:val="15"/>
          <w:szCs w:val="15"/>
        </w:rPr>
        <w:t xml:space="preserve"> S</w:t>
      </w:r>
      <w:r w:rsidRPr="001669A8">
        <w:rPr>
          <w:rFonts w:hint="eastAsia"/>
          <w:color w:val="000000"/>
          <w:sz w:val="15"/>
          <w:szCs w:val="15"/>
        </w:rPr>
        <w:t>等</w:t>
      </w:r>
      <w:r w:rsidRPr="001669A8">
        <w:rPr>
          <w:rFonts w:hint="eastAsia"/>
          <w:color w:val="000000"/>
          <w:sz w:val="15"/>
          <w:szCs w:val="15"/>
        </w:rPr>
        <w:t>. Continuous Integration and Delivery Practices for Cyber-Physical Systems: An Interview-Based Study[J]. spanichella.github.io, 2021, 1(1).</w:t>
      </w:r>
    </w:p>
    <w:p w14:paraId="5DCE0A5E" w14:textId="77777777" w:rsidR="00860DEF" w:rsidRPr="001669A8" w:rsidRDefault="001669A8" w:rsidP="00860DEF">
      <w:pPr>
        <w:pStyle w:val="af5"/>
        <w:numPr>
          <w:ilvl w:val="0"/>
          <w:numId w:val="10"/>
        </w:numPr>
        <w:ind w:firstLineChars="0"/>
        <w:rPr>
          <w:color w:val="000000"/>
          <w:sz w:val="15"/>
          <w:szCs w:val="15"/>
        </w:rPr>
      </w:pPr>
      <w:proofErr w:type="spellStart"/>
      <w:r w:rsidRPr="001669A8">
        <w:rPr>
          <w:color w:val="000000"/>
          <w:sz w:val="15"/>
          <w:szCs w:val="15"/>
        </w:rPr>
        <w:t>Butenuth</w:t>
      </w:r>
      <w:proofErr w:type="spellEnd"/>
      <w:r w:rsidRPr="001669A8">
        <w:rPr>
          <w:color w:val="000000"/>
          <w:sz w:val="15"/>
          <w:szCs w:val="15"/>
        </w:rPr>
        <w:t xml:space="preserve"> M, </w:t>
      </w:r>
      <w:proofErr w:type="spellStart"/>
      <w:r w:rsidRPr="001669A8">
        <w:rPr>
          <w:color w:val="000000"/>
          <w:sz w:val="15"/>
          <w:szCs w:val="15"/>
        </w:rPr>
        <w:t>Kallweit</w:t>
      </w:r>
      <w:proofErr w:type="spellEnd"/>
      <w:r w:rsidRPr="001669A8">
        <w:rPr>
          <w:color w:val="000000"/>
          <w:sz w:val="15"/>
          <w:szCs w:val="15"/>
        </w:rPr>
        <w:t xml:space="preserve"> R, </w:t>
      </w:r>
      <w:proofErr w:type="spellStart"/>
      <w:r w:rsidRPr="001669A8">
        <w:rPr>
          <w:color w:val="000000"/>
          <w:sz w:val="15"/>
          <w:szCs w:val="15"/>
        </w:rPr>
        <w:t>Prescher</w:t>
      </w:r>
      <w:proofErr w:type="spellEnd"/>
      <w:r w:rsidRPr="001669A8">
        <w:rPr>
          <w:color w:val="000000"/>
          <w:sz w:val="15"/>
          <w:szCs w:val="15"/>
        </w:rPr>
        <w:t xml:space="preserve"> P. Vehicle-in-the-Loop Real-world Vehicle Tests Combined with Virtual Scenarios[J]. ATZ worldwide, Springer Science and Business Media LLC, 2017, 119(9): 52–55.</w:t>
      </w:r>
    </w:p>
    <w:p w14:paraId="4470B2A8" w14:textId="77777777" w:rsidR="003D14FF" w:rsidRDefault="003D14FF" w:rsidP="003D14FF">
      <w:pPr>
        <w:tabs>
          <w:tab w:val="num" w:pos="840"/>
        </w:tabs>
        <w:rPr>
          <w:b/>
          <w:bCs/>
          <w:color w:val="000000"/>
        </w:rPr>
      </w:pPr>
      <w:r>
        <w:rPr>
          <w:rFonts w:hint="eastAsia"/>
          <w:b/>
          <w:bCs/>
          <w:color w:val="000000"/>
        </w:rPr>
        <w:t>集成开源项目</w:t>
      </w:r>
    </w:p>
    <w:p w14:paraId="3282B032" w14:textId="77777777" w:rsidR="003D14FF" w:rsidRDefault="003D14FF" w:rsidP="003D14FF">
      <w:pPr>
        <w:pStyle w:val="af5"/>
        <w:numPr>
          <w:ilvl w:val="0"/>
          <w:numId w:val="10"/>
        </w:numPr>
        <w:ind w:firstLineChars="0"/>
        <w:rPr>
          <w:color w:val="000000"/>
          <w:sz w:val="15"/>
          <w:szCs w:val="15"/>
        </w:rPr>
      </w:pPr>
      <w:proofErr w:type="spellStart"/>
      <w:r>
        <w:rPr>
          <w:rFonts w:hint="eastAsia"/>
          <w:color w:val="000000"/>
          <w:sz w:val="15"/>
          <w:szCs w:val="15"/>
        </w:rPr>
        <w:t>Dji</w:t>
      </w:r>
      <w:proofErr w:type="spellEnd"/>
      <w:r>
        <w:rPr>
          <w:color w:val="000000"/>
          <w:sz w:val="15"/>
          <w:szCs w:val="15"/>
        </w:rPr>
        <w:t xml:space="preserve"> </w:t>
      </w:r>
      <w:proofErr w:type="spellStart"/>
      <w:r>
        <w:rPr>
          <w:rFonts w:hint="eastAsia"/>
          <w:color w:val="000000"/>
          <w:sz w:val="15"/>
          <w:szCs w:val="15"/>
        </w:rPr>
        <w:t>RoboMaster</w:t>
      </w:r>
      <w:proofErr w:type="spellEnd"/>
      <w:r>
        <w:rPr>
          <w:color w:val="000000"/>
          <w:sz w:val="15"/>
          <w:szCs w:val="15"/>
        </w:rPr>
        <w:t>-</w:t>
      </w:r>
      <w:r>
        <w:rPr>
          <w:rFonts w:hint="eastAsia"/>
          <w:color w:val="000000"/>
          <w:sz w:val="15"/>
          <w:szCs w:val="15"/>
        </w:rPr>
        <w:t>SDK</w:t>
      </w:r>
      <w:r>
        <w:rPr>
          <w:color w:val="000000"/>
          <w:sz w:val="15"/>
          <w:szCs w:val="15"/>
        </w:rPr>
        <w:t xml:space="preserve">: </w:t>
      </w:r>
      <w:hyperlink r:id="rId16" w:history="1">
        <w:r w:rsidRPr="00B136DD">
          <w:rPr>
            <w:rStyle w:val="a4"/>
            <w:sz w:val="15"/>
            <w:szCs w:val="15"/>
          </w:rPr>
          <w:t>https://github.com/dji-sdk/RoboMaster-SDK</w:t>
        </w:r>
      </w:hyperlink>
    </w:p>
    <w:p w14:paraId="5AAE4DD9" w14:textId="77777777" w:rsidR="00F66803" w:rsidRPr="00F66803" w:rsidRDefault="003D14FF" w:rsidP="00F66803">
      <w:pPr>
        <w:pStyle w:val="af5"/>
        <w:ind w:left="227" w:firstLineChars="0" w:firstLine="0"/>
        <w:rPr>
          <w:color w:val="000000"/>
          <w:sz w:val="15"/>
          <w:szCs w:val="15"/>
        </w:rPr>
      </w:pPr>
      <w:proofErr w:type="gramStart"/>
      <w:r>
        <w:rPr>
          <w:rFonts w:hint="eastAsia"/>
          <w:color w:val="000000"/>
          <w:sz w:val="15"/>
          <w:szCs w:val="15"/>
        </w:rPr>
        <w:t>大疆机甲</w:t>
      </w:r>
      <w:proofErr w:type="gramEnd"/>
      <w:r>
        <w:rPr>
          <w:rFonts w:hint="eastAsia"/>
          <w:color w:val="000000"/>
          <w:sz w:val="15"/>
          <w:szCs w:val="15"/>
        </w:rPr>
        <w:t>大师机器人开源官方</w:t>
      </w:r>
      <w:r w:rsidRPr="00AE42FD">
        <w:rPr>
          <w:rFonts w:hint="eastAsia"/>
          <w:color w:val="000000"/>
          <w:sz w:val="15"/>
          <w:szCs w:val="15"/>
        </w:rPr>
        <w:t>SDK</w:t>
      </w:r>
      <w:r w:rsidR="001669A8">
        <w:rPr>
          <w:rFonts w:hint="eastAsia"/>
          <w:color w:val="000000"/>
          <w:sz w:val="15"/>
          <w:szCs w:val="15"/>
        </w:rPr>
        <w:t>开发平台</w:t>
      </w:r>
    </w:p>
    <w:p w14:paraId="6BED55F2" w14:textId="77777777" w:rsidR="003D14FF" w:rsidRDefault="001669A8" w:rsidP="001669A8">
      <w:pPr>
        <w:tabs>
          <w:tab w:val="num" w:pos="840"/>
        </w:tabs>
        <w:rPr>
          <w:color w:val="000000"/>
          <w:sz w:val="15"/>
          <w:szCs w:val="15"/>
        </w:rPr>
      </w:pPr>
      <w:r w:rsidRPr="001669A8">
        <w:rPr>
          <w:rFonts w:hint="eastAsia"/>
          <w:b/>
          <w:bCs/>
          <w:color w:val="000000"/>
        </w:rPr>
        <w:t>项目发布</w:t>
      </w:r>
      <w:r w:rsidR="00F66803">
        <w:rPr>
          <w:rFonts w:hint="eastAsia"/>
          <w:b/>
          <w:bCs/>
          <w:color w:val="000000"/>
        </w:rPr>
        <w:t>地址</w:t>
      </w:r>
    </w:p>
    <w:p w14:paraId="0B071622" w14:textId="77777777" w:rsidR="00AE4490" w:rsidRPr="00B03C9B" w:rsidRDefault="001669A8" w:rsidP="00B03C9B">
      <w:pPr>
        <w:rPr>
          <w:color w:val="000000"/>
          <w:sz w:val="15"/>
          <w:szCs w:val="15"/>
        </w:rPr>
      </w:pPr>
      <w:r>
        <w:rPr>
          <w:rFonts w:hint="eastAsia"/>
          <w:color w:val="000000"/>
          <w:sz w:val="15"/>
          <w:szCs w:val="15"/>
        </w:rPr>
        <w:t>地址</w:t>
      </w:r>
      <w:r>
        <w:rPr>
          <w:rFonts w:hint="eastAsia"/>
          <w:color w:val="000000"/>
          <w:sz w:val="15"/>
          <w:szCs w:val="15"/>
        </w:rPr>
        <w:t>:</w:t>
      </w:r>
      <w:r>
        <w:rPr>
          <w:color w:val="000000"/>
          <w:sz w:val="15"/>
          <w:szCs w:val="15"/>
        </w:rPr>
        <w:t xml:space="preserve"> </w:t>
      </w:r>
      <w:hyperlink r:id="rId17" w:history="1">
        <w:r w:rsidR="008323DD" w:rsidRPr="00B136DD">
          <w:rPr>
            <w:rStyle w:val="a4"/>
            <w:sz w:val="15"/>
            <w:szCs w:val="15"/>
          </w:rPr>
          <w:t>https://gitee.com/KiLi_m/robo-master-sdk</w:t>
        </w:r>
      </w:hyperlink>
    </w:p>
    <w:sectPr w:rsidR="00AE4490" w:rsidRPr="00B03C9B" w:rsidSect="002348C3">
      <w:footerReference w:type="default" r:id="rId18"/>
      <w:type w:val="continuous"/>
      <w:pgSz w:w="11906" w:h="16838" w:code="9"/>
      <w:pgMar w:top="1246" w:right="964" w:bottom="851" w:left="964"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4F8140" w14:textId="77777777" w:rsidR="00E6611D" w:rsidRDefault="00E6611D">
      <w:r>
        <w:separator/>
      </w:r>
    </w:p>
  </w:endnote>
  <w:endnote w:type="continuationSeparator" w:id="0">
    <w:p w14:paraId="15DDBA1A" w14:textId="77777777" w:rsidR="00E6611D" w:rsidRDefault="00E66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imesNewRomanPSMT">
    <w:altName w:val="Times New Roman"/>
    <w:panose1 w:val="00000000000000000000"/>
    <w:charset w:val="00"/>
    <w:family w:val="roman"/>
    <w:notTrueType/>
    <w:pitch w:val="default"/>
  </w:font>
  <w:font w:name="仿宋_GB2312">
    <w:altName w:val="仿宋"/>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6BB74" w14:textId="77777777" w:rsidR="00CF354C" w:rsidRDefault="00CF354C">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195E2E" w14:textId="77777777" w:rsidR="00E6611D" w:rsidRDefault="00E6611D">
      <w:r>
        <w:separator/>
      </w:r>
    </w:p>
  </w:footnote>
  <w:footnote w:type="continuationSeparator" w:id="0">
    <w:p w14:paraId="5434827F" w14:textId="77777777" w:rsidR="00E6611D" w:rsidRDefault="00E6611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457CE" w14:textId="77777777" w:rsidR="00CF354C" w:rsidRPr="00C873A9" w:rsidRDefault="00CF354C" w:rsidP="00C873A9">
    <w:pPr>
      <w:pStyle w:val="a9"/>
      <w:pBdr>
        <w:bottom w:val="single" w:sz="6" w:space="0" w:color="auto"/>
      </w:pBdr>
      <w:jc w:val="right"/>
    </w:pPr>
    <w:r>
      <w:rPr>
        <w:rFonts w:hint="eastAsia"/>
      </w:rPr>
      <w:t xml:space="preserve">　计　算　机　</w:t>
    </w:r>
    <w:proofErr w:type="gramStart"/>
    <w:r>
      <w:rPr>
        <w:rFonts w:hint="eastAsia"/>
      </w:rPr>
      <w:t>研</w:t>
    </w:r>
    <w:proofErr w:type="gramEnd"/>
    <w:r>
      <w:rPr>
        <w:rFonts w:hint="eastAsia"/>
      </w:rPr>
      <w:t xml:space="preserve">　究　与　发　展</w:t>
    </w:r>
    <w:proofErr w:type="gramStart"/>
    <w:r>
      <w:rPr>
        <w:rFonts w:hint="eastAsia"/>
      </w:rPr>
      <w:t xml:space="preserve">　　　　　　　　　　　　　　　　</w:t>
    </w:r>
    <w:proofErr w:type="gramEnd"/>
    <w:r>
      <w:rPr>
        <w:rFonts w:hint="eastAsia"/>
      </w:rPr>
      <w:t>201</w:t>
    </w:r>
    <w:r>
      <w:t>6</w:t>
    </w:r>
    <w:r>
      <w:rPr>
        <w:rFonts w:hint="eastAsia"/>
      </w:rPr>
      <w:t>年</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95CAC" w14:textId="6512941D" w:rsidR="00CF354C" w:rsidRPr="00091060" w:rsidRDefault="00091060" w:rsidP="00091060">
    <w:pPr>
      <w:pStyle w:val="a9"/>
      <w:jc w:val="right"/>
    </w:pPr>
    <w:r>
      <w:rPr>
        <w:rStyle w:val="ac"/>
      </w:rPr>
      <w:fldChar w:fldCharType="begin"/>
    </w:r>
    <w:r>
      <w:rPr>
        <w:rStyle w:val="ac"/>
      </w:rPr>
      <w:instrText xml:space="preserve"> PAGE </w:instrText>
    </w:r>
    <w:r>
      <w:rPr>
        <w:rStyle w:val="ac"/>
      </w:rPr>
      <w:fldChar w:fldCharType="separate"/>
    </w:r>
    <w:r w:rsidR="00D23511">
      <w:rPr>
        <w:rStyle w:val="ac"/>
        <w:noProof/>
      </w:rPr>
      <w:t>1</w:t>
    </w:r>
    <w:r>
      <w:rPr>
        <w:rStyle w:val="ac"/>
      </w:rPr>
      <w:fldChar w:fldCharType="end"/>
    </w:r>
    <w:proofErr w:type="gramStart"/>
    <w:r>
      <w:rPr>
        <w:rFonts w:hint="eastAsia"/>
      </w:rPr>
      <w:t xml:space="preserve">　　　　　　　　　　　　　　　　</w:t>
    </w:r>
    <w:proofErr w:type="gramEnd"/>
    <w:r>
      <w:rPr>
        <w:rFonts w:hint="eastAsia"/>
      </w:rPr>
      <w:t xml:space="preserve"> </w:t>
    </w:r>
    <w:proofErr w:type="gramStart"/>
    <w:r>
      <w:rPr>
        <w:rFonts w:hint="eastAsia"/>
      </w:rPr>
      <w:t xml:space="preserve">　　　　</w:t>
    </w:r>
    <w:proofErr w:type="gramEnd"/>
    <w:r w:rsidRPr="00091060">
      <w:rPr>
        <w:rFonts w:hint="eastAsia"/>
      </w:rPr>
      <w:t>软件研究成果原型系统竞赛</w:t>
    </w:r>
    <w:proofErr w:type="gramStart"/>
    <w:r>
      <w:rPr>
        <w:rFonts w:hint="eastAsia"/>
      </w:rPr>
      <w:t xml:space="preserve">　　　　　　　</w:t>
    </w:r>
    <w:proofErr w:type="gramEnd"/>
    <w:r>
      <w:rPr>
        <w:rFonts w:hint="eastAsia"/>
      </w:rPr>
      <w:t xml:space="preserve"> </w:t>
    </w:r>
    <w:r>
      <w:t xml:space="preserve">     </w:t>
    </w:r>
    <w:proofErr w:type="gramStart"/>
    <w:r>
      <w:rPr>
        <w:rFonts w:hint="eastAsia"/>
      </w:rPr>
      <w:t xml:space="preserve">　　　　　　　　　</w:t>
    </w:r>
    <w:proofErr w:type="gramEnd"/>
    <w:r>
      <w:rPr>
        <w:rFonts w:hint="eastAsia"/>
      </w:rPr>
      <w:t>20</w:t>
    </w:r>
    <w:r>
      <w:t>22</w:t>
    </w:r>
    <w:r>
      <w:rPr>
        <w:rFonts w:hint="eastAsia"/>
      </w:rPr>
      <w:t>年</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5F1AE" w14:textId="4E9E56A0" w:rsidR="00CF354C" w:rsidRDefault="00CF354C">
    <w:pPr>
      <w:pStyle w:val="a9"/>
      <w:jc w:val="right"/>
    </w:pPr>
    <w:r>
      <w:rPr>
        <w:rStyle w:val="ac"/>
      </w:rPr>
      <w:fldChar w:fldCharType="begin"/>
    </w:r>
    <w:r>
      <w:rPr>
        <w:rStyle w:val="ac"/>
      </w:rPr>
      <w:instrText xml:space="preserve"> PAGE </w:instrText>
    </w:r>
    <w:r>
      <w:rPr>
        <w:rStyle w:val="ac"/>
      </w:rPr>
      <w:fldChar w:fldCharType="separate"/>
    </w:r>
    <w:r w:rsidR="00227FB7">
      <w:rPr>
        <w:rStyle w:val="ac"/>
        <w:noProof/>
      </w:rPr>
      <w:t>4</w:t>
    </w:r>
    <w:r>
      <w:rPr>
        <w:rStyle w:val="ac"/>
      </w:rPr>
      <w:fldChar w:fldCharType="end"/>
    </w:r>
    <w:proofErr w:type="gramStart"/>
    <w:r>
      <w:rPr>
        <w:rFonts w:hint="eastAsia"/>
      </w:rPr>
      <w:t xml:space="preserve">　　　　　　　　　　　　　　　　</w:t>
    </w:r>
    <w:proofErr w:type="gramEnd"/>
    <w:r w:rsidR="00091060">
      <w:rPr>
        <w:rFonts w:hint="eastAsia"/>
      </w:rPr>
      <w:t xml:space="preserve"> </w:t>
    </w:r>
    <w:proofErr w:type="gramStart"/>
    <w:r>
      <w:rPr>
        <w:rFonts w:hint="eastAsia"/>
      </w:rPr>
      <w:t xml:space="preserve">　　　　</w:t>
    </w:r>
    <w:proofErr w:type="gramEnd"/>
    <w:r w:rsidR="00091060" w:rsidRPr="00091060">
      <w:rPr>
        <w:rFonts w:hint="eastAsia"/>
      </w:rPr>
      <w:t>软件研究成果原型系统竞赛</w:t>
    </w:r>
    <w:proofErr w:type="gramStart"/>
    <w:r>
      <w:rPr>
        <w:rFonts w:hint="eastAsia"/>
      </w:rPr>
      <w:t xml:space="preserve">　　　　　　　</w:t>
    </w:r>
    <w:proofErr w:type="gramEnd"/>
    <w:r w:rsidR="00091060">
      <w:rPr>
        <w:rFonts w:hint="eastAsia"/>
      </w:rPr>
      <w:t xml:space="preserve"> </w:t>
    </w:r>
    <w:r w:rsidR="00091060">
      <w:t xml:space="preserve">     </w:t>
    </w:r>
    <w:proofErr w:type="gramStart"/>
    <w:r>
      <w:rPr>
        <w:rFonts w:hint="eastAsia"/>
      </w:rPr>
      <w:t xml:space="preserve">　　　　　　　　　</w:t>
    </w:r>
    <w:proofErr w:type="gramEnd"/>
    <w:r w:rsidR="00091060">
      <w:rPr>
        <w:rFonts w:hint="eastAsia"/>
      </w:rPr>
      <w:t>20</w:t>
    </w:r>
    <w:r w:rsidR="00091060">
      <w:t>22</w:t>
    </w:r>
    <w:r>
      <w:rPr>
        <w:rFonts w:hint="eastAsia"/>
      </w:rPr>
      <w:t>年</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50529"/>
    <w:multiLevelType w:val="hybridMultilevel"/>
    <w:tmpl w:val="E6665FB6"/>
    <w:lvl w:ilvl="0" w:tplc="1714D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332D4C"/>
    <w:multiLevelType w:val="hybridMultilevel"/>
    <w:tmpl w:val="8B1E670C"/>
    <w:lvl w:ilvl="0" w:tplc="55B44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257CE1"/>
    <w:multiLevelType w:val="hybridMultilevel"/>
    <w:tmpl w:val="A214573C"/>
    <w:lvl w:ilvl="0" w:tplc="1EFC2AC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953AE1"/>
    <w:multiLevelType w:val="hybridMultilevel"/>
    <w:tmpl w:val="00C8535E"/>
    <w:lvl w:ilvl="0" w:tplc="DFC8A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3F2B78"/>
    <w:multiLevelType w:val="hybridMultilevel"/>
    <w:tmpl w:val="B10462FC"/>
    <w:lvl w:ilvl="0" w:tplc="7812CB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9A57BD8"/>
    <w:multiLevelType w:val="hybridMultilevel"/>
    <w:tmpl w:val="907081F0"/>
    <w:lvl w:ilvl="0" w:tplc="8D8804B2">
      <w:start w:val="1"/>
      <w:numFmt w:val="decimal"/>
      <w:lvlText w:val="[%1]"/>
      <w:lvlJc w:val="right"/>
      <w:pPr>
        <w:ind w:left="227" w:hanging="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974E4C"/>
    <w:multiLevelType w:val="hybridMultilevel"/>
    <w:tmpl w:val="EEDCED1E"/>
    <w:lvl w:ilvl="0" w:tplc="F01AC14A">
      <w:start w:val="1"/>
      <w:numFmt w:val="decimalEnclosedCircle"/>
      <w:lvlText w:val="%1"/>
      <w:lvlJc w:val="left"/>
      <w:pPr>
        <w:ind w:left="786" w:hanging="360"/>
      </w:pPr>
      <w:rPr>
        <w:rFonts w:ascii="宋体" w:hAnsi="宋体" w:hint="default"/>
        <w:sz w:val="21"/>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E8D4D09"/>
    <w:multiLevelType w:val="hybridMultilevel"/>
    <w:tmpl w:val="B6707660"/>
    <w:lvl w:ilvl="0" w:tplc="F01AC14A">
      <w:start w:val="1"/>
      <w:numFmt w:val="decimalEnclosedCircle"/>
      <w:lvlText w:val="%1"/>
      <w:lvlJc w:val="left"/>
      <w:pPr>
        <w:ind w:left="780" w:hanging="360"/>
      </w:pPr>
      <w:rPr>
        <w:rFonts w:ascii="宋体" w:hAnsi="宋体" w:hint="default"/>
        <w:sz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F1A5B6E"/>
    <w:multiLevelType w:val="hybridMultilevel"/>
    <w:tmpl w:val="0AF6F610"/>
    <w:lvl w:ilvl="0" w:tplc="5B089B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64E35DE"/>
    <w:multiLevelType w:val="hybridMultilevel"/>
    <w:tmpl w:val="D346DFB4"/>
    <w:lvl w:ilvl="0" w:tplc="4D669424">
      <w:start w:val="2"/>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6861EC2"/>
    <w:multiLevelType w:val="multilevel"/>
    <w:tmpl w:val="0406C632"/>
    <w:lvl w:ilvl="0">
      <w:start w:val="1"/>
      <w:numFmt w:val="decimal"/>
      <w:lvlText w:val="%1."/>
      <w:lvlJc w:val="left"/>
      <w:pPr>
        <w:tabs>
          <w:tab w:val="num" w:pos="360"/>
        </w:tabs>
        <w:ind w:left="360" w:hanging="360"/>
      </w:pPr>
      <w:rPr>
        <w:rFonts w:hint="eastAsia"/>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isLgl/>
      <w:lvlText w:val="%3.%4.%5.%6.%7.%8.%9."/>
      <w:lvlJc w:val="left"/>
      <w:pPr>
        <w:tabs>
          <w:tab w:val="num" w:pos="1440"/>
        </w:tabs>
        <w:ind w:left="1440" w:hanging="1440"/>
      </w:pPr>
      <w:rPr>
        <w:rFonts w:hint="eastAsia"/>
      </w:rPr>
    </w:lvl>
  </w:abstractNum>
  <w:abstractNum w:abstractNumId="11" w15:restartNumberingAfterBreak="0">
    <w:nsid w:val="28CA0852"/>
    <w:multiLevelType w:val="hybridMultilevel"/>
    <w:tmpl w:val="B6707660"/>
    <w:lvl w:ilvl="0" w:tplc="F01AC14A">
      <w:start w:val="1"/>
      <w:numFmt w:val="decimalEnclosedCircle"/>
      <w:lvlText w:val="%1"/>
      <w:lvlJc w:val="left"/>
      <w:pPr>
        <w:ind w:left="780" w:hanging="360"/>
      </w:pPr>
      <w:rPr>
        <w:rFonts w:ascii="宋体" w:hAnsi="宋体" w:hint="default"/>
        <w:sz w:val="21"/>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A8A3A0B"/>
    <w:multiLevelType w:val="hybridMultilevel"/>
    <w:tmpl w:val="3EBE9368"/>
    <w:lvl w:ilvl="0" w:tplc="FE9C52F6">
      <w:start w:val="2"/>
      <w:numFmt w:val="decimalEnclosedCircle"/>
      <w:lvlText w:val="%1"/>
      <w:lvlJc w:val="left"/>
      <w:pPr>
        <w:ind w:left="780" w:hanging="360"/>
      </w:pPr>
      <w:rPr>
        <w:rFonts w:ascii="宋体" w:hAnsi="宋体"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1746A74"/>
    <w:multiLevelType w:val="hybridMultilevel"/>
    <w:tmpl w:val="940AA8BC"/>
    <w:lvl w:ilvl="0" w:tplc="3F647298">
      <w:start w:val="2"/>
      <w:numFmt w:val="decimalEnclosedCircle"/>
      <w:lvlText w:val="%1"/>
      <w:lvlJc w:val="left"/>
      <w:pPr>
        <w:ind w:left="720" w:hanging="360"/>
      </w:pPr>
      <w:rPr>
        <w:rFonts w:ascii="宋体" w:hAnsi="宋体" w:hint="default"/>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31B248D7"/>
    <w:multiLevelType w:val="hybridMultilevel"/>
    <w:tmpl w:val="EEDCED1E"/>
    <w:lvl w:ilvl="0" w:tplc="F01AC14A">
      <w:start w:val="1"/>
      <w:numFmt w:val="decimalEnclosedCircle"/>
      <w:lvlText w:val="%1"/>
      <w:lvlJc w:val="left"/>
      <w:pPr>
        <w:ind w:left="780" w:hanging="360"/>
      </w:pPr>
      <w:rPr>
        <w:rFonts w:ascii="宋体" w:hAnsi="宋体" w:hint="default"/>
        <w:sz w:val="21"/>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BCF35E3"/>
    <w:multiLevelType w:val="hybridMultilevel"/>
    <w:tmpl w:val="F950F332"/>
    <w:lvl w:ilvl="0" w:tplc="DBCCE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1B636F"/>
    <w:multiLevelType w:val="hybridMultilevel"/>
    <w:tmpl w:val="CA4E8ABE"/>
    <w:lvl w:ilvl="0" w:tplc="78E08F1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FE3254B"/>
    <w:multiLevelType w:val="hybridMultilevel"/>
    <w:tmpl w:val="4880CCFE"/>
    <w:lvl w:ilvl="0" w:tplc="A24CC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0B0CC8"/>
    <w:multiLevelType w:val="hybridMultilevel"/>
    <w:tmpl w:val="BE52DAF8"/>
    <w:lvl w:ilvl="0" w:tplc="68C831BE">
      <w:start w:val="2"/>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60B64B4"/>
    <w:multiLevelType w:val="hybridMultilevel"/>
    <w:tmpl w:val="56D8220C"/>
    <w:lvl w:ilvl="0" w:tplc="90A807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99D62E1"/>
    <w:multiLevelType w:val="multilevel"/>
    <w:tmpl w:val="B532B866"/>
    <w:lvl w:ilvl="0">
      <w:start w:val="2"/>
      <w:numFmt w:val="decimal"/>
      <w:lvlText w:val="%1"/>
      <w:lvlJc w:val="left"/>
      <w:pPr>
        <w:ind w:left="430" w:hanging="430"/>
      </w:pPr>
      <w:rPr>
        <w:rFonts w:hint="default"/>
      </w:rPr>
    </w:lvl>
    <w:lvl w:ilvl="1">
      <w:start w:val="2"/>
      <w:numFmt w:val="decimal"/>
      <w:lvlText w:val="%1.%2"/>
      <w:lvlJc w:val="left"/>
      <w:pPr>
        <w:ind w:left="430" w:hanging="43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49F20B88"/>
    <w:multiLevelType w:val="hybridMultilevel"/>
    <w:tmpl w:val="641ABD9A"/>
    <w:lvl w:ilvl="0" w:tplc="6FD49E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EBF4A92"/>
    <w:multiLevelType w:val="hybridMultilevel"/>
    <w:tmpl w:val="0AE4506A"/>
    <w:lvl w:ilvl="0" w:tplc="C0E4739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FFB0C62"/>
    <w:multiLevelType w:val="multilevel"/>
    <w:tmpl w:val="9A54FE94"/>
    <w:lvl w:ilvl="0">
      <w:start w:val="4"/>
      <w:numFmt w:val="decimal"/>
      <w:lvlText w:val="%1"/>
      <w:lvlJc w:val="left"/>
      <w:pPr>
        <w:tabs>
          <w:tab w:val="num" w:pos="360"/>
        </w:tabs>
        <w:ind w:left="360" w:hanging="360"/>
      </w:pPr>
      <w:rPr>
        <w:rFonts w:hint="eastAsia"/>
      </w:rPr>
    </w:lvl>
    <w:lvl w:ilvl="1">
      <w:start w:val="2"/>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080"/>
        </w:tabs>
        <w:ind w:left="1080" w:hanging="108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24" w15:restartNumberingAfterBreak="0">
    <w:nsid w:val="54DF3F3A"/>
    <w:multiLevelType w:val="hybridMultilevel"/>
    <w:tmpl w:val="C008763C"/>
    <w:lvl w:ilvl="0" w:tplc="E4EAA4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50855F3"/>
    <w:multiLevelType w:val="hybridMultilevel"/>
    <w:tmpl w:val="441443DA"/>
    <w:lvl w:ilvl="0" w:tplc="E8DCCBC0">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579433F"/>
    <w:multiLevelType w:val="hybridMultilevel"/>
    <w:tmpl w:val="09AC76EC"/>
    <w:lvl w:ilvl="0" w:tplc="22D0E9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5621663B"/>
    <w:multiLevelType w:val="hybridMultilevel"/>
    <w:tmpl w:val="EEDCED1E"/>
    <w:lvl w:ilvl="0" w:tplc="F01AC14A">
      <w:start w:val="1"/>
      <w:numFmt w:val="decimalEnclosedCircle"/>
      <w:lvlText w:val="%1"/>
      <w:lvlJc w:val="left"/>
      <w:pPr>
        <w:ind w:left="786" w:hanging="360"/>
      </w:pPr>
      <w:rPr>
        <w:rFonts w:ascii="宋体" w:hAnsi="宋体" w:hint="default"/>
        <w:sz w:val="21"/>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99A2551"/>
    <w:multiLevelType w:val="hybridMultilevel"/>
    <w:tmpl w:val="B6707660"/>
    <w:lvl w:ilvl="0" w:tplc="F01AC14A">
      <w:start w:val="1"/>
      <w:numFmt w:val="decimalEnclosedCircle"/>
      <w:lvlText w:val="%1"/>
      <w:lvlJc w:val="left"/>
      <w:pPr>
        <w:ind w:left="780" w:hanging="360"/>
      </w:pPr>
      <w:rPr>
        <w:rFonts w:ascii="宋体" w:hAnsi="宋体" w:hint="default"/>
        <w:sz w:val="21"/>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D5F4FFE"/>
    <w:multiLevelType w:val="hybridMultilevel"/>
    <w:tmpl w:val="2E2A58F6"/>
    <w:lvl w:ilvl="0" w:tplc="68B8B802">
      <w:start w:val="1"/>
      <w:numFmt w:val="decimal"/>
      <w:lvlText w:val="%1."/>
      <w:lvlJc w:val="right"/>
      <w:pPr>
        <w:ind w:left="170" w:hanging="57"/>
      </w:pPr>
      <w:rPr>
        <w:rFonts w:ascii="Times New Roman" w:hAnsi="Times New Roman"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EC03CB7"/>
    <w:multiLevelType w:val="hybridMultilevel"/>
    <w:tmpl w:val="19FE7EE0"/>
    <w:lvl w:ilvl="0" w:tplc="B59E0550">
      <w:start w:val="1"/>
      <w:numFmt w:val="decimalEnclosedCircle"/>
      <w:lvlText w:val="%1"/>
      <w:lvlJc w:val="left"/>
      <w:pPr>
        <w:ind w:left="780" w:hanging="360"/>
      </w:pPr>
      <w:rPr>
        <w:rFonts w:ascii="宋体" w:hAnsi="宋体"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F1A32E4"/>
    <w:multiLevelType w:val="hybridMultilevel"/>
    <w:tmpl w:val="0D9C9D28"/>
    <w:lvl w:ilvl="0" w:tplc="B86475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0A0236A"/>
    <w:multiLevelType w:val="hybridMultilevel"/>
    <w:tmpl w:val="CA4E8ABE"/>
    <w:lvl w:ilvl="0" w:tplc="78E08F1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5176905"/>
    <w:multiLevelType w:val="hybridMultilevel"/>
    <w:tmpl w:val="6B169160"/>
    <w:lvl w:ilvl="0" w:tplc="0B7CFC5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56E7614"/>
    <w:multiLevelType w:val="hybridMultilevel"/>
    <w:tmpl w:val="70587652"/>
    <w:lvl w:ilvl="0" w:tplc="C99AC95C">
      <w:start w:val="5"/>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5E547AF"/>
    <w:multiLevelType w:val="hybridMultilevel"/>
    <w:tmpl w:val="E7FAE6D8"/>
    <w:lvl w:ilvl="0" w:tplc="4D72A7D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6DC4254"/>
    <w:multiLevelType w:val="multilevel"/>
    <w:tmpl w:val="8C225C0E"/>
    <w:lvl w:ilvl="0">
      <w:start w:val="2"/>
      <w:numFmt w:val="decimal"/>
      <w:lvlText w:val="%1"/>
      <w:lvlJc w:val="left"/>
      <w:pPr>
        <w:ind w:left="430" w:hanging="43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7D64FAB"/>
    <w:multiLevelType w:val="hybridMultilevel"/>
    <w:tmpl w:val="74D0CD08"/>
    <w:lvl w:ilvl="0" w:tplc="41467C9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8611A87"/>
    <w:multiLevelType w:val="hybridMultilevel"/>
    <w:tmpl w:val="EC10EA64"/>
    <w:lvl w:ilvl="0" w:tplc="D8F6F1BA">
      <w:start w:val="1"/>
      <w:numFmt w:val="decimal"/>
      <w:lvlText w:val="(%1)"/>
      <w:lvlJc w:val="left"/>
      <w:pPr>
        <w:ind w:left="340" w:hanging="3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AF503DE"/>
    <w:multiLevelType w:val="hybridMultilevel"/>
    <w:tmpl w:val="3C5AD774"/>
    <w:lvl w:ilvl="0" w:tplc="7090B752">
      <w:start w:val="2"/>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BB67F40"/>
    <w:multiLevelType w:val="hybridMultilevel"/>
    <w:tmpl w:val="907081F0"/>
    <w:lvl w:ilvl="0" w:tplc="8D8804B2">
      <w:start w:val="1"/>
      <w:numFmt w:val="decimal"/>
      <w:lvlText w:val="[%1]"/>
      <w:lvlJc w:val="right"/>
      <w:pPr>
        <w:ind w:left="227" w:hanging="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CF013A0"/>
    <w:multiLevelType w:val="hybridMultilevel"/>
    <w:tmpl w:val="73E0CA12"/>
    <w:lvl w:ilvl="0" w:tplc="A864B60E">
      <w:start w:val="1"/>
      <w:numFmt w:val="decimalEnclosedCircle"/>
      <w:lvlText w:val="%1"/>
      <w:lvlJc w:val="left"/>
      <w:pPr>
        <w:ind w:left="720" w:hanging="360"/>
      </w:pPr>
      <w:rPr>
        <w:rFonts w:ascii="宋体" w:hint="default"/>
        <w:sz w:val="21"/>
        <w:szCs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6D232CE8"/>
    <w:multiLevelType w:val="multilevel"/>
    <w:tmpl w:val="72F6C746"/>
    <w:lvl w:ilvl="0">
      <w:start w:val="2"/>
      <w:numFmt w:val="decimal"/>
      <w:lvlText w:val="%1"/>
      <w:lvlJc w:val="left"/>
      <w:pPr>
        <w:ind w:left="430" w:hanging="43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6F240548"/>
    <w:multiLevelType w:val="hybridMultilevel"/>
    <w:tmpl w:val="52E0F18E"/>
    <w:lvl w:ilvl="0" w:tplc="41467C9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F653914"/>
    <w:multiLevelType w:val="hybridMultilevel"/>
    <w:tmpl w:val="CFE05854"/>
    <w:lvl w:ilvl="0" w:tplc="B3C043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0872891"/>
    <w:multiLevelType w:val="hybridMultilevel"/>
    <w:tmpl w:val="A1969FD2"/>
    <w:lvl w:ilvl="0" w:tplc="F7480B36">
      <w:start w:val="1"/>
      <w:numFmt w:val="decimal"/>
      <w:lvlText w:val="%1．"/>
      <w:lvlJc w:val="left"/>
      <w:pPr>
        <w:tabs>
          <w:tab w:val="num" w:pos="360"/>
        </w:tabs>
        <w:ind w:left="360" w:hanging="360"/>
      </w:pPr>
      <w:rPr>
        <w:rFonts w:hint="eastAsia"/>
      </w:rPr>
    </w:lvl>
    <w:lvl w:ilvl="1" w:tplc="B29819E6">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76A72853"/>
    <w:multiLevelType w:val="hybridMultilevel"/>
    <w:tmpl w:val="0AF6F610"/>
    <w:lvl w:ilvl="0" w:tplc="5B089B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7AB660C6"/>
    <w:multiLevelType w:val="hybridMultilevel"/>
    <w:tmpl w:val="545A8834"/>
    <w:lvl w:ilvl="0" w:tplc="5D4E03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45"/>
  </w:num>
  <w:num w:numId="3">
    <w:abstractNumId w:val="37"/>
  </w:num>
  <w:num w:numId="4">
    <w:abstractNumId w:val="43"/>
  </w:num>
  <w:num w:numId="5">
    <w:abstractNumId w:val="34"/>
  </w:num>
  <w:num w:numId="6">
    <w:abstractNumId w:val="23"/>
  </w:num>
  <w:num w:numId="7">
    <w:abstractNumId w:val="25"/>
  </w:num>
  <w:num w:numId="8">
    <w:abstractNumId w:val="38"/>
  </w:num>
  <w:num w:numId="9">
    <w:abstractNumId w:val="15"/>
  </w:num>
  <w:num w:numId="10">
    <w:abstractNumId w:val="40"/>
  </w:num>
  <w:num w:numId="11">
    <w:abstractNumId w:val="29"/>
  </w:num>
  <w:num w:numId="12">
    <w:abstractNumId w:val="22"/>
  </w:num>
  <w:num w:numId="13">
    <w:abstractNumId w:val="41"/>
  </w:num>
  <w:num w:numId="14">
    <w:abstractNumId w:val="13"/>
  </w:num>
  <w:num w:numId="15">
    <w:abstractNumId w:val="30"/>
  </w:num>
  <w:num w:numId="16">
    <w:abstractNumId w:val="12"/>
  </w:num>
  <w:num w:numId="17">
    <w:abstractNumId w:val="44"/>
  </w:num>
  <w:num w:numId="18">
    <w:abstractNumId w:val="3"/>
  </w:num>
  <w:num w:numId="19">
    <w:abstractNumId w:val="26"/>
  </w:num>
  <w:num w:numId="20">
    <w:abstractNumId w:val="17"/>
  </w:num>
  <w:num w:numId="21">
    <w:abstractNumId w:val="9"/>
  </w:num>
  <w:num w:numId="22">
    <w:abstractNumId w:val="39"/>
  </w:num>
  <w:num w:numId="23">
    <w:abstractNumId w:val="18"/>
  </w:num>
  <w:num w:numId="24">
    <w:abstractNumId w:val="36"/>
  </w:num>
  <w:num w:numId="25">
    <w:abstractNumId w:val="28"/>
  </w:num>
  <w:num w:numId="26">
    <w:abstractNumId w:val="11"/>
  </w:num>
  <w:num w:numId="27">
    <w:abstractNumId w:val="14"/>
  </w:num>
  <w:num w:numId="28">
    <w:abstractNumId w:val="42"/>
  </w:num>
  <w:num w:numId="29">
    <w:abstractNumId w:val="20"/>
  </w:num>
  <w:num w:numId="30">
    <w:abstractNumId w:val="7"/>
  </w:num>
  <w:num w:numId="31">
    <w:abstractNumId w:val="6"/>
  </w:num>
  <w:num w:numId="32">
    <w:abstractNumId w:val="46"/>
  </w:num>
  <w:num w:numId="33">
    <w:abstractNumId w:val="1"/>
  </w:num>
  <w:num w:numId="34">
    <w:abstractNumId w:val="4"/>
  </w:num>
  <w:num w:numId="35">
    <w:abstractNumId w:val="8"/>
  </w:num>
  <w:num w:numId="36">
    <w:abstractNumId w:val="27"/>
  </w:num>
  <w:num w:numId="37">
    <w:abstractNumId w:val="16"/>
  </w:num>
  <w:num w:numId="38">
    <w:abstractNumId w:val="0"/>
  </w:num>
  <w:num w:numId="39">
    <w:abstractNumId w:val="24"/>
  </w:num>
  <w:num w:numId="40">
    <w:abstractNumId w:val="21"/>
  </w:num>
  <w:num w:numId="41">
    <w:abstractNumId w:val="32"/>
  </w:num>
  <w:num w:numId="42">
    <w:abstractNumId w:val="19"/>
  </w:num>
  <w:num w:numId="43">
    <w:abstractNumId w:val="2"/>
  </w:num>
  <w:num w:numId="44">
    <w:abstractNumId w:val="47"/>
  </w:num>
  <w:num w:numId="45">
    <w:abstractNumId w:val="35"/>
  </w:num>
  <w:num w:numId="46">
    <w:abstractNumId w:val="31"/>
  </w:num>
  <w:num w:numId="47">
    <w:abstractNumId w:val="33"/>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369"/>
    <w:rsid w:val="000030EE"/>
    <w:rsid w:val="000122D8"/>
    <w:rsid w:val="0001662B"/>
    <w:rsid w:val="00030A47"/>
    <w:rsid w:val="00032314"/>
    <w:rsid w:val="00041CFC"/>
    <w:rsid w:val="00042878"/>
    <w:rsid w:val="00046655"/>
    <w:rsid w:val="00050E3E"/>
    <w:rsid w:val="00056815"/>
    <w:rsid w:val="0005687D"/>
    <w:rsid w:val="00056B68"/>
    <w:rsid w:val="00060364"/>
    <w:rsid w:val="00064407"/>
    <w:rsid w:val="000662DB"/>
    <w:rsid w:val="000701E6"/>
    <w:rsid w:val="00072C87"/>
    <w:rsid w:val="00084145"/>
    <w:rsid w:val="00084528"/>
    <w:rsid w:val="00085476"/>
    <w:rsid w:val="00087E6A"/>
    <w:rsid w:val="0009041C"/>
    <w:rsid w:val="00090428"/>
    <w:rsid w:val="00090D22"/>
    <w:rsid w:val="00091060"/>
    <w:rsid w:val="00093BC4"/>
    <w:rsid w:val="00093D7E"/>
    <w:rsid w:val="000955E0"/>
    <w:rsid w:val="000A27E4"/>
    <w:rsid w:val="000A32B6"/>
    <w:rsid w:val="000A38A5"/>
    <w:rsid w:val="000A4F90"/>
    <w:rsid w:val="000B044E"/>
    <w:rsid w:val="000B0666"/>
    <w:rsid w:val="000B100F"/>
    <w:rsid w:val="000B2479"/>
    <w:rsid w:val="000B4DD6"/>
    <w:rsid w:val="000B4EB4"/>
    <w:rsid w:val="000B5D1E"/>
    <w:rsid w:val="000B737B"/>
    <w:rsid w:val="000C2D29"/>
    <w:rsid w:val="000C4736"/>
    <w:rsid w:val="000C4775"/>
    <w:rsid w:val="000C4810"/>
    <w:rsid w:val="000C4E81"/>
    <w:rsid w:val="000C7156"/>
    <w:rsid w:val="000C76EF"/>
    <w:rsid w:val="000D0154"/>
    <w:rsid w:val="000D2774"/>
    <w:rsid w:val="000D6540"/>
    <w:rsid w:val="000D77D9"/>
    <w:rsid w:val="000E21F7"/>
    <w:rsid w:val="000E2F33"/>
    <w:rsid w:val="000E3470"/>
    <w:rsid w:val="000F1A05"/>
    <w:rsid w:val="000F3B8D"/>
    <w:rsid w:val="000F4DAD"/>
    <w:rsid w:val="00100A29"/>
    <w:rsid w:val="0010141B"/>
    <w:rsid w:val="00101CD0"/>
    <w:rsid w:val="001061AF"/>
    <w:rsid w:val="00115507"/>
    <w:rsid w:val="001179EA"/>
    <w:rsid w:val="00120538"/>
    <w:rsid w:val="001213A8"/>
    <w:rsid w:val="001232AA"/>
    <w:rsid w:val="00130C8D"/>
    <w:rsid w:val="001314A6"/>
    <w:rsid w:val="00136384"/>
    <w:rsid w:val="00144AC1"/>
    <w:rsid w:val="00144EEC"/>
    <w:rsid w:val="00146A0E"/>
    <w:rsid w:val="00147136"/>
    <w:rsid w:val="00151307"/>
    <w:rsid w:val="00153688"/>
    <w:rsid w:val="00166006"/>
    <w:rsid w:val="001662A1"/>
    <w:rsid w:val="001669A8"/>
    <w:rsid w:val="00167F3D"/>
    <w:rsid w:val="00170036"/>
    <w:rsid w:val="00172869"/>
    <w:rsid w:val="0017792C"/>
    <w:rsid w:val="00177E53"/>
    <w:rsid w:val="00183195"/>
    <w:rsid w:val="00183CE6"/>
    <w:rsid w:val="0018477D"/>
    <w:rsid w:val="00190209"/>
    <w:rsid w:val="00192A3C"/>
    <w:rsid w:val="001A3582"/>
    <w:rsid w:val="001A42D1"/>
    <w:rsid w:val="001A45FC"/>
    <w:rsid w:val="001A5F60"/>
    <w:rsid w:val="001B225A"/>
    <w:rsid w:val="001B5F44"/>
    <w:rsid w:val="001B6074"/>
    <w:rsid w:val="001C2289"/>
    <w:rsid w:val="001C3313"/>
    <w:rsid w:val="001C4198"/>
    <w:rsid w:val="001C514E"/>
    <w:rsid w:val="001D20A5"/>
    <w:rsid w:val="001D28B5"/>
    <w:rsid w:val="001D6DAE"/>
    <w:rsid w:val="001E0789"/>
    <w:rsid w:val="001E33E7"/>
    <w:rsid w:val="001E33F4"/>
    <w:rsid w:val="001E7387"/>
    <w:rsid w:val="001E7858"/>
    <w:rsid w:val="001F4EDD"/>
    <w:rsid w:val="00200265"/>
    <w:rsid w:val="00206379"/>
    <w:rsid w:val="00207CBD"/>
    <w:rsid w:val="00210278"/>
    <w:rsid w:val="00210CD6"/>
    <w:rsid w:val="00211EA2"/>
    <w:rsid w:val="00214347"/>
    <w:rsid w:val="002250EF"/>
    <w:rsid w:val="00225236"/>
    <w:rsid w:val="00227FB7"/>
    <w:rsid w:val="0023290D"/>
    <w:rsid w:val="002332D2"/>
    <w:rsid w:val="002348C3"/>
    <w:rsid w:val="00244F30"/>
    <w:rsid w:val="00251EFB"/>
    <w:rsid w:val="00260692"/>
    <w:rsid w:val="0026450A"/>
    <w:rsid w:val="00265180"/>
    <w:rsid w:val="00271000"/>
    <w:rsid w:val="00286FCA"/>
    <w:rsid w:val="00287FF1"/>
    <w:rsid w:val="00291C37"/>
    <w:rsid w:val="00294E29"/>
    <w:rsid w:val="002A0175"/>
    <w:rsid w:val="002A0AF9"/>
    <w:rsid w:val="002A195B"/>
    <w:rsid w:val="002B10B1"/>
    <w:rsid w:val="002B7171"/>
    <w:rsid w:val="002C028C"/>
    <w:rsid w:val="002C0A61"/>
    <w:rsid w:val="002C55A7"/>
    <w:rsid w:val="002D2ADE"/>
    <w:rsid w:val="002D3E6D"/>
    <w:rsid w:val="002D5E83"/>
    <w:rsid w:val="002D728F"/>
    <w:rsid w:val="002E400D"/>
    <w:rsid w:val="002E7BBB"/>
    <w:rsid w:val="002F0F72"/>
    <w:rsid w:val="003100D9"/>
    <w:rsid w:val="003122B0"/>
    <w:rsid w:val="003133A5"/>
    <w:rsid w:val="0031548E"/>
    <w:rsid w:val="00320091"/>
    <w:rsid w:val="00320234"/>
    <w:rsid w:val="00322B06"/>
    <w:rsid w:val="00323121"/>
    <w:rsid w:val="003301A5"/>
    <w:rsid w:val="0033099D"/>
    <w:rsid w:val="00333A25"/>
    <w:rsid w:val="00333D39"/>
    <w:rsid w:val="00335F46"/>
    <w:rsid w:val="0033749D"/>
    <w:rsid w:val="00340F15"/>
    <w:rsid w:val="0034124C"/>
    <w:rsid w:val="00343E38"/>
    <w:rsid w:val="003457F2"/>
    <w:rsid w:val="00347304"/>
    <w:rsid w:val="00352982"/>
    <w:rsid w:val="00353B81"/>
    <w:rsid w:val="00353C2F"/>
    <w:rsid w:val="003572BE"/>
    <w:rsid w:val="003574C3"/>
    <w:rsid w:val="00357B2E"/>
    <w:rsid w:val="0036143E"/>
    <w:rsid w:val="00370405"/>
    <w:rsid w:val="00372620"/>
    <w:rsid w:val="003727AA"/>
    <w:rsid w:val="00373608"/>
    <w:rsid w:val="00373A4D"/>
    <w:rsid w:val="00380611"/>
    <w:rsid w:val="003810B7"/>
    <w:rsid w:val="0038499A"/>
    <w:rsid w:val="00385C06"/>
    <w:rsid w:val="00386705"/>
    <w:rsid w:val="0038690F"/>
    <w:rsid w:val="00387D0C"/>
    <w:rsid w:val="00395542"/>
    <w:rsid w:val="0039675A"/>
    <w:rsid w:val="003A0624"/>
    <w:rsid w:val="003A56D6"/>
    <w:rsid w:val="003B1086"/>
    <w:rsid w:val="003B259A"/>
    <w:rsid w:val="003B3195"/>
    <w:rsid w:val="003B3C75"/>
    <w:rsid w:val="003B6404"/>
    <w:rsid w:val="003B6D48"/>
    <w:rsid w:val="003C01F1"/>
    <w:rsid w:val="003C245D"/>
    <w:rsid w:val="003D01BD"/>
    <w:rsid w:val="003D14FF"/>
    <w:rsid w:val="003D3588"/>
    <w:rsid w:val="003E0F00"/>
    <w:rsid w:val="003E215E"/>
    <w:rsid w:val="003E4814"/>
    <w:rsid w:val="003F07ED"/>
    <w:rsid w:val="003F1BFA"/>
    <w:rsid w:val="003F5C71"/>
    <w:rsid w:val="00400AA0"/>
    <w:rsid w:val="004029D0"/>
    <w:rsid w:val="004042CD"/>
    <w:rsid w:val="00412A54"/>
    <w:rsid w:val="00417489"/>
    <w:rsid w:val="00420726"/>
    <w:rsid w:val="00423E2D"/>
    <w:rsid w:val="00427B7D"/>
    <w:rsid w:val="00432731"/>
    <w:rsid w:val="004358E7"/>
    <w:rsid w:val="00435F47"/>
    <w:rsid w:val="004375F6"/>
    <w:rsid w:val="004412A7"/>
    <w:rsid w:val="00443248"/>
    <w:rsid w:val="0044548A"/>
    <w:rsid w:val="00446E40"/>
    <w:rsid w:val="00452907"/>
    <w:rsid w:val="00453A35"/>
    <w:rsid w:val="00455217"/>
    <w:rsid w:val="00460803"/>
    <w:rsid w:val="004654CE"/>
    <w:rsid w:val="00467835"/>
    <w:rsid w:val="00471310"/>
    <w:rsid w:val="00471A51"/>
    <w:rsid w:val="00471B9E"/>
    <w:rsid w:val="00471FBD"/>
    <w:rsid w:val="00473829"/>
    <w:rsid w:val="004761DC"/>
    <w:rsid w:val="004774F0"/>
    <w:rsid w:val="00482246"/>
    <w:rsid w:val="00483F75"/>
    <w:rsid w:val="0048792B"/>
    <w:rsid w:val="0049146B"/>
    <w:rsid w:val="00491D55"/>
    <w:rsid w:val="00494EA6"/>
    <w:rsid w:val="004A14E1"/>
    <w:rsid w:val="004A502A"/>
    <w:rsid w:val="004B0CAC"/>
    <w:rsid w:val="004B20FC"/>
    <w:rsid w:val="004B70A9"/>
    <w:rsid w:val="004C20CF"/>
    <w:rsid w:val="004C3D8D"/>
    <w:rsid w:val="004D0D2C"/>
    <w:rsid w:val="004E3543"/>
    <w:rsid w:val="004E3631"/>
    <w:rsid w:val="004E714E"/>
    <w:rsid w:val="004F2E20"/>
    <w:rsid w:val="00502F00"/>
    <w:rsid w:val="005041D4"/>
    <w:rsid w:val="005049E0"/>
    <w:rsid w:val="00505DD7"/>
    <w:rsid w:val="005116E7"/>
    <w:rsid w:val="00513E3A"/>
    <w:rsid w:val="00515D60"/>
    <w:rsid w:val="005177A3"/>
    <w:rsid w:val="0052021D"/>
    <w:rsid w:val="0052067A"/>
    <w:rsid w:val="00521ED8"/>
    <w:rsid w:val="00526808"/>
    <w:rsid w:val="005305BA"/>
    <w:rsid w:val="0053125E"/>
    <w:rsid w:val="00534B8B"/>
    <w:rsid w:val="00535424"/>
    <w:rsid w:val="00537088"/>
    <w:rsid w:val="00540157"/>
    <w:rsid w:val="0054579A"/>
    <w:rsid w:val="00554544"/>
    <w:rsid w:val="005547B6"/>
    <w:rsid w:val="005549F5"/>
    <w:rsid w:val="00554C42"/>
    <w:rsid w:val="00560C10"/>
    <w:rsid w:val="00564DA1"/>
    <w:rsid w:val="00567F36"/>
    <w:rsid w:val="0057044C"/>
    <w:rsid w:val="00570465"/>
    <w:rsid w:val="0057095A"/>
    <w:rsid w:val="005712BA"/>
    <w:rsid w:val="0057414C"/>
    <w:rsid w:val="00582789"/>
    <w:rsid w:val="00586CF8"/>
    <w:rsid w:val="00587C27"/>
    <w:rsid w:val="005901DF"/>
    <w:rsid w:val="005A31EB"/>
    <w:rsid w:val="005A3591"/>
    <w:rsid w:val="005B0796"/>
    <w:rsid w:val="005B13FD"/>
    <w:rsid w:val="005B59AE"/>
    <w:rsid w:val="005D5106"/>
    <w:rsid w:val="005D5301"/>
    <w:rsid w:val="005D5490"/>
    <w:rsid w:val="005D5D07"/>
    <w:rsid w:val="005D6E67"/>
    <w:rsid w:val="005E4410"/>
    <w:rsid w:val="005E6D21"/>
    <w:rsid w:val="00600DA8"/>
    <w:rsid w:val="00606A35"/>
    <w:rsid w:val="00611FF9"/>
    <w:rsid w:val="0061274D"/>
    <w:rsid w:val="0061306F"/>
    <w:rsid w:val="006149CF"/>
    <w:rsid w:val="00623BE3"/>
    <w:rsid w:val="00623FD3"/>
    <w:rsid w:val="00624BDC"/>
    <w:rsid w:val="00624F2A"/>
    <w:rsid w:val="00624F93"/>
    <w:rsid w:val="00625173"/>
    <w:rsid w:val="00627853"/>
    <w:rsid w:val="00627914"/>
    <w:rsid w:val="0063013E"/>
    <w:rsid w:val="00643278"/>
    <w:rsid w:val="00646B07"/>
    <w:rsid w:val="00653014"/>
    <w:rsid w:val="0065424D"/>
    <w:rsid w:val="0066083E"/>
    <w:rsid w:val="00660EBA"/>
    <w:rsid w:val="00661EE2"/>
    <w:rsid w:val="00662270"/>
    <w:rsid w:val="00666A9E"/>
    <w:rsid w:val="00666D94"/>
    <w:rsid w:val="00670D5C"/>
    <w:rsid w:val="0067321C"/>
    <w:rsid w:val="00676D3C"/>
    <w:rsid w:val="006771E1"/>
    <w:rsid w:val="00677E87"/>
    <w:rsid w:val="00680037"/>
    <w:rsid w:val="00684273"/>
    <w:rsid w:val="006851CC"/>
    <w:rsid w:val="00691F21"/>
    <w:rsid w:val="00693BDD"/>
    <w:rsid w:val="00694A3E"/>
    <w:rsid w:val="00694FA0"/>
    <w:rsid w:val="006A6D8F"/>
    <w:rsid w:val="006B3B66"/>
    <w:rsid w:val="006B3B78"/>
    <w:rsid w:val="006B4206"/>
    <w:rsid w:val="006C6059"/>
    <w:rsid w:val="006D5565"/>
    <w:rsid w:val="006D6049"/>
    <w:rsid w:val="006D6CD8"/>
    <w:rsid w:val="006E5790"/>
    <w:rsid w:val="006E7893"/>
    <w:rsid w:val="006F05C4"/>
    <w:rsid w:val="006F1B62"/>
    <w:rsid w:val="006F7A1A"/>
    <w:rsid w:val="006F7F49"/>
    <w:rsid w:val="007017F1"/>
    <w:rsid w:val="00702A45"/>
    <w:rsid w:val="007044C1"/>
    <w:rsid w:val="00717AFF"/>
    <w:rsid w:val="007223A4"/>
    <w:rsid w:val="007268CA"/>
    <w:rsid w:val="00732ACB"/>
    <w:rsid w:val="00732F4B"/>
    <w:rsid w:val="00746CEA"/>
    <w:rsid w:val="0074709E"/>
    <w:rsid w:val="007534F4"/>
    <w:rsid w:val="00763EE6"/>
    <w:rsid w:val="007658E7"/>
    <w:rsid w:val="007669EB"/>
    <w:rsid w:val="00766BE9"/>
    <w:rsid w:val="007701A9"/>
    <w:rsid w:val="00771893"/>
    <w:rsid w:val="00772872"/>
    <w:rsid w:val="0077648F"/>
    <w:rsid w:val="00776AA0"/>
    <w:rsid w:val="00780828"/>
    <w:rsid w:val="007845BD"/>
    <w:rsid w:val="00784918"/>
    <w:rsid w:val="007852C2"/>
    <w:rsid w:val="007920F1"/>
    <w:rsid w:val="00796AF1"/>
    <w:rsid w:val="00797462"/>
    <w:rsid w:val="007A0360"/>
    <w:rsid w:val="007A05D1"/>
    <w:rsid w:val="007A13CC"/>
    <w:rsid w:val="007A40B3"/>
    <w:rsid w:val="007A5B00"/>
    <w:rsid w:val="007A6E5B"/>
    <w:rsid w:val="007A730F"/>
    <w:rsid w:val="007B0E64"/>
    <w:rsid w:val="007B1716"/>
    <w:rsid w:val="007B36CF"/>
    <w:rsid w:val="007B565F"/>
    <w:rsid w:val="007B584A"/>
    <w:rsid w:val="007C4F25"/>
    <w:rsid w:val="007C7F22"/>
    <w:rsid w:val="007D56DD"/>
    <w:rsid w:val="007D6C54"/>
    <w:rsid w:val="007E5817"/>
    <w:rsid w:val="007F030F"/>
    <w:rsid w:val="007F2432"/>
    <w:rsid w:val="007F5FA9"/>
    <w:rsid w:val="007F7886"/>
    <w:rsid w:val="008022F8"/>
    <w:rsid w:val="008042B1"/>
    <w:rsid w:val="00806EB2"/>
    <w:rsid w:val="00814050"/>
    <w:rsid w:val="00822C9C"/>
    <w:rsid w:val="00822E8F"/>
    <w:rsid w:val="00823F5E"/>
    <w:rsid w:val="0082496A"/>
    <w:rsid w:val="00824D57"/>
    <w:rsid w:val="0083231B"/>
    <w:rsid w:val="008323DD"/>
    <w:rsid w:val="00833526"/>
    <w:rsid w:val="0083480B"/>
    <w:rsid w:val="00836FDA"/>
    <w:rsid w:val="00837C66"/>
    <w:rsid w:val="008406F1"/>
    <w:rsid w:val="00841390"/>
    <w:rsid w:val="0085024D"/>
    <w:rsid w:val="00852BC1"/>
    <w:rsid w:val="00853B02"/>
    <w:rsid w:val="00855946"/>
    <w:rsid w:val="00860DEF"/>
    <w:rsid w:val="00861089"/>
    <w:rsid w:val="00861792"/>
    <w:rsid w:val="00862880"/>
    <w:rsid w:val="00863D19"/>
    <w:rsid w:val="0086426F"/>
    <w:rsid w:val="008666E2"/>
    <w:rsid w:val="00867E6E"/>
    <w:rsid w:val="00872B72"/>
    <w:rsid w:val="00873EDA"/>
    <w:rsid w:val="00874AB6"/>
    <w:rsid w:val="00881699"/>
    <w:rsid w:val="00886D8B"/>
    <w:rsid w:val="008909A6"/>
    <w:rsid w:val="00893D17"/>
    <w:rsid w:val="008A0E93"/>
    <w:rsid w:val="008A16AE"/>
    <w:rsid w:val="008A223C"/>
    <w:rsid w:val="008A2358"/>
    <w:rsid w:val="008A33F4"/>
    <w:rsid w:val="008B57D4"/>
    <w:rsid w:val="008B6F8D"/>
    <w:rsid w:val="008C0C39"/>
    <w:rsid w:val="008C7977"/>
    <w:rsid w:val="008C7B47"/>
    <w:rsid w:val="008D4838"/>
    <w:rsid w:val="008E112B"/>
    <w:rsid w:val="008E61BC"/>
    <w:rsid w:val="008F2DA9"/>
    <w:rsid w:val="008F517C"/>
    <w:rsid w:val="008F51BE"/>
    <w:rsid w:val="009000FF"/>
    <w:rsid w:val="009011BA"/>
    <w:rsid w:val="00902634"/>
    <w:rsid w:val="00906166"/>
    <w:rsid w:val="00913A91"/>
    <w:rsid w:val="009173D4"/>
    <w:rsid w:val="009211B0"/>
    <w:rsid w:val="0092502D"/>
    <w:rsid w:val="009252D5"/>
    <w:rsid w:val="00931960"/>
    <w:rsid w:val="00941AF8"/>
    <w:rsid w:val="009609A4"/>
    <w:rsid w:val="00962063"/>
    <w:rsid w:val="00962A11"/>
    <w:rsid w:val="00963241"/>
    <w:rsid w:val="009648CA"/>
    <w:rsid w:val="009677A9"/>
    <w:rsid w:val="00972E0C"/>
    <w:rsid w:val="00980255"/>
    <w:rsid w:val="0098135E"/>
    <w:rsid w:val="00981A06"/>
    <w:rsid w:val="00981B1B"/>
    <w:rsid w:val="00984052"/>
    <w:rsid w:val="00984103"/>
    <w:rsid w:val="009850A8"/>
    <w:rsid w:val="00985AF8"/>
    <w:rsid w:val="0099234C"/>
    <w:rsid w:val="009930F0"/>
    <w:rsid w:val="00993BD4"/>
    <w:rsid w:val="00994F32"/>
    <w:rsid w:val="0099578C"/>
    <w:rsid w:val="009965B8"/>
    <w:rsid w:val="009A0940"/>
    <w:rsid w:val="009A0A31"/>
    <w:rsid w:val="009A0B3D"/>
    <w:rsid w:val="009A25C6"/>
    <w:rsid w:val="009A636D"/>
    <w:rsid w:val="009A6FB6"/>
    <w:rsid w:val="009A748F"/>
    <w:rsid w:val="009A7F32"/>
    <w:rsid w:val="009B0B50"/>
    <w:rsid w:val="009B1C52"/>
    <w:rsid w:val="009B2E95"/>
    <w:rsid w:val="009C1067"/>
    <w:rsid w:val="009C1B3B"/>
    <w:rsid w:val="009C30AC"/>
    <w:rsid w:val="009C3960"/>
    <w:rsid w:val="009C3995"/>
    <w:rsid w:val="009C7C01"/>
    <w:rsid w:val="009D0F80"/>
    <w:rsid w:val="009D1418"/>
    <w:rsid w:val="009D2856"/>
    <w:rsid w:val="009D4EF1"/>
    <w:rsid w:val="009D4F57"/>
    <w:rsid w:val="009D5B34"/>
    <w:rsid w:val="009D68E2"/>
    <w:rsid w:val="009E3767"/>
    <w:rsid w:val="009F1B95"/>
    <w:rsid w:val="009F1D09"/>
    <w:rsid w:val="009F529A"/>
    <w:rsid w:val="00A0007A"/>
    <w:rsid w:val="00A03F1A"/>
    <w:rsid w:val="00A05238"/>
    <w:rsid w:val="00A1267F"/>
    <w:rsid w:val="00A214DB"/>
    <w:rsid w:val="00A21749"/>
    <w:rsid w:val="00A257B0"/>
    <w:rsid w:val="00A26FF0"/>
    <w:rsid w:val="00A347E3"/>
    <w:rsid w:val="00A378B8"/>
    <w:rsid w:val="00A37C10"/>
    <w:rsid w:val="00A43A27"/>
    <w:rsid w:val="00A51C01"/>
    <w:rsid w:val="00A5566B"/>
    <w:rsid w:val="00A568EC"/>
    <w:rsid w:val="00A57C1D"/>
    <w:rsid w:val="00A626A3"/>
    <w:rsid w:val="00A64D52"/>
    <w:rsid w:val="00A76629"/>
    <w:rsid w:val="00A772C2"/>
    <w:rsid w:val="00A77C17"/>
    <w:rsid w:val="00A805B9"/>
    <w:rsid w:val="00A907A4"/>
    <w:rsid w:val="00A91E4C"/>
    <w:rsid w:val="00A931BA"/>
    <w:rsid w:val="00A95121"/>
    <w:rsid w:val="00AA1E29"/>
    <w:rsid w:val="00AA28F7"/>
    <w:rsid w:val="00AA3607"/>
    <w:rsid w:val="00AA3864"/>
    <w:rsid w:val="00AA6ABA"/>
    <w:rsid w:val="00AA70E8"/>
    <w:rsid w:val="00AA7DA0"/>
    <w:rsid w:val="00AB1A56"/>
    <w:rsid w:val="00AB1B84"/>
    <w:rsid w:val="00AB4498"/>
    <w:rsid w:val="00AB5E6D"/>
    <w:rsid w:val="00AB6618"/>
    <w:rsid w:val="00AC1FFC"/>
    <w:rsid w:val="00AC3263"/>
    <w:rsid w:val="00AC5A61"/>
    <w:rsid w:val="00AD1F95"/>
    <w:rsid w:val="00AD255F"/>
    <w:rsid w:val="00AD2744"/>
    <w:rsid w:val="00AD2BFE"/>
    <w:rsid w:val="00AD5799"/>
    <w:rsid w:val="00AD6F79"/>
    <w:rsid w:val="00AE2E8C"/>
    <w:rsid w:val="00AE3BE0"/>
    <w:rsid w:val="00AE3F9B"/>
    <w:rsid w:val="00AE42FD"/>
    <w:rsid w:val="00AE4490"/>
    <w:rsid w:val="00AE6DC6"/>
    <w:rsid w:val="00AF38A6"/>
    <w:rsid w:val="00AF52D9"/>
    <w:rsid w:val="00AF67CF"/>
    <w:rsid w:val="00AF7E9B"/>
    <w:rsid w:val="00B0272F"/>
    <w:rsid w:val="00B03C9B"/>
    <w:rsid w:val="00B03F22"/>
    <w:rsid w:val="00B07977"/>
    <w:rsid w:val="00B1700E"/>
    <w:rsid w:val="00B178E9"/>
    <w:rsid w:val="00B31DD5"/>
    <w:rsid w:val="00B34C3C"/>
    <w:rsid w:val="00B357DA"/>
    <w:rsid w:val="00B372ED"/>
    <w:rsid w:val="00B468A1"/>
    <w:rsid w:val="00B5038F"/>
    <w:rsid w:val="00B5053E"/>
    <w:rsid w:val="00B527DB"/>
    <w:rsid w:val="00B544B2"/>
    <w:rsid w:val="00B573FE"/>
    <w:rsid w:val="00B602C8"/>
    <w:rsid w:val="00B612A7"/>
    <w:rsid w:val="00B66F17"/>
    <w:rsid w:val="00B700B8"/>
    <w:rsid w:val="00B70890"/>
    <w:rsid w:val="00B71122"/>
    <w:rsid w:val="00B73598"/>
    <w:rsid w:val="00B74184"/>
    <w:rsid w:val="00B75951"/>
    <w:rsid w:val="00B76416"/>
    <w:rsid w:val="00B774E1"/>
    <w:rsid w:val="00B778D6"/>
    <w:rsid w:val="00B86615"/>
    <w:rsid w:val="00B86CA7"/>
    <w:rsid w:val="00B93678"/>
    <w:rsid w:val="00B942E2"/>
    <w:rsid w:val="00B97FC6"/>
    <w:rsid w:val="00BA0C99"/>
    <w:rsid w:val="00BA4C6B"/>
    <w:rsid w:val="00BA51D4"/>
    <w:rsid w:val="00BA6559"/>
    <w:rsid w:val="00BB063A"/>
    <w:rsid w:val="00BB111D"/>
    <w:rsid w:val="00BB348C"/>
    <w:rsid w:val="00BC1A06"/>
    <w:rsid w:val="00BC20EB"/>
    <w:rsid w:val="00BC46C2"/>
    <w:rsid w:val="00BC6FEF"/>
    <w:rsid w:val="00BD4174"/>
    <w:rsid w:val="00BD54F4"/>
    <w:rsid w:val="00BD676F"/>
    <w:rsid w:val="00BE6017"/>
    <w:rsid w:val="00BF1405"/>
    <w:rsid w:val="00C0023A"/>
    <w:rsid w:val="00C0271B"/>
    <w:rsid w:val="00C03E76"/>
    <w:rsid w:val="00C0429C"/>
    <w:rsid w:val="00C06F47"/>
    <w:rsid w:val="00C10D52"/>
    <w:rsid w:val="00C11944"/>
    <w:rsid w:val="00C1482C"/>
    <w:rsid w:val="00C219F6"/>
    <w:rsid w:val="00C221A7"/>
    <w:rsid w:val="00C27657"/>
    <w:rsid w:val="00C27E30"/>
    <w:rsid w:val="00C30A33"/>
    <w:rsid w:val="00C33A7C"/>
    <w:rsid w:val="00C508FC"/>
    <w:rsid w:val="00C5688C"/>
    <w:rsid w:val="00C65C60"/>
    <w:rsid w:val="00C66020"/>
    <w:rsid w:val="00C67FF0"/>
    <w:rsid w:val="00C751F3"/>
    <w:rsid w:val="00C826A8"/>
    <w:rsid w:val="00C852C3"/>
    <w:rsid w:val="00C861F4"/>
    <w:rsid w:val="00C864EF"/>
    <w:rsid w:val="00C872B0"/>
    <w:rsid w:val="00C873A9"/>
    <w:rsid w:val="00C965BF"/>
    <w:rsid w:val="00C97D7F"/>
    <w:rsid w:val="00CA036D"/>
    <w:rsid w:val="00CA140C"/>
    <w:rsid w:val="00CA19E8"/>
    <w:rsid w:val="00CA1AEF"/>
    <w:rsid w:val="00CA3B82"/>
    <w:rsid w:val="00CA4599"/>
    <w:rsid w:val="00CB19F5"/>
    <w:rsid w:val="00CC0E81"/>
    <w:rsid w:val="00CC4835"/>
    <w:rsid w:val="00CD2D4A"/>
    <w:rsid w:val="00CD35CA"/>
    <w:rsid w:val="00CD647F"/>
    <w:rsid w:val="00CD68B9"/>
    <w:rsid w:val="00CE1563"/>
    <w:rsid w:val="00CE1910"/>
    <w:rsid w:val="00CE216C"/>
    <w:rsid w:val="00CE780B"/>
    <w:rsid w:val="00CF1E4D"/>
    <w:rsid w:val="00CF269E"/>
    <w:rsid w:val="00CF33A3"/>
    <w:rsid w:val="00CF354C"/>
    <w:rsid w:val="00CF48A2"/>
    <w:rsid w:val="00D00204"/>
    <w:rsid w:val="00D02174"/>
    <w:rsid w:val="00D02A47"/>
    <w:rsid w:val="00D04369"/>
    <w:rsid w:val="00D05AE9"/>
    <w:rsid w:val="00D10ECE"/>
    <w:rsid w:val="00D12C7A"/>
    <w:rsid w:val="00D14F07"/>
    <w:rsid w:val="00D166CA"/>
    <w:rsid w:val="00D16CD9"/>
    <w:rsid w:val="00D23485"/>
    <w:rsid w:val="00D23511"/>
    <w:rsid w:val="00D25CFD"/>
    <w:rsid w:val="00D35602"/>
    <w:rsid w:val="00D35B8B"/>
    <w:rsid w:val="00D44AD6"/>
    <w:rsid w:val="00D450C9"/>
    <w:rsid w:val="00D51921"/>
    <w:rsid w:val="00D54A9D"/>
    <w:rsid w:val="00D56CB5"/>
    <w:rsid w:val="00D6053B"/>
    <w:rsid w:val="00D606DB"/>
    <w:rsid w:val="00D61D4E"/>
    <w:rsid w:val="00D62C8C"/>
    <w:rsid w:val="00D644E9"/>
    <w:rsid w:val="00D6703A"/>
    <w:rsid w:val="00D70D2E"/>
    <w:rsid w:val="00D73D5B"/>
    <w:rsid w:val="00D74A61"/>
    <w:rsid w:val="00D76505"/>
    <w:rsid w:val="00D81C91"/>
    <w:rsid w:val="00D84805"/>
    <w:rsid w:val="00D930EA"/>
    <w:rsid w:val="00D963E6"/>
    <w:rsid w:val="00DA2DCA"/>
    <w:rsid w:val="00DA3967"/>
    <w:rsid w:val="00DA5171"/>
    <w:rsid w:val="00DA609A"/>
    <w:rsid w:val="00DA7CD1"/>
    <w:rsid w:val="00DB053A"/>
    <w:rsid w:val="00DB094D"/>
    <w:rsid w:val="00DB23C3"/>
    <w:rsid w:val="00DB5AA7"/>
    <w:rsid w:val="00DC19E8"/>
    <w:rsid w:val="00DC22FE"/>
    <w:rsid w:val="00DC2BDF"/>
    <w:rsid w:val="00DC4EF6"/>
    <w:rsid w:val="00DC616B"/>
    <w:rsid w:val="00DC7B18"/>
    <w:rsid w:val="00DD02AC"/>
    <w:rsid w:val="00DD452B"/>
    <w:rsid w:val="00DD4DC3"/>
    <w:rsid w:val="00DD6A6E"/>
    <w:rsid w:val="00DD7292"/>
    <w:rsid w:val="00DE29AB"/>
    <w:rsid w:val="00DF0A07"/>
    <w:rsid w:val="00DF1FD4"/>
    <w:rsid w:val="00DF6828"/>
    <w:rsid w:val="00E00210"/>
    <w:rsid w:val="00E0131B"/>
    <w:rsid w:val="00E02077"/>
    <w:rsid w:val="00E04AA2"/>
    <w:rsid w:val="00E04F4A"/>
    <w:rsid w:val="00E050A7"/>
    <w:rsid w:val="00E0572D"/>
    <w:rsid w:val="00E148A2"/>
    <w:rsid w:val="00E1703E"/>
    <w:rsid w:val="00E24289"/>
    <w:rsid w:val="00E31E84"/>
    <w:rsid w:val="00E3456A"/>
    <w:rsid w:val="00E36DCD"/>
    <w:rsid w:val="00E374BE"/>
    <w:rsid w:val="00E41F84"/>
    <w:rsid w:val="00E4544A"/>
    <w:rsid w:val="00E46019"/>
    <w:rsid w:val="00E524C9"/>
    <w:rsid w:val="00E60606"/>
    <w:rsid w:val="00E60C81"/>
    <w:rsid w:val="00E6611D"/>
    <w:rsid w:val="00E72DC6"/>
    <w:rsid w:val="00E77030"/>
    <w:rsid w:val="00E822D7"/>
    <w:rsid w:val="00E864F0"/>
    <w:rsid w:val="00E87CAC"/>
    <w:rsid w:val="00E9071B"/>
    <w:rsid w:val="00E90D5C"/>
    <w:rsid w:val="00E9327A"/>
    <w:rsid w:val="00E95FA8"/>
    <w:rsid w:val="00E9605D"/>
    <w:rsid w:val="00EA41D6"/>
    <w:rsid w:val="00EB43BC"/>
    <w:rsid w:val="00EB75BE"/>
    <w:rsid w:val="00EB7838"/>
    <w:rsid w:val="00EC12A8"/>
    <w:rsid w:val="00EC2A44"/>
    <w:rsid w:val="00EC51E1"/>
    <w:rsid w:val="00EC77F9"/>
    <w:rsid w:val="00ED0002"/>
    <w:rsid w:val="00ED325A"/>
    <w:rsid w:val="00ED3E0D"/>
    <w:rsid w:val="00ED3FC7"/>
    <w:rsid w:val="00EE4E62"/>
    <w:rsid w:val="00EE4FA0"/>
    <w:rsid w:val="00EE702E"/>
    <w:rsid w:val="00EE7990"/>
    <w:rsid w:val="00EF1CE1"/>
    <w:rsid w:val="00EF5334"/>
    <w:rsid w:val="00EF5886"/>
    <w:rsid w:val="00F01EF1"/>
    <w:rsid w:val="00F06531"/>
    <w:rsid w:val="00F10103"/>
    <w:rsid w:val="00F13109"/>
    <w:rsid w:val="00F16C81"/>
    <w:rsid w:val="00F231C1"/>
    <w:rsid w:val="00F25418"/>
    <w:rsid w:val="00F2634D"/>
    <w:rsid w:val="00F301CA"/>
    <w:rsid w:val="00F40AA4"/>
    <w:rsid w:val="00F43EA0"/>
    <w:rsid w:val="00F4568A"/>
    <w:rsid w:val="00F50602"/>
    <w:rsid w:val="00F50827"/>
    <w:rsid w:val="00F5470B"/>
    <w:rsid w:val="00F5635B"/>
    <w:rsid w:val="00F60AF6"/>
    <w:rsid w:val="00F62617"/>
    <w:rsid w:val="00F637C8"/>
    <w:rsid w:val="00F63E99"/>
    <w:rsid w:val="00F65B01"/>
    <w:rsid w:val="00F66803"/>
    <w:rsid w:val="00F7004F"/>
    <w:rsid w:val="00F76F2A"/>
    <w:rsid w:val="00F828B8"/>
    <w:rsid w:val="00F928F8"/>
    <w:rsid w:val="00F936D0"/>
    <w:rsid w:val="00F96827"/>
    <w:rsid w:val="00FA4E17"/>
    <w:rsid w:val="00FA6F61"/>
    <w:rsid w:val="00FA7B21"/>
    <w:rsid w:val="00FB2257"/>
    <w:rsid w:val="00FB3992"/>
    <w:rsid w:val="00FB4808"/>
    <w:rsid w:val="00FB6042"/>
    <w:rsid w:val="00FB73C7"/>
    <w:rsid w:val="00FD1A10"/>
    <w:rsid w:val="00FD2788"/>
    <w:rsid w:val="00FD6760"/>
    <w:rsid w:val="00FD7D49"/>
    <w:rsid w:val="00FE30BE"/>
    <w:rsid w:val="00FE3348"/>
    <w:rsid w:val="00FE3DC5"/>
    <w:rsid w:val="00FE5760"/>
    <w:rsid w:val="00FE77DD"/>
    <w:rsid w:val="00FE7F7C"/>
    <w:rsid w:val="00FF06F5"/>
    <w:rsid w:val="00FF2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9764CF"/>
  <w15:chartTrackingRefBased/>
  <w15:docId w15:val="{DA398689-B795-4FA4-82FF-CBECD2D5D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7835"/>
    <w:pPr>
      <w:widowControl w:val="0"/>
      <w:jc w:val="both"/>
    </w:pPr>
    <w:rPr>
      <w:kern w:val="2"/>
      <w:sz w:val="21"/>
      <w:szCs w:val="24"/>
    </w:rPr>
  </w:style>
  <w:style w:type="paragraph" w:styleId="1">
    <w:name w:val="heading 1"/>
    <w:basedOn w:val="a"/>
    <w:next w:val="a"/>
    <w:qFormat/>
    <w:pPr>
      <w:keepNext/>
      <w:outlineLvl w:val="0"/>
    </w:pPr>
    <w:rPr>
      <w:b/>
      <w:bCs/>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jc w:val="center"/>
      <w:outlineLvl w:val="3"/>
    </w:pPr>
    <w:rPr>
      <w:b/>
      <w:bCs/>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Chars="171" w:firstLine="359"/>
    </w:pPr>
  </w:style>
  <w:style w:type="character" w:styleId="a4">
    <w:name w:val="Hyperlink"/>
    <w:semiHidden/>
    <w:rPr>
      <w:color w:val="0000FF"/>
      <w:u w:val="single"/>
    </w:rPr>
  </w:style>
  <w:style w:type="paragraph" w:styleId="a5">
    <w:name w:val="Document Map"/>
    <w:basedOn w:val="a"/>
    <w:semiHidden/>
    <w:pPr>
      <w:shd w:val="clear" w:color="auto" w:fill="000080"/>
    </w:pPr>
  </w:style>
  <w:style w:type="paragraph" w:styleId="a6">
    <w:name w:val="Body Text"/>
    <w:basedOn w:val="a"/>
    <w:semiHidden/>
    <w:rPr>
      <w:b/>
      <w:bCs/>
    </w:rPr>
  </w:style>
  <w:style w:type="paragraph" w:styleId="a7">
    <w:name w:val="footnote text"/>
    <w:basedOn w:val="a"/>
    <w:semiHidden/>
    <w:pPr>
      <w:snapToGrid w:val="0"/>
      <w:jc w:val="left"/>
    </w:pPr>
    <w:rPr>
      <w:sz w:val="18"/>
      <w:szCs w:val="18"/>
    </w:rPr>
  </w:style>
  <w:style w:type="character" w:styleId="a8">
    <w:name w:val="footnote reference"/>
    <w:semiHidden/>
    <w:rPr>
      <w:vertAlign w:val="superscript"/>
    </w:rPr>
  </w:style>
  <w:style w:type="paragraph" w:styleId="a9">
    <w:name w:val="header"/>
    <w:basedOn w:val="a"/>
    <w:semiHidden/>
    <w:pPr>
      <w:pBdr>
        <w:bottom w:val="single" w:sz="6" w:space="1" w:color="auto"/>
      </w:pBdr>
      <w:tabs>
        <w:tab w:val="center" w:pos="4153"/>
        <w:tab w:val="right" w:pos="8306"/>
      </w:tabs>
      <w:snapToGrid w:val="0"/>
      <w:jc w:val="center"/>
    </w:pPr>
    <w:rPr>
      <w:sz w:val="18"/>
      <w:szCs w:val="18"/>
    </w:rPr>
  </w:style>
  <w:style w:type="paragraph" w:styleId="aa">
    <w:name w:val="footer"/>
    <w:basedOn w:val="a"/>
    <w:link w:val="ab"/>
    <w:uiPriority w:val="99"/>
    <w:pPr>
      <w:tabs>
        <w:tab w:val="center" w:pos="4153"/>
        <w:tab w:val="right" w:pos="8306"/>
      </w:tabs>
      <w:snapToGrid w:val="0"/>
      <w:jc w:val="left"/>
    </w:pPr>
    <w:rPr>
      <w:sz w:val="18"/>
      <w:szCs w:val="18"/>
      <w:lang w:val="x-none" w:eastAsia="x-none"/>
    </w:rPr>
  </w:style>
  <w:style w:type="character" w:styleId="ac">
    <w:name w:val="page number"/>
    <w:basedOn w:val="a0"/>
    <w:semiHidden/>
  </w:style>
  <w:style w:type="paragraph" w:styleId="ad">
    <w:name w:val="endnote text"/>
    <w:basedOn w:val="a"/>
    <w:semiHidden/>
    <w:pPr>
      <w:snapToGrid w:val="0"/>
      <w:jc w:val="left"/>
    </w:pPr>
  </w:style>
  <w:style w:type="character" w:styleId="ae">
    <w:name w:val="endnote reference"/>
    <w:semiHidden/>
    <w:rPr>
      <w:vertAlign w:val="superscript"/>
    </w:rPr>
  </w:style>
  <w:style w:type="paragraph" w:styleId="af">
    <w:name w:val="Subtitle"/>
    <w:basedOn w:val="a"/>
    <w:next w:val="a"/>
    <w:qFormat/>
    <w:pPr>
      <w:overflowPunct w:val="0"/>
      <w:spacing w:before="320"/>
      <w:outlineLvl w:val="0"/>
    </w:pPr>
    <w:rPr>
      <w:rFonts w:eastAsia="黑体"/>
      <w:sz w:val="36"/>
      <w:szCs w:val="20"/>
    </w:rPr>
  </w:style>
  <w:style w:type="paragraph" w:customStyle="1" w:styleId="af0">
    <w:name w:val="摘要"/>
    <w:basedOn w:val="a6"/>
    <w:next w:val="a"/>
    <w:pPr>
      <w:tabs>
        <w:tab w:val="left" w:pos="798"/>
      </w:tabs>
      <w:overflowPunct w:val="0"/>
      <w:adjustRightInd w:val="0"/>
    </w:pPr>
    <w:rPr>
      <w:rFonts w:eastAsia="楷体_GB2312"/>
      <w:b w:val="0"/>
      <w:bCs w:val="0"/>
      <w:snapToGrid w:val="0"/>
      <w:sz w:val="18"/>
      <w:szCs w:val="20"/>
    </w:rPr>
  </w:style>
  <w:style w:type="paragraph" w:customStyle="1" w:styleId="af1">
    <w:name w:val="关键词"/>
    <w:basedOn w:val="af0"/>
    <w:next w:val="a"/>
    <w:pPr>
      <w:ind w:left="429" w:hangingChars="429" w:hanging="429"/>
    </w:pPr>
  </w:style>
  <w:style w:type="paragraph" w:customStyle="1" w:styleId="DepartCorrespond">
    <w:name w:val="Depart.Correspond"/>
    <w:basedOn w:val="a"/>
    <w:pPr>
      <w:widowControl/>
      <w:ind w:left="66" w:hangingChars="66" w:hanging="66"/>
    </w:pPr>
    <w:rPr>
      <w:iCs/>
      <w:kern w:val="0"/>
      <w:sz w:val="16"/>
      <w:szCs w:val="20"/>
    </w:rPr>
  </w:style>
  <w:style w:type="character" w:customStyle="1" w:styleId="ab">
    <w:name w:val="页脚 字符"/>
    <w:link w:val="aa"/>
    <w:uiPriority w:val="99"/>
    <w:rsid w:val="009011BA"/>
    <w:rPr>
      <w:kern w:val="2"/>
      <w:sz w:val="18"/>
      <w:szCs w:val="18"/>
    </w:rPr>
  </w:style>
  <w:style w:type="paragraph" w:styleId="af2">
    <w:name w:val="Balloon Text"/>
    <w:basedOn w:val="a"/>
    <w:link w:val="af3"/>
    <w:uiPriority w:val="99"/>
    <w:semiHidden/>
    <w:unhideWhenUsed/>
    <w:rsid w:val="009011BA"/>
    <w:rPr>
      <w:sz w:val="18"/>
      <w:szCs w:val="18"/>
      <w:lang w:val="x-none" w:eastAsia="x-none"/>
    </w:rPr>
  </w:style>
  <w:style w:type="character" w:customStyle="1" w:styleId="af3">
    <w:name w:val="批注框文本 字符"/>
    <w:link w:val="af2"/>
    <w:uiPriority w:val="99"/>
    <w:semiHidden/>
    <w:rsid w:val="009011BA"/>
    <w:rPr>
      <w:kern w:val="2"/>
      <w:sz w:val="18"/>
      <w:szCs w:val="18"/>
    </w:rPr>
  </w:style>
  <w:style w:type="character" w:styleId="af4">
    <w:name w:val="Strong"/>
    <w:uiPriority w:val="22"/>
    <w:qFormat/>
    <w:rsid w:val="009011BA"/>
    <w:rPr>
      <w:b/>
      <w:bCs/>
    </w:rPr>
  </w:style>
  <w:style w:type="paragraph" w:styleId="af5">
    <w:name w:val="List Paragraph"/>
    <w:basedOn w:val="a"/>
    <w:uiPriority w:val="34"/>
    <w:qFormat/>
    <w:rsid w:val="004C20CF"/>
    <w:pPr>
      <w:ind w:firstLineChars="200" w:firstLine="420"/>
    </w:pPr>
  </w:style>
  <w:style w:type="table" w:styleId="af6">
    <w:name w:val="Table Grid"/>
    <w:basedOn w:val="a1"/>
    <w:uiPriority w:val="39"/>
    <w:rsid w:val="00981A06"/>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Placeholder Text"/>
    <w:uiPriority w:val="99"/>
    <w:semiHidden/>
    <w:rsid w:val="00A05238"/>
    <w:rPr>
      <w:color w:val="808080"/>
    </w:rPr>
  </w:style>
  <w:style w:type="paragraph" w:styleId="af8">
    <w:name w:val="caption"/>
    <w:basedOn w:val="a"/>
    <w:next w:val="a"/>
    <w:uiPriority w:val="35"/>
    <w:unhideWhenUsed/>
    <w:qFormat/>
    <w:rsid w:val="00167F3D"/>
    <w:pPr>
      <w:ind w:firstLineChars="200" w:firstLine="200"/>
    </w:pPr>
    <w:rPr>
      <w:rFonts w:ascii="Cambria" w:eastAsia="黑体" w:hAnsi="Cambria"/>
      <w:sz w:val="20"/>
      <w:szCs w:val="20"/>
    </w:rPr>
  </w:style>
  <w:style w:type="table" w:customStyle="1" w:styleId="61">
    <w:name w:val="清单表 6 彩色1"/>
    <w:basedOn w:val="a1"/>
    <w:uiPriority w:val="51"/>
    <w:rsid w:val="00F06531"/>
    <w:rPr>
      <w:rFonts w:ascii="Calibri" w:hAnsi="Calibri"/>
      <w:color w:val="000000"/>
      <w:kern w:val="2"/>
      <w:sz w:val="21"/>
      <w:szCs w:val="22"/>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611">
    <w:name w:val="清单表 6 彩色11"/>
    <w:basedOn w:val="a1"/>
    <w:uiPriority w:val="51"/>
    <w:rsid w:val="00F06531"/>
    <w:rPr>
      <w:rFonts w:ascii="Calibri" w:hAnsi="Calibri"/>
      <w:color w:val="000000"/>
      <w:kern w:val="2"/>
      <w:sz w:val="21"/>
      <w:szCs w:val="22"/>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fontstyle01">
    <w:name w:val="fontstyle01"/>
    <w:rsid w:val="00C872B0"/>
    <w:rPr>
      <w:rFonts w:ascii="宋体" w:eastAsia="宋体" w:hAnsi="宋体" w:hint="eastAsia"/>
      <w:b w:val="0"/>
      <w:bCs w:val="0"/>
      <w:i w:val="0"/>
      <w:iCs w:val="0"/>
      <w:color w:val="000000"/>
      <w:sz w:val="22"/>
      <w:szCs w:val="22"/>
    </w:rPr>
  </w:style>
  <w:style w:type="character" w:customStyle="1" w:styleId="fontstyle11">
    <w:name w:val="fontstyle11"/>
    <w:rsid w:val="00C872B0"/>
    <w:rPr>
      <w:rFonts w:ascii="TimesNewRomanPSMT" w:hAnsi="TimesNewRomanPSMT" w:hint="default"/>
      <w:b w:val="0"/>
      <w:bCs w:val="0"/>
      <w:i w:val="0"/>
      <w:iCs w:val="0"/>
      <w:color w:val="000000"/>
      <w:sz w:val="22"/>
      <w:szCs w:val="22"/>
    </w:rPr>
  </w:style>
  <w:style w:type="paragraph" w:styleId="af9">
    <w:name w:val="Date"/>
    <w:basedOn w:val="a"/>
    <w:next w:val="a"/>
    <w:link w:val="afa"/>
    <w:uiPriority w:val="99"/>
    <w:semiHidden/>
    <w:unhideWhenUsed/>
    <w:rsid w:val="00873EDA"/>
    <w:pPr>
      <w:ind w:leftChars="2500" w:left="100"/>
    </w:pPr>
  </w:style>
  <w:style w:type="character" w:customStyle="1" w:styleId="afa">
    <w:name w:val="日期 字符"/>
    <w:basedOn w:val="a0"/>
    <w:link w:val="af9"/>
    <w:uiPriority w:val="99"/>
    <w:semiHidden/>
    <w:rsid w:val="00873EDA"/>
    <w:rPr>
      <w:kern w:val="2"/>
      <w:sz w:val="21"/>
      <w:szCs w:val="24"/>
    </w:rPr>
  </w:style>
  <w:style w:type="paragraph" w:styleId="afb">
    <w:name w:val="Revision"/>
    <w:hidden/>
    <w:uiPriority w:val="99"/>
    <w:semiHidden/>
    <w:rsid w:val="00260692"/>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675304">
      <w:bodyDiv w:val="1"/>
      <w:marLeft w:val="0"/>
      <w:marRight w:val="0"/>
      <w:marTop w:val="0"/>
      <w:marBottom w:val="0"/>
      <w:divBdr>
        <w:top w:val="none" w:sz="0" w:space="0" w:color="auto"/>
        <w:left w:val="none" w:sz="0" w:space="0" w:color="auto"/>
        <w:bottom w:val="none" w:sz="0" w:space="0" w:color="auto"/>
        <w:right w:val="none" w:sz="0" w:space="0" w:color="auto"/>
      </w:divBdr>
    </w:div>
    <w:div w:id="508523080">
      <w:bodyDiv w:val="1"/>
      <w:marLeft w:val="0"/>
      <w:marRight w:val="0"/>
      <w:marTop w:val="0"/>
      <w:marBottom w:val="0"/>
      <w:divBdr>
        <w:top w:val="none" w:sz="0" w:space="0" w:color="auto"/>
        <w:left w:val="none" w:sz="0" w:space="0" w:color="auto"/>
        <w:bottom w:val="none" w:sz="0" w:space="0" w:color="auto"/>
        <w:right w:val="none" w:sz="0" w:space="0" w:color="auto"/>
      </w:divBdr>
    </w:div>
    <w:div w:id="595554166">
      <w:bodyDiv w:val="1"/>
      <w:marLeft w:val="0"/>
      <w:marRight w:val="0"/>
      <w:marTop w:val="0"/>
      <w:marBottom w:val="0"/>
      <w:divBdr>
        <w:top w:val="none" w:sz="0" w:space="0" w:color="auto"/>
        <w:left w:val="none" w:sz="0" w:space="0" w:color="auto"/>
        <w:bottom w:val="none" w:sz="0" w:space="0" w:color="auto"/>
        <w:right w:val="none" w:sz="0" w:space="0" w:color="auto"/>
      </w:divBdr>
      <w:divsChild>
        <w:div w:id="1496529485">
          <w:marLeft w:val="0"/>
          <w:marRight w:val="0"/>
          <w:marTop w:val="0"/>
          <w:marBottom w:val="0"/>
          <w:divBdr>
            <w:top w:val="none" w:sz="0" w:space="0" w:color="auto"/>
            <w:left w:val="none" w:sz="0" w:space="0" w:color="auto"/>
            <w:bottom w:val="none" w:sz="0" w:space="0" w:color="auto"/>
            <w:right w:val="none" w:sz="0" w:space="0" w:color="auto"/>
          </w:divBdr>
          <w:divsChild>
            <w:div w:id="16936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58670">
      <w:bodyDiv w:val="1"/>
      <w:marLeft w:val="0"/>
      <w:marRight w:val="0"/>
      <w:marTop w:val="0"/>
      <w:marBottom w:val="0"/>
      <w:divBdr>
        <w:top w:val="none" w:sz="0" w:space="0" w:color="auto"/>
        <w:left w:val="none" w:sz="0" w:space="0" w:color="auto"/>
        <w:bottom w:val="none" w:sz="0" w:space="0" w:color="auto"/>
        <w:right w:val="none" w:sz="0" w:space="0" w:color="auto"/>
      </w:divBdr>
      <w:divsChild>
        <w:div w:id="125317085">
          <w:marLeft w:val="1397"/>
          <w:marRight w:val="0"/>
          <w:marTop w:val="120"/>
          <w:marBottom w:val="0"/>
          <w:divBdr>
            <w:top w:val="none" w:sz="0" w:space="0" w:color="auto"/>
            <w:left w:val="none" w:sz="0" w:space="0" w:color="auto"/>
            <w:bottom w:val="none" w:sz="0" w:space="0" w:color="auto"/>
            <w:right w:val="none" w:sz="0" w:space="0" w:color="auto"/>
          </w:divBdr>
        </w:div>
      </w:divsChild>
    </w:div>
    <w:div w:id="1241453320">
      <w:bodyDiv w:val="1"/>
      <w:marLeft w:val="0"/>
      <w:marRight w:val="0"/>
      <w:marTop w:val="0"/>
      <w:marBottom w:val="0"/>
      <w:divBdr>
        <w:top w:val="none" w:sz="0" w:space="0" w:color="auto"/>
        <w:left w:val="none" w:sz="0" w:space="0" w:color="auto"/>
        <w:bottom w:val="none" w:sz="0" w:space="0" w:color="auto"/>
        <w:right w:val="none" w:sz="0" w:space="0" w:color="auto"/>
      </w:divBdr>
    </w:div>
    <w:div w:id="1244100121">
      <w:bodyDiv w:val="1"/>
      <w:marLeft w:val="0"/>
      <w:marRight w:val="0"/>
      <w:marTop w:val="0"/>
      <w:marBottom w:val="0"/>
      <w:divBdr>
        <w:top w:val="none" w:sz="0" w:space="0" w:color="auto"/>
        <w:left w:val="none" w:sz="0" w:space="0" w:color="auto"/>
        <w:bottom w:val="none" w:sz="0" w:space="0" w:color="auto"/>
        <w:right w:val="none" w:sz="0" w:space="0" w:color="auto"/>
      </w:divBdr>
      <w:divsChild>
        <w:div w:id="763233606">
          <w:marLeft w:val="0"/>
          <w:marRight w:val="0"/>
          <w:marTop w:val="0"/>
          <w:marBottom w:val="0"/>
          <w:divBdr>
            <w:top w:val="none" w:sz="0" w:space="0" w:color="auto"/>
            <w:left w:val="none" w:sz="0" w:space="0" w:color="auto"/>
            <w:bottom w:val="none" w:sz="0" w:space="0" w:color="auto"/>
            <w:right w:val="none" w:sz="0" w:space="0" w:color="auto"/>
          </w:divBdr>
          <w:divsChild>
            <w:div w:id="12794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7968">
      <w:bodyDiv w:val="1"/>
      <w:marLeft w:val="0"/>
      <w:marRight w:val="0"/>
      <w:marTop w:val="0"/>
      <w:marBottom w:val="0"/>
      <w:divBdr>
        <w:top w:val="none" w:sz="0" w:space="0" w:color="auto"/>
        <w:left w:val="none" w:sz="0" w:space="0" w:color="auto"/>
        <w:bottom w:val="none" w:sz="0" w:space="0" w:color="auto"/>
        <w:right w:val="none" w:sz="0" w:space="0" w:color="auto"/>
      </w:divBdr>
      <w:divsChild>
        <w:div w:id="331110619">
          <w:marLeft w:val="0"/>
          <w:marRight w:val="0"/>
          <w:marTop w:val="0"/>
          <w:marBottom w:val="0"/>
          <w:divBdr>
            <w:top w:val="none" w:sz="0" w:space="0" w:color="auto"/>
            <w:left w:val="none" w:sz="0" w:space="0" w:color="auto"/>
            <w:bottom w:val="none" w:sz="0" w:space="0" w:color="auto"/>
            <w:right w:val="none" w:sz="0" w:space="0" w:color="auto"/>
          </w:divBdr>
          <w:divsChild>
            <w:div w:id="81129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8451">
      <w:bodyDiv w:val="1"/>
      <w:marLeft w:val="0"/>
      <w:marRight w:val="0"/>
      <w:marTop w:val="0"/>
      <w:marBottom w:val="0"/>
      <w:divBdr>
        <w:top w:val="none" w:sz="0" w:space="0" w:color="auto"/>
        <w:left w:val="none" w:sz="0" w:space="0" w:color="auto"/>
        <w:bottom w:val="none" w:sz="0" w:space="0" w:color="auto"/>
        <w:right w:val="none" w:sz="0" w:space="0" w:color="auto"/>
      </w:divBdr>
    </w:div>
    <w:div w:id="2147118586">
      <w:bodyDiv w:val="1"/>
      <w:marLeft w:val="0"/>
      <w:marRight w:val="0"/>
      <w:marTop w:val="0"/>
      <w:marBottom w:val="0"/>
      <w:divBdr>
        <w:top w:val="none" w:sz="0" w:space="0" w:color="auto"/>
        <w:left w:val="none" w:sz="0" w:space="0" w:color="auto"/>
        <w:bottom w:val="none" w:sz="0" w:space="0" w:color="auto"/>
        <w:right w:val="none" w:sz="0" w:space="0" w:color="auto"/>
      </w:divBdr>
      <w:divsChild>
        <w:div w:id="569661516">
          <w:marLeft w:val="0"/>
          <w:marRight w:val="0"/>
          <w:marTop w:val="0"/>
          <w:marBottom w:val="0"/>
          <w:divBdr>
            <w:top w:val="none" w:sz="0" w:space="0" w:color="auto"/>
            <w:left w:val="none" w:sz="0" w:space="0" w:color="auto"/>
            <w:bottom w:val="none" w:sz="0" w:space="0" w:color="auto"/>
            <w:right w:val="none" w:sz="0" w:space="0" w:color="auto"/>
          </w:divBdr>
          <w:divsChild>
            <w:div w:id="1691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ee.com/KiLi_m/robo-master-sdk" TargetMode="External"/><Relationship Id="rId2" Type="http://schemas.openxmlformats.org/officeDocument/2006/relationships/numbering" Target="numbering.xml"/><Relationship Id="rId16" Type="http://schemas.openxmlformats.org/officeDocument/2006/relationships/hyperlink" Target="https://github.com/dji-sdk/RoboMaster-SD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90E99-5EE1-4EAF-A11A-C642DD22E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4</Pages>
  <Words>2206</Words>
  <Characters>12578</Characters>
  <Application>Microsoft Office Word</Application>
  <DocSecurity>0</DocSecurity>
  <Lines>104</Lines>
  <Paragraphs>29</Paragraphs>
  <ScaleCrop>false</ScaleCrop>
  <Company>app</Company>
  <LinksUpToDate>false</LinksUpToDate>
  <CharactersWithSpaces>14755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hqb</dc:creator>
  <cp:keywords/>
  <cp:lastModifiedBy>Dell</cp:lastModifiedBy>
  <cp:revision>5</cp:revision>
  <cp:lastPrinted>2022-10-29T16:33:00Z</cp:lastPrinted>
  <dcterms:created xsi:type="dcterms:W3CDTF">2022-10-29T15:37:00Z</dcterms:created>
  <dcterms:modified xsi:type="dcterms:W3CDTF">2022-10-31T07:06:00Z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04364a62-ad8a-304c-86e7-e445f4864f42</vt:lpwstr>
  </property>
  <property fmtid="{D5CDD505-2E9C-101B-9397-08002B2CF9AE}" pid="4" name="Mendeley Citation Style_1">
    <vt:lpwstr>http://www.zotero.org/styles/chinese-gb7714-1987-numeric</vt:lpwstr>
  </property>
  <property fmtid="{D5CDD505-2E9C-101B-9397-08002B2CF9AE}" pid="5" name="Mendeley Recent Style Id 0_1">
    <vt:lpwstr>http://www.zotero.org/styles/transactions-on-computer-systems</vt:lpwstr>
  </property>
  <property fmtid="{D5CDD505-2E9C-101B-9397-08002B2CF9AE}" pid="6" name="Mendeley Recent Style Name 0_1">
    <vt:lpwstr>ACM Transactions on Computer Systems</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http://www.zotero.org/styles/chinese-gb7714-1987-numeric</vt:lpwstr>
  </property>
  <property fmtid="{D5CDD505-2E9C-101B-9397-08002B2CF9AE}" pid="12" name="Mendeley Recent Style Name 3_1">
    <vt:lpwstr>China National Standard GB/T 7714-1987 (numeric, Chinese)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http://www.zotero.org/styles/journal-of-the-acm</vt:lpwstr>
  </property>
  <property fmtid="{D5CDD505-2E9C-101B-9397-08002B2CF9AE}" pid="18" name="Mendeley Recent Style Name 6_1">
    <vt:lpwstr>Journal of the ACM</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