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3D" w:rsidRPr="0026653D" w:rsidRDefault="0026653D" w:rsidP="0026653D">
      <w:pPr>
        <w:widowControl/>
        <w:tabs>
          <w:tab w:val="left" w:pos="720"/>
        </w:tabs>
        <w:spacing w:beforeLines="50" w:afterLines="50"/>
        <w:jc w:val="center"/>
        <w:rPr>
          <w:rFonts w:ascii="宋体" w:hAnsi="宋体"/>
          <w:b/>
          <w:sz w:val="32"/>
          <w:szCs w:val="32"/>
        </w:rPr>
      </w:pPr>
      <w:r w:rsidRPr="0026653D">
        <w:rPr>
          <w:rFonts w:ascii="宋体" w:hAnsi="宋体"/>
          <w:b/>
          <w:sz w:val="32"/>
          <w:szCs w:val="32"/>
        </w:rPr>
        <w:t>无穷级数</w:t>
      </w:r>
      <w:r w:rsidRPr="0026653D">
        <w:rPr>
          <w:rFonts w:ascii="宋体" w:hAnsi="宋体" w:hint="eastAsia"/>
          <w:b/>
          <w:sz w:val="32"/>
          <w:szCs w:val="32"/>
        </w:rPr>
        <w:t>要求</w:t>
      </w:r>
    </w:p>
    <w:p w:rsidR="0026653D" w:rsidRPr="0026653D" w:rsidRDefault="0026653D" w:rsidP="0026653D">
      <w:pPr>
        <w:widowControl/>
        <w:numPr>
          <w:ilvl w:val="0"/>
          <w:numId w:val="1"/>
        </w:numPr>
        <w:tabs>
          <w:tab w:val="left" w:pos="940"/>
        </w:tabs>
        <w:rPr>
          <w:rFonts w:ascii="宋体" w:hAnsi="宋体" w:hint="eastAsia"/>
          <w:sz w:val="32"/>
          <w:szCs w:val="32"/>
        </w:rPr>
      </w:pPr>
      <w:r w:rsidRPr="0026653D">
        <w:rPr>
          <w:rFonts w:ascii="宋体" w:hAnsi="宋体"/>
          <w:sz w:val="32"/>
          <w:szCs w:val="32"/>
        </w:rPr>
        <w:t>理解无穷级数收敛、发散以及收敛级数的和的概念</w:t>
      </w:r>
      <w:r w:rsidRPr="0026653D">
        <w:rPr>
          <w:rFonts w:ascii="宋体" w:hAnsi="宋体" w:hint="eastAsia"/>
          <w:sz w:val="32"/>
          <w:szCs w:val="32"/>
        </w:rPr>
        <w:t>。</w:t>
      </w:r>
    </w:p>
    <w:p w:rsidR="0026653D" w:rsidRPr="0026653D" w:rsidRDefault="0026653D" w:rsidP="0026653D">
      <w:pPr>
        <w:widowControl/>
        <w:numPr>
          <w:ilvl w:val="0"/>
          <w:numId w:val="1"/>
        </w:numPr>
        <w:tabs>
          <w:tab w:val="left" w:pos="940"/>
        </w:tabs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掌握</w:t>
      </w:r>
      <w:r w:rsidRPr="0026653D">
        <w:rPr>
          <w:rFonts w:ascii="宋体" w:hAnsi="宋体"/>
          <w:sz w:val="32"/>
          <w:szCs w:val="32"/>
        </w:rPr>
        <w:t>无穷级数的基本性质及收敛的必要条件。</w:t>
      </w:r>
    </w:p>
    <w:p w:rsidR="0026653D" w:rsidRPr="0026653D" w:rsidRDefault="0026653D" w:rsidP="0026653D">
      <w:pPr>
        <w:pStyle w:val="a3"/>
        <w:widowControl/>
        <w:numPr>
          <w:ilvl w:val="0"/>
          <w:numId w:val="1"/>
        </w:numPr>
        <w:tabs>
          <w:tab w:val="left" w:pos="940"/>
        </w:tabs>
        <w:ind w:firstLineChars="0"/>
        <w:rPr>
          <w:rFonts w:ascii="宋体" w:hAnsi="宋体"/>
          <w:sz w:val="32"/>
          <w:szCs w:val="32"/>
        </w:rPr>
      </w:pPr>
      <w:r w:rsidRPr="0026653D">
        <w:rPr>
          <w:rFonts w:ascii="宋体" w:hAnsi="宋体" w:hint="eastAsia"/>
          <w:sz w:val="32"/>
          <w:szCs w:val="32"/>
        </w:rPr>
        <w:t>掌握</w:t>
      </w:r>
      <w:r w:rsidRPr="0026653D">
        <w:rPr>
          <w:rFonts w:ascii="宋体" w:hAnsi="宋体"/>
          <w:sz w:val="32"/>
          <w:szCs w:val="32"/>
        </w:rPr>
        <w:t xml:space="preserve">几何级数与 </w:t>
      </w:r>
      <w:r w:rsidRPr="0026653D">
        <w:rPr>
          <w:rFonts w:hint="eastAsia"/>
          <w:i/>
          <w:iCs/>
          <w:color w:val="222222"/>
          <w:sz w:val="32"/>
          <w:szCs w:val="32"/>
        </w:rPr>
        <w:t>p</w:t>
      </w:r>
      <w:r w:rsidRPr="0026653D">
        <w:rPr>
          <w:rFonts w:ascii="宋体" w:hAnsi="宋体"/>
          <w:sz w:val="32"/>
          <w:szCs w:val="32"/>
        </w:rPr>
        <w:t>-级数的敛散性，掌握正项级数的比较审敛法</w:t>
      </w:r>
      <w:r w:rsidRPr="0026653D">
        <w:rPr>
          <w:rFonts w:ascii="宋体" w:hAnsi="宋体" w:hint="eastAsia"/>
          <w:sz w:val="32"/>
          <w:szCs w:val="32"/>
        </w:rPr>
        <w:t>，</w:t>
      </w:r>
      <w:r w:rsidRPr="0026653D">
        <w:rPr>
          <w:rFonts w:ascii="宋体" w:hAnsi="宋体"/>
          <w:sz w:val="32"/>
          <w:szCs w:val="32"/>
        </w:rPr>
        <w:t>极限比较审敛法</w:t>
      </w:r>
      <w:r w:rsidRPr="0026653D">
        <w:rPr>
          <w:rFonts w:ascii="宋体" w:hAnsi="宋体" w:hint="eastAsia"/>
          <w:sz w:val="32"/>
          <w:szCs w:val="32"/>
        </w:rPr>
        <w:t>，</w:t>
      </w:r>
      <w:r w:rsidRPr="0026653D">
        <w:rPr>
          <w:rFonts w:ascii="宋体" w:hAnsi="宋体"/>
          <w:sz w:val="32"/>
          <w:szCs w:val="32"/>
        </w:rPr>
        <w:t>比值审敛法以及根值审敛法。</w:t>
      </w:r>
    </w:p>
    <w:p w:rsidR="0026653D" w:rsidRPr="0026653D" w:rsidRDefault="0026653D" w:rsidP="0026653D">
      <w:pPr>
        <w:widowControl/>
        <w:numPr>
          <w:ilvl w:val="0"/>
          <w:numId w:val="1"/>
        </w:numPr>
        <w:tabs>
          <w:tab w:val="left" w:pos="940"/>
        </w:tabs>
        <w:rPr>
          <w:rFonts w:ascii="宋体" w:hAnsi="宋体"/>
          <w:sz w:val="32"/>
          <w:szCs w:val="32"/>
        </w:rPr>
      </w:pPr>
      <w:r w:rsidRPr="0026653D">
        <w:rPr>
          <w:rFonts w:ascii="宋体" w:hAnsi="宋体" w:hint="eastAsia"/>
          <w:sz w:val="32"/>
          <w:szCs w:val="32"/>
        </w:rPr>
        <w:t>掌握</w:t>
      </w:r>
      <w:r w:rsidRPr="0026653D">
        <w:rPr>
          <w:rFonts w:ascii="宋体" w:hAnsi="宋体"/>
          <w:sz w:val="32"/>
          <w:szCs w:val="32"/>
        </w:rPr>
        <w:t>交错级数的莱布尼茨</w:t>
      </w:r>
      <w:r w:rsidRPr="0026653D">
        <w:rPr>
          <w:rFonts w:ascii="宋体" w:hAnsi="宋体" w:hint="eastAsia"/>
          <w:sz w:val="32"/>
          <w:szCs w:val="32"/>
        </w:rPr>
        <w:t>判别法</w:t>
      </w:r>
      <w:r w:rsidRPr="0026653D">
        <w:rPr>
          <w:rFonts w:ascii="宋体" w:hAnsi="宋体"/>
          <w:sz w:val="32"/>
          <w:szCs w:val="32"/>
        </w:rPr>
        <w:t>，</w:t>
      </w:r>
      <w:r w:rsidRPr="0026653D">
        <w:rPr>
          <w:rFonts w:ascii="宋体" w:hAnsi="宋体" w:hint="eastAsia"/>
          <w:sz w:val="32"/>
          <w:szCs w:val="32"/>
        </w:rPr>
        <w:t>掌握</w:t>
      </w:r>
      <w:r w:rsidRPr="0026653D">
        <w:rPr>
          <w:rFonts w:ascii="宋体" w:hAnsi="宋体"/>
          <w:sz w:val="32"/>
          <w:szCs w:val="32"/>
        </w:rPr>
        <w:t>绝对收敛与条件收敛的概念及其与收敛的关系。</w:t>
      </w:r>
    </w:p>
    <w:p w:rsidR="0026653D" w:rsidRDefault="0026653D" w:rsidP="0026653D">
      <w:pPr>
        <w:widowControl/>
        <w:numPr>
          <w:ilvl w:val="0"/>
          <w:numId w:val="1"/>
        </w:numPr>
        <w:tabs>
          <w:tab w:val="left" w:pos="940"/>
        </w:tabs>
        <w:rPr>
          <w:rFonts w:ascii="宋体" w:hAnsi="宋体" w:hint="eastAsia"/>
          <w:sz w:val="32"/>
          <w:szCs w:val="32"/>
        </w:rPr>
      </w:pPr>
      <w:r w:rsidRPr="0026653D">
        <w:rPr>
          <w:rFonts w:ascii="宋体" w:hAnsi="宋体"/>
          <w:sz w:val="32"/>
          <w:szCs w:val="32"/>
        </w:rPr>
        <w:t>了解函数项级数的收敛域与和函数的概念，</w:t>
      </w:r>
      <w:r>
        <w:rPr>
          <w:rFonts w:ascii="宋体" w:hAnsi="宋体" w:hint="eastAsia"/>
          <w:sz w:val="32"/>
          <w:szCs w:val="32"/>
        </w:rPr>
        <w:t>重点</w:t>
      </w:r>
      <w:r w:rsidRPr="0026653D">
        <w:rPr>
          <w:rFonts w:ascii="宋体" w:hAnsi="宋体"/>
          <w:sz w:val="32"/>
          <w:szCs w:val="32"/>
        </w:rPr>
        <w:t>掌握一般幂级数收敛区间以及和函数的求法。</w:t>
      </w:r>
    </w:p>
    <w:p w:rsidR="0026653D" w:rsidRDefault="0026653D" w:rsidP="0026653D">
      <w:pPr>
        <w:widowControl/>
        <w:numPr>
          <w:ilvl w:val="0"/>
          <w:numId w:val="1"/>
        </w:numPr>
        <w:tabs>
          <w:tab w:val="left" w:pos="940"/>
        </w:tabs>
        <w:rPr>
          <w:rFonts w:ascii="宋体" w:hAnsi="宋体" w:hint="eastAsia"/>
          <w:sz w:val="32"/>
          <w:szCs w:val="32"/>
        </w:rPr>
      </w:pPr>
      <w:r w:rsidRPr="0026653D">
        <w:rPr>
          <w:rFonts w:ascii="宋体" w:hAnsi="宋体"/>
          <w:sz w:val="32"/>
          <w:szCs w:val="32"/>
        </w:rPr>
        <w:t>会利用函数</w:t>
      </w:r>
      <w:r w:rsidRPr="0026653D">
        <w:rPr>
          <w:rFonts w:ascii="宋体" w:hAnsi="宋体"/>
          <w:sz w:val="32"/>
          <w:szCs w:val="32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6pt" o:ole="">
            <v:imagedata r:id="rId5" o:title=""/>
          </v:shape>
          <o:OLEObject Type="Embed" ProgID="Equation.DSMT4" ShapeID="_x0000_i1025" DrawAspect="Content" ObjectID="_1644166159" r:id="rId6"/>
        </w:object>
      </w:r>
      <w:r w:rsidRPr="0026653D">
        <w:rPr>
          <w:rFonts w:ascii="宋体" w:hAnsi="宋体" w:hint="eastAsia"/>
          <w:sz w:val="32"/>
          <w:szCs w:val="32"/>
        </w:rPr>
        <w:t>，</w:t>
      </w:r>
      <w:r w:rsidRPr="0026653D">
        <w:rPr>
          <w:rFonts w:ascii="宋体" w:hAnsi="宋体"/>
          <w:sz w:val="32"/>
          <w:szCs w:val="32"/>
        </w:rPr>
        <w:object w:dxaOrig="520" w:dyaOrig="279">
          <v:shape id="_x0000_i1026" type="#_x0000_t75" style="width:26pt;height:14pt" o:ole="">
            <v:imagedata r:id="rId7" o:title=""/>
          </v:shape>
          <o:OLEObject Type="Embed" ProgID="Equation.DSMT4" ShapeID="_x0000_i1026" DrawAspect="Content" ObjectID="_1644166160" r:id="rId8"/>
        </w:object>
      </w:r>
      <w:r w:rsidRPr="0026653D">
        <w:rPr>
          <w:rFonts w:ascii="宋体" w:hAnsi="宋体" w:hint="eastAsia"/>
          <w:sz w:val="32"/>
          <w:szCs w:val="32"/>
        </w:rPr>
        <w:t>，</w:t>
      </w:r>
      <w:r w:rsidRPr="0026653D">
        <w:rPr>
          <w:rFonts w:ascii="宋体" w:hAnsi="宋体"/>
          <w:sz w:val="32"/>
          <w:szCs w:val="32"/>
        </w:rPr>
        <w:object w:dxaOrig="540" w:dyaOrig="220">
          <v:shape id="_x0000_i1027" type="#_x0000_t75" style="width:27pt;height:11pt" o:ole="">
            <v:imagedata r:id="rId9" o:title=""/>
          </v:shape>
          <o:OLEObject Type="Embed" ProgID="Equation.DSMT4" ShapeID="_x0000_i1027" DrawAspect="Content" ObjectID="_1644166161" r:id="rId10"/>
        </w:object>
      </w:r>
      <w:r w:rsidRPr="0026653D">
        <w:rPr>
          <w:rFonts w:ascii="宋体" w:hAnsi="宋体" w:hint="eastAsia"/>
          <w:sz w:val="32"/>
          <w:szCs w:val="32"/>
        </w:rPr>
        <w:t>，</w:t>
      </w:r>
      <w:r w:rsidRPr="0026653D">
        <w:rPr>
          <w:rFonts w:ascii="宋体" w:hAnsi="宋体"/>
          <w:sz w:val="32"/>
          <w:szCs w:val="32"/>
        </w:rPr>
        <w:object w:dxaOrig="859" w:dyaOrig="320">
          <v:shape id="_x0000_i1028" type="#_x0000_t75" style="width:43pt;height:16pt" o:ole="">
            <v:imagedata r:id="rId11" o:title=""/>
          </v:shape>
          <o:OLEObject Type="Embed" ProgID="Equation.DSMT4" ShapeID="_x0000_i1028" DrawAspect="Content" ObjectID="_1644166162" r:id="rId12"/>
        </w:object>
      </w:r>
      <w:r w:rsidRPr="0026653D">
        <w:rPr>
          <w:rFonts w:ascii="宋体" w:hAnsi="宋体"/>
          <w:sz w:val="32"/>
          <w:szCs w:val="32"/>
        </w:rPr>
        <w:t>与</w:t>
      </w:r>
      <w:r w:rsidRPr="0026653D">
        <w:rPr>
          <w:rFonts w:ascii="宋体" w:hAnsi="宋体"/>
          <w:sz w:val="32"/>
          <w:szCs w:val="32"/>
        </w:rPr>
        <w:object w:dxaOrig="760" w:dyaOrig="360">
          <v:shape id="_x0000_i1029" type="#_x0000_t75" style="width:38pt;height:18pt" o:ole="">
            <v:imagedata r:id="rId13" o:title=""/>
          </v:shape>
          <o:OLEObject Type="Embed" ProgID="Equation.DSMT4" ShapeID="_x0000_i1029" DrawAspect="Content" ObjectID="_1644166163" r:id="rId14"/>
        </w:object>
      </w:r>
      <w:r w:rsidRPr="0026653D">
        <w:rPr>
          <w:rFonts w:ascii="宋体" w:hAnsi="宋体"/>
          <w:sz w:val="32"/>
          <w:szCs w:val="32"/>
        </w:rPr>
        <w:t>的麦克劳林（</w:t>
      </w:r>
      <w:proofErr w:type="spellStart"/>
      <w:r w:rsidRPr="0026653D">
        <w:rPr>
          <w:rFonts w:ascii="宋体" w:hAnsi="宋体"/>
          <w:sz w:val="32"/>
          <w:szCs w:val="32"/>
        </w:rPr>
        <w:t>Maclaurin</w:t>
      </w:r>
      <w:proofErr w:type="spellEnd"/>
      <w:r w:rsidRPr="0026653D">
        <w:rPr>
          <w:rFonts w:ascii="宋体" w:hAnsi="宋体"/>
          <w:sz w:val="32"/>
          <w:szCs w:val="32"/>
        </w:rPr>
        <w:t>）展开式将较简单的函数展开成幂级数</w:t>
      </w:r>
      <w:r>
        <w:rPr>
          <w:rFonts w:ascii="宋体" w:hAnsi="宋体" w:hint="eastAsia"/>
          <w:sz w:val="32"/>
          <w:szCs w:val="32"/>
        </w:rPr>
        <w:t>。</w:t>
      </w:r>
    </w:p>
    <w:p w:rsidR="0026653D" w:rsidRPr="0026653D" w:rsidRDefault="0026653D" w:rsidP="0026653D">
      <w:pPr>
        <w:widowControl/>
        <w:numPr>
          <w:ilvl w:val="0"/>
          <w:numId w:val="1"/>
        </w:numPr>
        <w:tabs>
          <w:tab w:val="left" w:pos="940"/>
        </w:tabs>
        <w:rPr>
          <w:rFonts w:ascii="宋体" w:hAnsi="宋体"/>
          <w:sz w:val="32"/>
          <w:szCs w:val="32"/>
        </w:rPr>
      </w:pPr>
      <w:r w:rsidRPr="0026653D">
        <w:rPr>
          <w:rFonts w:ascii="宋体" w:hAnsi="宋体"/>
          <w:sz w:val="32"/>
          <w:szCs w:val="32"/>
        </w:rPr>
        <w:t>了解用三角函数多项式逼近周期函数的思想，了解函数展开为傅里叶（Fourier）级数的狄利克雷（</w:t>
      </w:r>
      <w:proofErr w:type="spellStart"/>
      <w:r w:rsidRPr="0026653D">
        <w:rPr>
          <w:rFonts w:ascii="宋体" w:hAnsi="宋体"/>
          <w:sz w:val="32"/>
          <w:szCs w:val="32"/>
        </w:rPr>
        <w:t>Dirichlet</w:t>
      </w:r>
      <w:proofErr w:type="spellEnd"/>
      <w:r w:rsidRPr="0026653D">
        <w:rPr>
          <w:rFonts w:ascii="宋体" w:hAnsi="宋体"/>
          <w:sz w:val="32"/>
          <w:szCs w:val="32"/>
        </w:rPr>
        <w:t>）条件，</w:t>
      </w:r>
      <w:r w:rsidRPr="0026653D">
        <w:rPr>
          <w:rFonts w:ascii="宋体" w:hAnsi="宋体" w:hint="eastAsia"/>
          <w:sz w:val="32"/>
          <w:szCs w:val="32"/>
        </w:rPr>
        <w:t>掌握收敛性定理，</w:t>
      </w:r>
      <w:r w:rsidRPr="0026653D">
        <w:rPr>
          <w:rFonts w:ascii="宋体" w:hAnsi="宋体"/>
          <w:sz w:val="32"/>
          <w:szCs w:val="32"/>
        </w:rPr>
        <w:t>会将定义在</w:t>
      </w:r>
      <w:r w:rsidRPr="0026653D">
        <w:rPr>
          <w:rFonts w:ascii="宋体" w:hAnsi="宋体"/>
          <w:position w:val="-10"/>
          <w:sz w:val="32"/>
          <w:szCs w:val="32"/>
        </w:rPr>
        <w:object w:dxaOrig="780" w:dyaOrig="320">
          <v:shape id="_x0000_i1030" type="#_x0000_t75" style="width:39pt;height:16pt" o:ole="">
            <v:imagedata r:id="rId15" o:title=""/>
          </v:shape>
          <o:OLEObject Type="Embed" ProgID="Equation.DSMT4" ShapeID="_x0000_i1030" DrawAspect="Content" ObjectID="_1644166164" r:id="rId16"/>
        </w:object>
      </w:r>
      <w:r w:rsidRPr="0026653D">
        <w:rPr>
          <w:rFonts w:ascii="宋体" w:hAnsi="宋体"/>
          <w:sz w:val="32"/>
          <w:szCs w:val="32"/>
        </w:rPr>
        <w:t xml:space="preserve"> 和</w:t>
      </w:r>
      <w:r w:rsidRPr="0026653D">
        <w:rPr>
          <w:rFonts w:ascii="宋体" w:hAnsi="宋体"/>
          <w:position w:val="-10"/>
          <w:sz w:val="32"/>
          <w:szCs w:val="32"/>
        </w:rPr>
        <w:object w:dxaOrig="620" w:dyaOrig="320">
          <v:shape id="_x0000_i1031" type="#_x0000_t75" style="width:31pt;height:16pt" o:ole="">
            <v:imagedata r:id="rId17" o:title=""/>
          </v:shape>
          <o:OLEObject Type="Embed" ProgID="Equation.DSMT4" ShapeID="_x0000_i1031" DrawAspect="Content" ObjectID="_1644166165" r:id="rId18"/>
        </w:object>
      </w:r>
      <w:r w:rsidRPr="0026653D">
        <w:rPr>
          <w:rFonts w:ascii="宋体" w:hAnsi="宋体"/>
          <w:sz w:val="32"/>
          <w:szCs w:val="32"/>
        </w:rPr>
        <w:t xml:space="preserve">上的函数展开为傅里叶级数，会将定义在 </w:t>
      </w:r>
      <w:r w:rsidRPr="0026653D">
        <w:rPr>
          <w:rFonts w:ascii="宋体" w:hAnsi="宋体"/>
          <w:position w:val="-10"/>
          <w:sz w:val="32"/>
          <w:szCs w:val="32"/>
        </w:rPr>
        <w:object w:dxaOrig="600" w:dyaOrig="320">
          <v:shape id="_x0000_i1032" type="#_x0000_t75" style="width:30pt;height:16pt" o:ole="">
            <v:imagedata r:id="rId19" o:title=""/>
          </v:shape>
          <o:OLEObject Type="Embed" ProgID="Equation.DSMT4" ShapeID="_x0000_i1032" DrawAspect="Content" ObjectID="_1644166166" r:id="rId20"/>
        </w:object>
      </w:r>
      <w:r w:rsidRPr="0026653D">
        <w:rPr>
          <w:rFonts w:ascii="宋体" w:hAnsi="宋体"/>
          <w:sz w:val="32"/>
          <w:szCs w:val="32"/>
        </w:rPr>
        <w:t>和</w:t>
      </w:r>
      <w:r w:rsidRPr="0026653D">
        <w:rPr>
          <w:rFonts w:ascii="宋体" w:hAnsi="宋体"/>
          <w:position w:val="-10"/>
          <w:sz w:val="32"/>
          <w:szCs w:val="32"/>
        </w:rPr>
        <w:object w:dxaOrig="520" w:dyaOrig="320">
          <v:shape id="_x0000_i1033" type="#_x0000_t75" style="width:26pt;height:16pt" o:ole="">
            <v:imagedata r:id="rId21" o:title=""/>
          </v:shape>
          <o:OLEObject Type="Embed" ProgID="Equation.DSMT4" ShapeID="_x0000_i1033" DrawAspect="Content" ObjectID="_1644166167" r:id="rId22"/>
        </w:object>
      </w:r>
      <w:r w:rsidRPr="0026653D">
        <w:rPr>
          <w:rFonts w:ascii="宋体" w:hAnsi="宋体"/>
          <w:sz w:val="32"/>
          <w:szCs w:val="32"/>
        </w:rPr>
        <w:t>上的函数展开为傅里叶正弦或余弦级数。</w:t>
      </w:r>
    </w:p>
    <w:sectPr w:rsidR="0026653D" w:rsidRPr="0026653D" w:rsidSect="00F8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57C3"/>
    <w:multiLevelType w:val="hybridMultilevel"/>
    <w:tmpl w:val="70B8AA34"/>
    <w:lvl w:ilvl="0" w:tplc="45DED61C">
      <w:start w:val="1"/>
      <w:numFmt w:val="decimal"/>
      <w:lvlText w:val="(%1)"/>
      <w:lvlJc w:val="left"/>
      <w:pPr>
        <w:ind w:left="567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53D"/>
    <w:rsid w:val="0026653D"/>
    <w:rsid w:val="00F8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1</cp:revision>
  <dcterms:created xsi:type="dcterms:W3CDTF">2020-02-25T11:59:00Z</dcterms:created>
  <dcterms:modified xsi:type="dcterms:W3CDTF">2020-02-25T12:03:00Z</dcterms:modified>
</cp:coreProperties>
</file>