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欧拉图研修报告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题目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欧拉图的学习及简单应用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作者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：191174班 小组全体成员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3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组长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组员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摘要：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一、研修基本问题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（一）研修选题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（二）研修目的及主要任务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（三）研修方式及主要方法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（四）研修过程与研修主要活动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（五）小组分工情况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二、研修成果展示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53" w:leftChars="25" w:right="0" w:firstLine="0"/>
        <w:jc w:val="left"/>
        <w:textAlignment w:val="auto"/>
        <w:outlineLvl w:val="1"/>
        <w:rPr>
          <w:rFonts w:hint="eastAsia" w:ascii="黑体" w:hAnsi="黑体" w:eastAsia="黑体" w:cs="黑体"/>
          <w:b w:val="0"/>
          <w:i w:val="0"/>
          <w:caps w:val="0"/>
          <w:spacing w:val="0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</w:t>
      </w:r>
      <w:r>
        <w:rPr>
          <w:rFonts w:hint="eastAsia" w:ascii="黑体" w:hAnsi="黑体" w:eastAsia="黑体" w:cs="黑体"/>
          <w:b w:val="0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从七桥问题欧拉图（概述欧拉研究七桥问题的过程、方法与思想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（二）欧拉图判定定理（包括相关证明，包括有向欧拉图）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（三）欧拉图判定与求解算法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三、运用成果解决问题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42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（一）题4.1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2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pacing w:val="-6"/>
          <w:sz w:val="24"/>
          <w:vertAlign w:val="baseline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1、</w:t>
      </w:r>
      <w:r>
        <w:rPr>
          <w:rFonts w:hint="eastAsia" w:ascii="仿宋" w:hAnsi="仿宋" w:eastAsia="仿宋" w:cs="仿宋"/>
          <w:spacing w:val="-3"/>
          <w:sz w:val="24"/>
        </w:rPr>
        <w:t xml:space="preserve">判断图 </w:t>
      </w:r>
      <w:r>
        <w:rPr>
          <w:rFonts w:hint="eastAsia" w:ascii="仿宋" w:hAnsi="仿宋" w:eastAsia="仿宋" w:cs="仿宋"/>
          <w:sz w:val="24"/>
        </w:rPr>
        <w:t>1</w:t>
      </w:r>
      <w:r>
        <w:rPr>
          <w:rFonts w:hint="eastAsia" w:ascii="仿宋" w:hAnsi="仿宋" w:eastAsia="仿宋" w:cs="仿宋"/>
          <w:spacing w:val="-9"/>
          <w:sz w:val="24"/>
        </w:rPr>
        <w:t xml:space="preserve"> 中 </w:t>
      </w:r>
      <w:r>
        <w:rPr>
          <w:rFonts w:hint="eastAsia" w:ascii="仿宋" w:hAnsi="仿宋" w:eastAsia="仿宋" w:cs="仿宋"/>
          <w:sz w:val="24"/>
        </w:rPr>
        <w:t>G</w:t>
      </w:r>
      <w:r>
        <w:rPr>
          <w:rFonts w:hint="eastAsia" w:ascii="仿宋" w:hAnsi="仿宋" w:eastAsia="仿宋" w:cs="仿宋"/>
          <w:sz w:val="24"/>
          <w:vertAlign w:val="subscript"/>
        </w:rPr>
        <w:t>1</w:t>
      </w:r>
      <w:r>
        <w:rPr>
          <w:rFonts w:hint="eastAsia" w:ascii="仿宋" w:hAnsi="仿宋" w:eastAsia="仿宋" w:cs="仿宋"/>
          <w:spacing w:val="-1"/>
          <w:sz w:val="24"/>
          <w:vertAlign w:val="baseline"/>
        </w:rPr>
        <w:t xml:space="preserve">, </w:t>
      </w:r>
      <w:r>
        <w:rPr>
          <w:rFonts w:hint="eastAsia" w:ascii="仿宋" w:hAnsi="仿宋" w:eastAsia="仿宋" w:cs="仿宋"/>
          <w:sz w:val="24"/>
          <w:vertAlign w:val="baseline"/>
        </w:rPr>
        <w:t>G</w:t>
      </w:r>
      <w:r>
        <w:rPr>
          <w:rFonts w:hint="eastAsia" w:ascii="仿宋" w:hAnsi="仿宋" w:eastAsia="仿宋" w:cs="仿宋"/>
          <w:sz w:val="24"/>
          <w:vertAlign w:val="subscript"/>
        </w:rPr>
        <w:t>2</w:t>
      </w:r>
      <w:r>
        <w:rPr>
          <w:rFonts w:hint="eastAsia" w:ascii="仿宋" w:hAnsi="仿宋" w:eastAsia="仿宋" w:cs="仿宋"/>
          <w:spacing w:val="-6"/>
          <w:sz w:val="24"/>
          <w:vertAlign w:val="baseline"/>
        </w:rPr>
        <w:t xml:space="preserve"> 是否为欧拉图;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2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</w:t>
      </w:r>
      <w:r>
        <w:rPr>
          <w:rFonts w:hint="eastAsia" w:ascii="仿宋" w:hAnsi="仿宋" w:eastAsia="仿宋" w:cs="仿宋"/>
          <w:sz w:val="24"/>
          <w:szCs w:val="24"/>
        </w:rPr>
        <w:t>”兔子赛跑问题”：G2</w:t>
      </w:r>
      <w:r>
        <w:rPr>
          <w:rFonts w:hint="eastAsia" w:ascii="仿宋" w:hAnsi="仿宋" w:eastAsia="仿宋" w:cs="仿宋"/>
          <w:spacing w:val="-5"/>
          <w:sz w:val="24"/>
          <w:szCs w:val="24"/>
        </w:rPr>
        <w:t xml:space="preserve"> 中，在结点 </w:t>
      </w:r>
      <w:r>
        <w:rPr>
          <w:rFonts w:hint="eastAsia" w:ascii="仿宋" w:hAnsi="仿宋" w:eastAsia="仿宋" w:cs="仿宋"/>
          <w:sz w:val="24"/>
          <w:szCs w:val="24"/>
        </w:rPr>
        <w:t>v</w:t>
      </w:r>
      <w:r>
        <w:rPr>
          <w:rFonts w:hint="eastAsia" w:ascii="仿宋" w:hAnsi="仿宋" w:eastAsia="仿宋" w:cs="仿宋"/>
          <w:sz w:val="24"/>
          <w:szCs w:val="24"/>
          <w:vertAlign w:val="subscript"/>
        </w:rPr>
        <w:t>2</w:t>
      </w:r>
      <w:r>
        <w:rPr>
          <w:rFonts w:hint="eastAsia" w:ascii="仿宋" w:hAnsi="仿宋" w:eastAsia="仿宋" w:cs="仿宋"/>
          <w:sz w:val="24"/>
          <w:szCs w:val="24"/>
          <w:vertAlign w:val="baseline"/>
        </w:rPr>
        <w:t>，v</w:t>
      </w:r>
      <w:r>
        <w:rPr>
          <w:rFonts w:hint="eastAsia" w:ascii="仿宋" w:hAnsi="仿宋" w:eastAsia="仿宋" w:cs="仿宋"/>
          <w:sz w:val="24"/>
          <w:szCs w:val="24"/>
          <w:vertAlign w:val="subscript"/>
        </w:rPr>
        <w:t>3</w:t>
      </w:r>
      <w:r>
        <w:rPr>
          <w:rFonts w:hint="eastAsia" w:ascii="仿宋" w:hAnsi="仿宋" w:eastAsia="仿宋" w:cs="仿宋"/>
          <w:spacing w:val="-8"/>
          <w:sz w:val="24"/>
          <w:szCs w:val="24"/>
          <w:vertAlign w:val="baseline"/>
        </w:rPr>
        <w:t xml:space="preserve"> 上的两只兔子跑过图的所</w:t>
      </w:r>
      <w:r>
        <w:rPr>
          <w:rFonts w:hint="eastAsia" w:ascii="仿宋" w:hAnsi="仿宋" w:eastAsia="仿宋" w:cs="仿宋"/>
          <w:spacing w:val="-1"/>
          <w:sz w:val="24"/>
          <w:szCs w:val="24"/>
          <w:vertAlign w:val="baseline"/>
        </w:rPr>
        <w:t xml:space="preserve">有边一次仅一次到达目标 </w:t>
      </w:r>
      <w:r>
        <w:rPr>
          <w:rFonts w:hint="eastAsia" w:ascii="仿宋" w:hAnsi="仿宋" w:eastAsia="仿宋" w:cs="仿宋"/>
          <w:sz w:val="24"/>
          <w:szCs w:val="24"/>
          <w:vertAlign w:val="baseline"/>
        </w:rPr>
        <w:t>v</w:t>
      </w:r>
      <w:r>
        <w:rPr>
          <w:rFonts w:hint="eastAsia" w:ascii="仿宋" w:hAnsi="仿宋" w:eastAsia="仿宋" w:cs="仿宋"/>
          <w:sz w:val="24"/>
          <w:szCs w:val="24"/>
          <w:vertAlign w:val="subscript"/>
        </w:rPr>
        <w:t>4</w:t>
      </w:r>
      <w:r>
        <w:rPr>
          <w:rFonts w:hint="eastAsia" w:ascii="仿宋" w:hAnsi="仿宋" w:eastAsia="仿宋" w:cs="仿宋"/>
          <w:sz w:val="24"/>
          <w:szCs w:val="24"/>
          <w:vertAlign w:val="baseline"/>
        </w:rPr>
        <w:t>，谁花费的时间多？假设兔子通过每一条边所花费时间相同.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1144270</wp:posOffset>
            </wp:positionH>
            <wp:positionV relativeFrom="paragraph">
              <wp:posOffset>127000</wp:posOffset>
            </wp:positionV>
            <wp:extent cx="3515995" cy="1495425"/>
            <wp:effectExtent l="0" t="0" r="1905" b="3175"/>
            <wp:wrapTopAndBottom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（二）题4.2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-3"/>
          <w:sz w:val="24"/>
          <w:szCs w:val="24"/>
        </w:rPr>
        <w:t xml:space="preserve">证明：图 </w:t>
      </w:r>
      <w:r>
        <w:rPr>
          <w:rFonts w:hint="eastAsia" w:ascii="仿宋" w:hAnsi="仿宋" w:eastAsia="仿宋" w:cs="仿宋"/>
          <w:sz w:val="24"/>
          <w:szCs w:val="24"/>
        </w:rPr>
        <w:t>G</w:t>
      </w:r>
      <w:r>
        <w:rPr>
          <w:rFonts w:hint="eastAsia" w:ascii="仿宋" w:hAnsi="仿宋" w:eastAsia="仿宋" w:cs="仿宋"/>
          <w:spacing w:val="-4"/>
          <w:sz w:val="24"/>
          <w:szCs w:val="24"/>
        </w:rPr>
        <w:t xml:space="preserve"> 具有一条欧拉路，当且仅当 </w:t>
      </w:r>
      <w:r>
        <w:rPr>
          <w:rFonts w:hint="eastAsia" w:ascii="仿宋" w:hAnsi="仿宋" w:eastAsia="仿宋" w:cs="仿宋"/>
          <w:sz w:val="24"/>
          <w:szCs w:val="24"/>
        </w:rPr>
        <w:t>G</w:t>
      </w:r>
      <w:r>
        <w:rPr>
          <w:rFonts w:hint="eastAsia" w:ascii="仿宋" w:hAnsi="仿宋" w:eastAsia="仿宋" w:cs="仿宋"/>
          <w:spacing w:val="-4"/>
          <w:sz w:val="24"/>
          <w:szCs w:val="24"/>
        </w:rPr>
        <w:t xml:space="preserve"> 是连通的，且有零个或两个奇数</w:t>
      </w:r>
      <w:r>
        <w:rPr>
          <w:rFonts w:hint="eastAsia" w:ascii="仿宋" w:hAnsi="仿宋" w:eastAsia="仿宋" w:cs="仿宋"/>
          <w:sz w:val="24"/>
          <w:szCs w:val="24"/>
        </w:rPr>
        <w:t>度结点.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2" w:leftChars="0" w:right="0" w:rightChars="0"/>
        <w:jc w:val="left"/>
        <w:textAlignment w:val="auto"/>
        <w:outlineLvl w:val="1"/>
        <w:rPr>
          <w:rFonts w:hint="eastAsia" w:ascii="黑体" w:hAnsi="黑体" w:eastAsia="黑体" w:cs="黑体"/>
          <w:spacing w:val="-6"/>
          <w:sz w:val="28"/>
          <w:szCs w:val="28"/>
          <w:vertAlign w:val="baseline"/>
        </w:rPr>
      </w:pPr>
      <w:r>
        <w:rPr>
          <w:rFonts w:hint="eastAsia" w:ascii="黑体" w:hAnsi="黑体" w:eastAsia="黑体" w:cs="黑体"/>
          <w:spacing w:val="-6"/>
          <w:sz w:val="28"/>
          <w:szCs w:val="28"/>
          <w:vertAlign w:val="baseline"/>
          <w:lang w:val="en-US" w:eastAsia="zh-CN"/>
        </w:rPr>
        <w:t>（三）题4.3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6" w:leftChars="200" w:right="0" w:rightChars="0"/>
        <w:jc w:val="both"/>
        <w:textAlignment w:val="auto"/>
        <w:outlineLvl w:val="9"/>
        <w:rPr>
          <w:rFonts w:hint="eastAsia" w:ascii="仿宋" w:hAnsi="仿宋" w:eastAsia="仿宋" w:cs="仿宋"/>
          <w:spacing w:val="-6"/>
          <w:sz w:val="24"/>
          <w:szCs w:val="24"/>
          <w:vertAlign w:val="baseline"/>
        </w:rPr>
      </w:pPr>
      <w:r>
        <w:rPr>
          <w:rFonts w:hint="eastAsia" w:ascii="仿宋" w:hAnsi="仿宋" w:eastAsia="仿宋" w:cs="仿宋"/>
          <w:spacing w:val="-6"/>
          <w:sz w:val="24"/>
          <w:szCs w:val="24"/>
        </w:rPr>
        <w:t xml:space="preserve">图 </w:t>
      </w:r>
      <w:r>
        <w:rPr>
          <w:rFonts w:hint="eastAsia" w:ascii="仿宋" w:hAnsi="仿宋" w:eastAsia="仿宋" w:cs="仿宋"/>
          <w:sz w:val="24"/>
          <w:szCs w:val="24"/>
        </w:rPr>
        <w:t>2</w:t>
      </w:r>
      <w:r>
        <w:rPr>
          <w:rFonts w:hint="eastAsia" w:ascii="仿宋" w:hAnsi="仿宋" w:eastAsia="仿宋" w:cs="仿宋"/>
          <w:spacing w:val="-4"/>
          <w:sz w:val="24"/>
          <w:szCs w:val="24"/>
        </w:rPr>
        <w:t xml:space="preserve"> 中各图能否一笔画出？完全图 </w:t>
      </w:r>
      <w:r>
        <w:rPr>
          <w:rFonts w:hint="eastAsia" w:ascii="仿宋" w:hAnsi="仿宋" w:eastAsia="仿宋" w:cs="仿宋"/>
          <w:sz w:val="24"/>
          <w:szCs w:val="24"/>
        </w:rPr>
        <w:t>K</w:t>
      </w:r>
      <w:r>
        <w:rPr>
          <w:rFonts w:hint="eastAsia" w:ascii="仿宋" w:hAnsi="仿宋" w:eastAsia="仿宋" w:cs="仿宋"/>
          <w:sz w:val="24"/>
          <w:szCs w:val="24"/>
          <w:vertAlign w:val="subscript"/>
        </w:rPr>
        <w:t>n</w:t>
      </w:r>
      <w:r>
        <w:rPr>
          <w:rFonts w:hint="eastAsia" w:ascii="仿宋" w:hAnsi="仿宋" w:eastAsia="仿宋" w:cs="仿宋"/>
          <w:spacing w:val="-6"/>
          <w:sz w:val="24"/>
          <w:szCs w:val="24"/>
          <w:vertAlign w:val="baseline"/>
        </w:rPr>
        <w:t xml:space="preserve"> 可以几笔画出？为什么？</w:t>
      </w:r>
    </w:p>
    <w:p>
      <w:pPr>
        <w:pStyle w:val="5"/>
        <w:numPr>
          <w:ilvl w:val="0"/>
          <w:numId w:val="0"/>
        </w:numPr>
        <w:tabs>
          <w:tab w:val="left" w:pos="579"/>
        </w:tabs>
        <w:spacing w:before="1" w:after="0" w:line="240" w:lineRule="auto"/>
        <w:ind w:left="-196" w:leftChars="0" w:right="0" w:rightChars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699000" cy="1094740"/>
            <wp:effectExtent l="0" t="0" r="0" b="10160"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318" cy="1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579"/>
        </w:tabs>
        <w:spacing w:before="1" w:after="0" w:line="240" w:lineRule="auto"/>
        <w:ind w:left="-196" w:leftChars="0" w:right="0" w:rightChars="0"/>
        <w:jc w:val="left"/>
        <w:rPr>
          <w:sz w:val="20"/>
        </w:rPr>
        <w:sectPr>
          <w:headerReference r:id="rId3" w:type="default"/>
          <w:footerReference r:id="rId4" w:type="default"/>
          <w:pgSz w:w="11910" w:h="16840"/>
          <w:pgMar w:top="1420" w:right="1480" w:bottom="1160" w:left="1680" w:header="908" w:footer="975" w:gutter="0"/>
          <w:pgNumType w:start="1"/>
        </w:sect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369" w:leftChars="25" w:right="0" w:right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（四）</w:t>
      </w:r>
      <w:r>
        <w:rPr>
          <w:rFonts w:hint="eastAsia" w:ascii="黑体" w:hAnsi="黑体" w:eastAsia="黑体" w:cs="黑体"/>
          <w:sz w:val="28"/>
          <w:szCs w:val="28"/>
        </w:rPr>
        <w:t>计算机鼓轮的设计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2" w:right="0" w:firstLine="488" w:firstLineChars="200"/>
        <w:jc w:val="both"/>
        <w:textAlignment w:val="auto"/>
        <w:outlineLvl w:val="9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pacing w:val="2"/>
        </w:rPr>
        <w:t xml:space="preserve">设有旋转鼓轮其表面被等分成 </w:t>
      </w:r>
      <w:r>
        <w:rPr>
          <w:rFonts w:hint="eastAsia" w:ascii="仿宋" w:hAnsi="仿宋" w:eastAsia="仿宋" w:cs="仿宋"/>
        </w:rPr>
        <w:t>24</w:t>
      </w:r>
      <w:r>
        <w:rPr>
          <w:rFonts w:hint="eastAsia" w:ascii="仿宋" w:hAnsi="仿宋" w:eastAsia="仿宋" w:cs="仿宋"/>
          <w:spacing w:val="3"/>
        </w:rPr>
        <w:t xml:space="preserve"> 个部分. 其中每一部分分别用绝缘体或</w:t>
      </w:r>
      <w:r>
        <w:rPr>
          <w:rFonts w:hint="eastAsia" w:ascii="仿宋" w:hAnsi="仿宋" w:eastAsia="仿宋" w:cs="仿宋"/>
          <w:spacing w:val="-1"/>
        </w:rPr>
        <w:t xml:space="preserve">导体组成，绝缘体部分给出信号 </w:t>
      </w:r>
      <w:r>
        <w:rPr>
          <w:rFonts w:hint="eastAsia" w:ascii="仿宋" w:hAnsi="仿宋" w:eastAsia="仿宋" w:cs="仿宋"/>
          <w:spacing w:val="-3"/>
        </w:rPr>
        <w:t>0，导体部分给出信号 1</w:t>
      </w:r>
      <w:r>
        <w:rPr>
          <w:rFonts w:hint="eastAsia" w:ascii="仿宋" w:hAnsi="仿宋" w:eastAsia="仿宋" w:cs="仿宋"/>
          <w:spacing w:val="-4"/>
        </w:rPr>
        <w:t>，图中阴影部分表示导</w:t>
      </w:r>
      <w:r>
        <w:rPr>
          <w:rFonts w:hint="eastAsia" w:ascii="仿宋" w:hAnsi="仿宋" w:eastAsia="仿宋" w:cs="仿宋"/>
          <w:spacing w:val="-1"/>
        </w:rPr>
        <w:t xml:space="preserve">体，空白部分表示绝缘体，根据鼓轮的位置，触点将得到信息 </w:t>
      </w:r>
      <w:r>
        <w:rPr>
          <w:rFonts w:hint="eastAsia" w:ascii="仿宋" w:hAnsi="仿宋" w:eastAsia="仿宋" w:cs="仿宋"/>
        </w:rPr>
        <w:t>1101，</w:t>
      </w:r>
      <w:r>
        <w:rPr>
          <w:rFonts w:hint="eastAsia" w:ascii="仿宋" w:hAnsi="仿宋" w:eastAsia="仿宋" w:cs="仿宋"/>
          <w:spacing w:val="-4"/>
        </w:rPr>
        <w:t>如果鼓轮</w:t>
      </w:r>
      <w:r>
        <w:rPr>
          <w:rFonts w:hint="eastAsia" w:ascii="仿宋" w:hAnsi="仿宋" w:eastAsia="仿宋" w:cs="仿宋"/>
          <w:spacing w:val="-1"/>
        </w:rPr>
        <w:t xml:space="preserve">沿顺时针方向旋转一个部分，触点将有信息 </w:t>
      </w:r>
      <w:r>
        <w:rPr>
          <w:rFonts w:hint="eastAsia" w:ascii="仿宋" w:hAnsi="仿宋" w:eastAsia="仿宋" w:cs="仿宋"/>
        </w:rPr>
        <w:t>1010.</w:t>
      </w:r>
      <w:r>
        <w:rPr>
          <w:rFonts w:hint="eastAsia" w:ascii="仿宋" w:hAnsi="仿宋" w:eastAsia="仿宋" w:cs="仿宋"/>
          <w:spacing w:val="14"/>
        </w:rPr>
        <w:t xml:space="preserve"> 如图 </w:t>
      </w:r>
      <w:r>
        <w:rPr>
          <w:rFonts w:hint="eastAsia" w:ascii="仿宋" w:hAnsi="仿宋" w:eastAsia="仿宋" w:cs="仿宋"/>
        </w:rPr>
        <w:t>3</w:t>
      </w:r>
      <w:r>
        <w:rPr>
          <w:rFonts w:hint="eastAsia" w:ascii="仿宋" w:hAnsi="仿宋" w:eastAsia="仿宋" w:cs="仿宋"/>
          <w:spacing w:val="-2"/>
        </w:rPr>
        <w:t xml:space="preserve"> 所示，请给出设计方</w:t>
      </w:r>
      <w:r>
        <w:rPr>
          <w:rFonts w:hint="eastAsia" w:ascii="仿宋" w:hAnsi="仿宋" w:eastAsia="仿宋" w:cs="仿宋"/>
        </w:rPr>
        <w:t>法，给出鼓轮上 16 个部分导体和绝缘体安排，使鼓轮每旋转一个部分，四个触点能得到一组不同的四位二进制数信息.</w:t>
      </w:r>
    </w:p>
    <w:p>
      <w:pPr>
        <w:pStyle w:val="2"/>
        <w:spacing w:before="1" w:line="338" w:lineRule="auto"/>
        <w:ind w:right="263"/>
        <w:rPr>
          <w:rFonts w:hint="eastAsia"/>
          <w:lang w:val="en-US" w:eastAsia="zh-CN"/>
        </w:rPr>
      </w:pPr>
      <w:r>
        <w:rPr>
          <w:sz w:val="20"/>
        </w:rPr>
        <w:drawing>
          <wp:inline distT="0" distB="0" distL="0" distR="0">
            <wp:extent cx="2184400" cy="1837055"/>
            <wp:effectExtent l="0" t="0" r="0" b="4445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020" cy="18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461"/>
        </w:tabs>
        <w:spacing w:before="111" w:after="0" w:line="338" w:lineRule="auto"/>
        <w:ind w:left="120" w:leftChars="0" w:right="300" w:rightChars="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（五）邮路问题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11" w:after="0" w:line="360" w:lineRule="auto"/>
        <w:ind w:left="142" w:leftChars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-1"/>
          <w:sz w:val="24"/>
          <w:szCs w:val="24"/>
        </w:rPr>
        <w:t>“中国邮路问题”</w:t>
      </w:r>
      <w:r>
        <w:rPr>
          <w:rFonts w:hint="eastAsia" w:ascii="仿宋" w:hAnsi="仿宋" w:eastAsia="仿宋" w:cs="仿宋"/>
          <w:spacing w:val="-5"/>
          <w:sz w:val="24"/>
          <w:szCs w:val="24"/>
        </w:rPr>
        <w:t>（China</w:t>
      </w:r>
      <w:r>
        <w:rPr>
          <w:rFonts w:hint="eastAsia" w:ascii="仿宋" w:hAnsi="仿宋" w:eastAsia="仿宋" w:cs="仿宋"/>
          <w:spacing w:val="-4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Postman</w:t>
      </w:r>
      <w:r>
        <w:rPr>
          <w:rFonts w:hint="eastAsia" w:ascii="仿宋" w:hAnsi="仿宋" w:eastAsia="仿宋" w:cs="仿宋"/>
          <w:spacing w:val="1"/>
          <w:sz w:val="24"/>
          <w:szCs w:val="24"/>
        </w:rPr>
        <w:t xml:space="preserve"> </w:t>
      </w:r>
      <w:r>
        <w:rPr>
          <w:rFonts w:hint="eastAsia" w:ascii="仿宋" w:hAnsi="仿宋" w:eastAsia="仿宋" w:cs="仿宋"/>
          <w:spacing w:val="-3"/>
          <w:sz w:val="24"/>
          <w:szCs w:val="24"/>
        </w:rPr>
        <w:t>Problem</w:t>
      </w:r>
      <w:r>
        <w:rPr>
          <w:rFonts w:hint="eastAsia" w:ascii="仿宋" w:hAnsi="仿宋" w:eastAsia="仿宋" w:cs="仿宋"/>
          <w:spacing w:val="-2"/>
          <w:sz w:val="24"/>
          <w:szCs w:val="24"/>
        </w:rPr>
        <w:t>，由我国的数学家管梅谷教授</w:t>
      </w:r>
      <w:r>
        <w:rPr>
          <w:rFonts w:hint="eastAsia" w:ascii="仿宋" w:hAnsi="仿宋" w:eastAsia="仿宋" w:cs="仿宋"/>
          <w:spacing w:val="-8"/>
          <w:sz w:val="24"/>
          <w:szCs w:val="24"/>
        </w:rPr>
        <w:t xml:space="preserve">于 </w:t>
      </w:r>
      <w:r>
        <w:rPr>
          <w:rFonts w:hint="eastAsia" w:ascii="仿宋" w:hAnsi="仿宋" w:eastAsia="仿宋" w:cs="仿宋"/>
          <w:sz w:val="24"/>
          <w:szCs w:val="24"/>
        </w:rPr>
        <w:t>1962</w:t>
      </w:r>
      <w:r>
        <w:rPr>
          <w:rFonts w:hint="eastAsia" w:ascii="仿宋" w:hAnsi="仿宋" w:eastAsia="仿宋" w:cs="仿宋"/>
          <w:spacing w:val="-4"/>
          <w:sz w:val="24"/>
          <w:szCs w:val="24"/>
        </w:rPr>
        <w:t xml:space="preserve"> 年提出</w:t>
      </w:r>
      <w:r>
        <w:rPr>
          <w:rFonts w:hint="eastAsia" w:ascii="仿宋" w:hAnsi="仿宋" w:eastAsia="仿宋" w:cs="仿宋"/>
          <w:sz w:val="24"/>
          <w:szCs w:val="24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" w:line="360" w:lineRule="auto"/>
        <w:ind w:left="142" w:right="0" w:firstLine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pacing w:val="-7"/>
          <w:sz w:val="24"/>
          <w:szCs w:val="24"/>
        </w:rPr>
        <w:t>一个邮递员从邮局出发，到所管辖的街道投递邮件，最后返回邮局，若必须</w:t>
      </w:r>
      <w:r>
        <w:rPr>
          <w:rFonts w:hint="eastAsia" w:ascii="仿宋" w:hAnsi="仿宋" w:eastAsia="仿宋" w:cs="仿宋"/>
          <w:sz w:val="24"/>
          <w:szCs w:val="24"/>
        </w:rPr>
        <w:t>走遍所辖各街道中每一条至少一次，则怎样选择投递路线使所走的路程最短？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736" w:leftChars="200"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</w:t>
      </w:r>
      <w:r>
        <w:rPr>
          <w:rFonts w:hint="eastAsia" w:ascii="仿宋" w:hAnsi="仿宋" w:eastAsia="仿宋" w:cs="仿宋"/>
          <w:sz w:val="24"/>
          <w:szCs w:val="24"/>
        </w:rPr>
        <w:t>如何用图论的语言来描述？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2、给出中国邮路问题解决思路与求解算法，并分析其理论正确性.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四、研修的收获与体会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（三）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（四）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（五）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五、反思与总结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（一）存在的不足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（二）此次研修的意义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3" w:leftChars="25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（三）评价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六、拓展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七、参考文献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1162685</wp:posOffset>
              </wp:positionH>
              <wp:positionV relativeFrom="page">
                <wp:posOffset>10079990</wp:posOffset>
              </wp:positionV>
              <wp:extent cx="5259070" cy="0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9070" cy="0"/>
                      </a:xfrm>
                      <a:prstGeom prst="line">
                        <a:avLst/>
                      </a:prstGeom>
                      <a:ln w="7620" cap="flat" cmpd="sng">
                        <a:solidFill>
                          <a:srgbClr val="5B9BD4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91.55pt;margin-top:793.7pt;height:0pt;width:414.1pt;mso-position-horizontal-relative:page;mso-position-vertical-relative:page;z-index:-3072;mso-width-relative:page;mso-height-relative:page;" filled="f" stroked="t" coordsize="21600,21600" o:gfxdata="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s+5JtkAAAAOAQAA&#10;DwAAAAAAAAABACAAAAAiAAAAZHJzL2Rvd25yZXYueG1sUEsBAhQAFAAAAAgAh07iQEYZjNjfAQAA&#10;lgMAAA4AAAAAAAAAAQAgAAAAKAEAAGRycy9lMm9Eb2MueG1sUEsFBgAAAAAGAAYAWQEAAHkFAAAA&#10;AA==&#10;">
              <v:fill on="f" focussize="0,0"/>
              <v:stroke weight="0.6pt" color="#5B9BD4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6032500</wp:posOffset>
              </wp:positionH>
              <wp:positionV relativeFrom="page">
                <wp:posOffset>9932670</wp:posOffset>
              </wp:positionV>
              <wp:extent cx="407035" cy="142875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03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8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C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S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, C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>U</w:t>
                          </w:r>
                          <w:r>
                            <w:rPr>
                              <w:rFonts w:ascii="Calibri"/>
                              <w:spacing w:val="-100"/>
                              <w:sz w:val="18"/>
                            </w:rPr>
                            <w:t>G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5pt;margin-top:782.1pt;height:11.25pt;width:32.05pt;mso-position-horizontal-relative:page;mso-position-vertical-relative:page;z-index:-3072;mso-width-relative:page;mso-height-relative:page;" filled="f" stroked="f" coordsize="21600,21600" o:gfxdata="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igBA9sAAAAO&#10;AQAADwAAAAAAAAABACAAAAAiAAAAZHJzL2Rvd25yZXYueG1sUEsBAhQAFAAAAAgAh07iQF6JQSan&#10;AQAALAMAAA4AAAAAAAAAAQAgAAAAK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8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C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S</w:t>
                    </w:r>
                    <w:r>
                      <w:rPr>
                        <w:rFonts w:ascii="Calibri"/>
                        <w:sz w:val="18"/>
                      </w:rPr>
                      <w:t>, C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>U</w:t>
                    </w:r>
                    <w:r>
                      <w:rPr>
                        <w:rFonts w:ascii="Calibri"/>
                        <w:spacing w:val="-100"/>
                        <w:sz w:val="18"/>
                      </w:rPr>
                      <w:t>G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1160780</wp:posOffset>
              </wp:positionH>
              <wp:positionV relativeFrom="page">
                <wp:posOffset>718185</wp:posOffset>
              </wp:positionV>
              <wp:extent cx="525907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9070" cy="0"/>
                      </a:xfrm>
                      <a:prstGeom prst="line">
                        <a:avLst/>
                      </a:prstGeom>
                      <a:ln w="7620" cap="flat" cmpd="sng">
                        <a:solidFill>
                          <a:srgbClr val="5B9BD4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91.4pt;margin-top:56.55pt;height:0pt;width:414.1pt;mso-position-horizontal-relative:page;mso-position-vertical-relative:page;z-index:-3072;mso-width-relative:page;mso-height-relative:page;" filled="f" stroked="t" coordsize="21600,21600" o:gfxdata="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talZXXAAAADAEAAA8A&#10;AAAAAAAAAQAgAAAAIgAAAGRycy9kb3ducmV2LnhtbFBLAQIUABQAAAAIAIdO4kBwDsAB3wEAAJYD&#10;AAAOAAAAAAAAAAEAIAAAACYBAABkcnMvZTJvRG9jLnhtbFBLBQYAAAAABgAGAFkBAAB3BQAAAAA=&#10;">
              <v:fill on="f" focussize="0,0"/>
              <v:stroke weight="0.6pt" color="#5B9BD4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13408" behindDoc="1" locked="0" layoutInCell="1" allowOverlap="1">
              <wp:simplePos x="0" y="0"/>
              <wp:positionH relativeFrom="page">
                <wp:posOffset>2521585</wp:posOffset>
              </wp:positionH>
              <wp:positionV relativeFrom="page">
                <wp:posOffset>563245</wp:posOffset>
              </wp:positionV>
              <wp:extent cx="2530475" cy="1397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0475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03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Discrete Mathematics assignments 14.1 Euler Graph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8.55pt;margin-top:44.35pt;height:11pt;width:199.25pt;mso-position-horizontal-relative:page;mso-position-vertical-relative:page;z-index:-3072;mso-width-relative:page;mso-height-relative:page;" filled="f" stroked="f" coordsize="21600,21600" o:gfxdata="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qfPJF2AAAAAoB&#10;AAAPAAAAAAAAAAEAIAAAACIAAABkcnMvZG93bnJldi54bWxQSwECFAAUAAAACACHTuJA36nztqkB&#10;AAAtAwAADgAAAAAAAAABACAAAAAn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03" w:lineRule="exact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Discrete Mathematics assignments 14.1 Euler Graph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665D3"/>
    <w:rsid w:val="1B4D64C5"/>
    <w:rsid w:val="32F665D3"/>
    <w:rsid w:val="5DFD51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微软雅黑" w:hAnsi="微软雅黑" w:eastAsia="微软雅黑" w:cs="微软雅黑"/>
      <w:sz w:val="24"/>
      <w:szCs w:val="24"/>
      <w:lang w:val="ca-ES" w:eastAsia="ca-ES" w:bidi="ca-ES"/>
    </w:rPr>
  </w:style>
  <w:style w:type="paragraph" w:styleId="5">
    <w:name w:val="List Paragraph"/>
    <w:basedOn w:val="1"/>
    <w:qFormat/>
    <w:uiPriority w:val="1"/>
    <w:pPr>
      <w:spacing w:before="111"/>
      <w:ind w:left="436" w:hanging="316"/>
    </w:pPr>
    <w:rPr>
      <w:rFonts w:ascii="微软雅黑" w:hAnsi="微软雅黑" w:eastAsia="微软雅黑" w:cs="微软雅黑"/>
      <w:lang w:val="ca-ES" w:eastAsia="ca-ES" w:bidi="ca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2018-12-22T05:39:00Z</dcterms:created>
  <dc:creator>Daydreamer</dc:creator>
  <cp:lastModifiedBy>当时只道是寻常</cp:lastModifiedBy>
  <dcterms:modified xsi:type="dcterms:W3CDTF">2018-12-31T07:04:10Z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